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5ED6" w:rsidRPr="00733B12" w:rsidRDefault="00AE56E2" w:rsidP="00AE56E2">
      <w:pPr>
        <w:spacing w:after="0" w:line="360" w:lineRule="auto"/>
        <w:jc w:val="center"/>
        <w:rPr>
          <w:sz w:val="36"/>
          <w:szCs w:val="36"/>
        </w:rPr>
      </w:pPr>
      <w:r w:rsidRPr="00733B12">
        <w:rPr>
          <w:sz w:val="36"/>
          <w:szCs w:val="36"/>
        </w:rPr>
        <w:t>Chương 1</w:t>
      </w:r>
    </w:p>
    <w:p w:rsidR="00AE56E2" w:rsidRPr="00733B12" w:rsidRDefault="00AE56E2" w:rsidP="00AE56E2">
      <w:pPr>
        <w:spacing w:after="360" w:line="360" w:lineRule="auto"/>
        <w:jc w:val="center"/>
        <w:rPr>
          <w:sz w:val="36"/>
          <w:szCs w:val="36"/>
        </w:rPr>
      </w:pPr>
      <w:r w:rsidRPr="00733B12">
        <w:rPr>
          <w:sz w:val="36"/>
          <w:szCs w:val="36"/>
        </w:rPr>
        <w:t>MỞ ĐẦU</w:t>
      </w:r>
    </w:p>
    <w:p w:rsidR="00AE56E2" w:rsidRPr="00BD6D57" w:rsidRDefault="00AE56E2" w:rsidP="00AE56E2">
      <w:pPr>
        <w:spacing w:after="240" w:line="360" w:lineRule="auto"/>
        <w:jc w:val="both"/>
        <w:rPr>
          <w:b/>
        </w:rPr>
      </w:pPr>
      <w:r w:rsidRPr="00BD6D57">
        <w:rPr>
          <w:b/>
        </w:rPr>
        <w:t>1.1 Nguồn gốc, phân loại và phân bố cây hồ tiêu</w:t>
      </w:r>
    </w:p>
    <w:p w:rsidR="00AE56E2" w:rsidRPr="00BD6D57" w:rsidRDefault="00AE56E2" w:rsidP="00AE56E2">
      <w:pPr>
        <w:spacing w:after="240" w:line="360" w:lineRule="auto"/>
        <w:jc w:val="both"/>
        <w:rPr>
          <w:b/>
        </w:rPr>
      </w:pPr>
      <w:r w:rsidRPr="00BD6D57">
        <w:rPr>
          <w:b/>
        </w:rPr>
        <w:t>1.1.1 Nguồn gốc cây hồ tiêu</w:t>
      </w:r>
    </w:p>
    <w:p w:rsidR="009956EC" w:rsidRDefault="009956EC" w:rsidP="009956EC">
      <w:pPr>
        <w:spacing w:after="240" w:line="360" w:lineRule="auto"/>
        <w:ind w:firstLine="720"/>
        <w:jc w:val="both"/>
      </w:pPr>
      <w:r>
        <w:t>Cây hồ tiêu (</w:t>
      </w:r>
      <w:r w:rsidRPr="009956EC">
        <w:rPr>
          <w:i/>
        </w:rPr>
        <w:t>Piper nigrum</w:t>
      </w:r>
      <w:r>
        <w:t xml:space="preserve"> L.) có nguồn gốc từ bang Tây Ghats và Assam (Ấn Độ), được người Hindu mang tới Java (Indonesia) vào khoảng 600 năm trước công nguyên (Trần Văn Hòa, 2001). Tuy nhiên, Chevalier (1925) cho biết cây hồ tiêu chắc chắn là cây bản địa ở Đông Dương, người ta đã tìm thấy cây hồ tiêu hoang dại ở vùng núi Ba Vì, miền Bắc Việt Nam. Ở Campuchia, người Stiêng đôi khi cũng thu hoạch tiêu trong rừng (Nguyễn Tăng Tôn và ctv., 2005).</w:t>
      </w:r>
    </w:p>
    <w:p w:rsidR="009956EC" w:rsidRDefault="009956EC" w:rsidP="009956EC">
      <w:pPr>
        <w:spacing w:after="240" w:line="360" w:lineRule="auto"/>
        <w:ind w:firstLine="720"/>
        <w:jc w:val="both"/>
      </w:pPr>
      <w:r>
        <w:t>Kerala, Karnataka và Tamil Nadu là những bang trồng tiêu chính ở Ấn Độ. Trong đó, 90% sản lượng hồ tiêu của Ấn Độ đến từ bang Kerala. Những giống hiện đang trồng có lẽ có nguồn gốc từ những loài hoang dại thông qua quá trình thuần hóa và chọn lọc; trên 100 giống được phát hiện ở Ấn Độ, hầu hết đến từ Kerala, kế đến là Karnataka.</w:t>
      </w:r>
    </w:p>
    <w:p w:rsidR="00AE56E2" w:rsidRPr="00BD6D57" w:rsidRDefault="00AE56E2" w:rsidP="00AE56E2">
      <w:pPr>
        <w:spacing w:after="240" w:line="360" w:lineRule="auto"/>
        <w:jc w:val="both"/>
        <w:rPr>
          <w:b/>
        </w:rPr>
      </w:pPr>
      <w:r w:rsidRPr="00BD6D57">
        <w:rPr>
          <w:b/>
        </w:rPr>
        <w:t>1.1.2 Phân loại cây hồ tiêu</w:t>
      </w:r>
    </w:p>
    <w:p w:rsidR="00694D14" w:rsidRPr="00694D14" w:rsidRDefault="00694D14" w:rsidP="00460ED3">
      <w:pPr>
        <w:spacing w:after="240" w:line="360" w:lineRule="auto"/>
        <w:ind w:firstLine="720"/>
        <w:jc w:val="both"/>
        <w:rPr>
          <w:rFonts w:cs="Times New Roman"/>
          <w:szCs w:val="26"/>
          <w:lang w:val="sv-SE"/>
        </w:rPr>
      </w:pPr>
      <w:r w:rsidRPr="00694D14">
        <w:rPr>
          <w:rFonts w:cs="Times New Roman"/>
          <w:bCs/>
          <w:szCs w:val="26"/>
          <w:lang w:val="sv-SE"/>
        </w:rPr>
        <w:t>Cây</w:t>
      </w:r>
      <w:r w:rsidRPr="00694D14">
        <w:rPr>
          <w:rFonts w:cs="Times New Roman"/>
          <w:b/>
          <w:bCs/>
          <w:szCs w:val="26"/>
          <w:lang w:val="sv-SE"/>
        </w:rPr>
        <w:t xml:space="preserve"> </w:t>
      </w:r>
      <w:r w:rsidR="00460ED3" w:rsidRPr="00460ED3">
        <w:rPr>
          <w:rFonts w:cs="Times New Roman"/>
          <w:bCs/>
          <w:szCs w:val="26"/>
          <w:lang w:val="sv-SE"/>
        </w:rPr>
        <w:t xml:space="preserve">hồ </w:t>
      </w:r>
      <w:r w:rsidRPr="00694D14">
        <w:rPr>
          <w:rFonts w:cs="Times New Roman"/>
          <w:szCs w:val="26"/>
          <w:lang w:val="sv-SE"/>
        </w:rPr>
        <w:t>tiêu</w:t>
      </w:r>
      <w:r w:rsidR="00460ED3">
        <w:rPr>
          <w:rFonts w:cs="Times New Roman"/>
          <w:szCs w:val="26"/>
          <w:lang w:val="sv-SE"/>
        </w:rPr>
        <w:t>,</w:t>
      </w:r>
      <w:r w:rsidRPr="00694D14">
        <w:rPr>
          <w:rFonts w:cs="Times New Roman"/>
          <w:szCs w:val="26"/>
          <w:lang w:val="sv-SE"/>
        </w:rPr>
        <w:t xml:space="preserve"> </w:t>
      </w:r>
      <w:r w:rsidRPr="00694D14">
        <w:rPr>
          <w:rFonts w:cs="Times New Roman"/>
          <w:i/>
          <w:szCs w:val="26"/>
          <w:lang w:val="sv-SE"/>
        </w:rPr>
        <w:t>Piper nigrum</w:t>
      </w:r>
      <w:r w:rsidRPr="00694D14">
        <w:rPr>
          <w:rFonts w:cs="Times New Roman"/>
          <w:szCs w:val="26"/>
          <w:lang w:val="sv-SE"/>
        </w:rPr>
        <w:t xml:space="preserve"> L., thuộc lớp </w:t>
      </w:r>
      <w:r w:rsidRPr="00460ED3">
        <w:rPr>
          <w:rFonts w:cs="Times New Roman"/>
          <w:szCs w:val="26"/>
          <w:lang w:val="sv-SE"/>
        </w:rPr>
        <w:t>Magnoliophyta</w:t>
      </w:r>
      <w:r w:rsidRPr="00694D14">
        <w:rPr>
          <w:rFonts w:cs="Times New Roman"/>
          <w:szCs w:val="26"/>
          <w:lang w:val="sv-SE"/>
        </w:rPr>
        <w:t xml:space="preserve">, bộ </w:t>
      </w:r>
      <w:r w:rsidRPr="00460ED3">
        <w:rPr>
          <w:rFonts w:cs="Times New Roman"/>
          <w:szCs w:val="26"/>
          <w:lang w:val="sv-SE"/>
        </w:rPr>
        <w:t>Piperales,</w:t>
      </w:r>
      <w:r w:rsidRPr="00694D14">
        <w:rPr>
          <w:rFonts w:cs="Times New Roman"/>
          <w:szCs w:val="26"/>
          <w:lang w:val="sv-SE"/>
        </w:rPr>
        <w:t xml:space="preserve"> họ </w:t>
      </w:r>
      <w:r w:rsidRPr="00460ED3">
        <w:rPr>
          <w:rFonts w:cs="Times New Roman"/>
          <w:szCs w:val="26"/>
          <w:lang w:val="sv-SE"/>
        </w:rPr>
        <w:t>Piperaceae,</w:t>
      </w:r>
      <w:r w:rsidRPr="00694D14">
        <w:rPr>
          <w:rFonts w:cs="Times New Roman"/>
          <w:szCs w:val="26"/>
          <w:lang w:val="sv-SE"/>
        </w:rPr>
        <w:t xml:space="preserve"> chi </w:t>
      </w:r>
      <w:r w:rsidRPr="00460ED3">
        <w:rPr>
          <w:rFonts w:cs="Times New Roman"/>
          <w:szCs w:val="26"/>
          <w:lang w:val="sv-SE"/>
        </w:rPr>
        <w:t>Piper.</w:t>
      </w:r>
      <w:r w:rsidRPr="00694D14">
        <w:rPr>
          <w:rFonts w:cs="Times New Roman"/>
          <w:szCs w:val="26"/>
          <w:lang w:val="sv-SE"/>
        </w:rPr>
        <w:t xml:space="preserve"> Chi tiêu </w:t>
      </w:r>
      <w:r w:rsidRPr="00460ED3">
        <w:rPr>
          <w:rFonts w:cs="Times New Roman"/>
          <w:szCs w:val="26"/>
          <w:lang w:val="sv-SE"/>
        </w:rPr>
        <w:t xml:space="preserve">Piper </w:t>
      </w:r>
      <w:r w:rsidRPr="00694D14">
        <w:rPr>
          <w:rFonts w:cs="Times New Roman"/>
          <w:szCs w:val="26"/>
          <w:lang w:val="sv-SE"/>
        </w:rPr>
        <w:t xml:space="preserve">là chi quan trọng về kinh tế và sinh thái học trong họ tiêu </w:t>
      </w:r>
      <w:r w:rsidRPr="00460ED3">
        <w:rPr>
          <w:rFonts w:cs="Times New Roman"/>
          <w:szCs w:val="26"/>
          <w:lang w:val="sv-SE"/>
        </w:rPr>
        <w:t>Piperaceae</w:t>
      </w:r>
      <w:r w:rsidR="00460ED3">
        <w:rPr>
          <w:rFonts w:cs="Times New Roman"/>
          <w:szCs w:val="26"/>
          <w:lang w:val="sv-SE"/>
        </w:rPr>
        <w:t>,</w:t>
      </w:r>
      <w:r w:rsidRPr="00460ED3">
        <w:rPr>
          <w:rFonts w:cs="Times New Roman"/>
          <w:szCs w:val="26"/>
          <w:lang w:val="sv-SE"/>
        </w:rPr>
        <w:t xml:space="preserve"> </w:t>
      </w:r>
      <w:r w:rsidRPr="00694D14">
        <w:rPr>
          <w:rFonts w:cs="Times New Roman"/>
          <w:szCs w:val="26"/>
          <w:lang w:val="sv-SE"/>
        </w:rPr>
        <w:t>bao gồm khoảng 1.000 – 2.000 loài cây thân bụi, thân thảo và cây dây leo. Sự đa dạng trong chi này giành được sự quan tâm trong nghiên cứu và tìm hiểu sự tiến hóa của thực vật (Dyer và Palmer, 2004).</w:t>
      </w:r>
    </w:p>
    <w:p w:rsidR="00694D14" w:rsidRPr="00694D14" w:rsidRDefault="00694D14" w:rsidP="00460ED3">
      <w:pPr>
        <w:spacing w:after="240" w:line="360" w:lineRule="auto"/>
        <w:ind w:firstLine="720"/>
        <w:jc w:val="both"/>
        <w:rPr>
          <w:rFonts w:cs="Times New Roman"/>
          <w:bCs/>
          <w:szCs w:val="26"/>
          <w:lang w:val="sv-SE"/>
        </w:rPr>
      </w:pPr>
      <w:r w:rsidRPr="00694D14">
        <w:rPr>
          <w:rFonts w:cs="Times New Roman"/>
          <w:bCs/>
          <w:szCs w:val="26"/>
          <w:lang w:val="sv-SE"/>
        </w:rPr>
        <w:t xml:space="preserve">Trong số hơn 100 giống </w:t>
      </w:r>
      <w:r w:rsidR="00460ED3">
        <w:rPr>
          <w:rFonts w:cs="Times New Roman"/>
          <w:bCs/>
          <w:szCs w:val="26"/>
          <w:lang w:val="sv-SE"/>
        </w:rPr>
        <w:t xml:space="preserve">hồ </w:t>
      </w:r>
      <w:r w:rsidRPr="00694D14">
        <w:rPr>
          <w:rFonts w:cs="Times New Roman"/>
          <w:bCs/>
          <w:szCs w:val="26"/>
          <w:lang w:val="sv-SE"/>
        </w:rPr>
        <w:t>tiêu được biết đến, có một số giống đã và đang dần mất đi trong sản xuất bởi nhiều lý do, như bị loại bỏ vì nhiễm nặng sâu bệnh hại, nhất là bệnh chết nhanh, chết chậm và tuyế</w:t>
      </w:r>
      <w:r w:rsidR="00460ED3">
        <w:rPr>
          <w:rFonts w:cs="Times New Roman"/>
          <w:bCs/>
          <w:szCs w:val="26"/>
          <w:lang w:val="sv-SE"/>
        </w:rPr>
        <w:t>n trùng;</w:t>
      </w:r>
      <w:r w:rsidRPr="00694D14">
        <w:rPr>
          <w:rFonts w:cs="Times New Roman"/>
          <w:bCs/>
          <w:szCs w:val="26"/>
          <w:lang w:val="sv-SE"/>
        </w:rPr>
        <w:t xml:space="preserve"> các giống </w:t>
      </w:r>
      <w:r w:rsidR="00460ED3">
        <w:rPr>
          <w:rFonts w:cs="Times New Roman"/>
          <w:bCs/>
          <w:szCs w:val="26"/>
          <w:lang w:val="sv-SE"/>
        </w:rPr>
        <w:t xml:space="preserve">hồ </w:t>
      </w:r>
      <w:r w:rsidRPr="00694D14">
        <w:rPr>
          <w:rFonts w:cs="Times New Roman"/>
          <w:bCs/>
          <w:szCs w:val="26"/>
          <w:lang w:val="sv-SE"/>
        </w:rPr>
        <w:t xml:space="preserve">tiêu bản địa dần dần được thay thế bằng giống </w:t>
      </w:r>
      <w:r w:rsidR="00460ED3">
        <w:rPr>
          <w:rFonts w:cs="Times New Roman"/>
          <w:bCs/>
          <w:szCs w:val="26"/>
          <w:lang w:val="sv-SE"/>
        </w:rPr>
        <w:t xml:space="preserve">hồ </w:t>
      </w:r>
      <w:r w:rsidRPr="00694D14">
        <w:rPr>
          <w:rFonts w:cs="Times New Roman"/>
          <w:bCs/>
          <w:szCs w:val="26"/>
          <w:lang w:val="sv-SE"/>
        </w:rPr>
        <w:t>tiêu cao sản trong sản xuất đại trà (Ravindran và ctv., 2000).</w:t>
      </w:r>
    </w:p>
    <w:p w:rsidR="00694D14" w:rsidRPr="00694D14" w:rsidRDefault="00694D14" w:rsidP="00460ED3">
      <w:pPr>
        <w:spacing w:after="240" w:line="360" w:lineRule="auto"/>
        <w:ind w:firstLine="720"/>
        <w:jc w:val="both"/>
        <w:rPr>
          <w:rFonts w:cs="Times New Roman"/>
          <w:bCs/>
          <w:szCs w:val="26"/>
          <w:lang w:val="sv-SE"/>
        </w:rPr>
      </w:pPr>
      <w:r w:rsidRPr="00694D14">
        <w:rPr>
          <w:rFonts w:cs="Times New Roman"/>
          <w:bCs/>
          <w:szCs w:val="26"/>
          <w:lang w:val="sv-SE"/>
        </w:rPr>
        <w:t xml:space="preserve">Việc phân định giống dựa vào phân tích nhiễm sắc thể rất tốn kém và không phải lúc nào cũng có điều kiện thực hiện. Viện Tài nguyên Di truyền Thực vật Quốc tế (International Plant Genetic Resources Institute) (IPGRI) đưa ra bảng chỉ dẫn dựa vào các chỉ tiêu hình </w:t>
      </w:r>
      <w:r w:rsidRPr="00694D14">
        <w:rPr>
          <w:rFonts w:cs="Times New Roman"/>
          <w:bCs/>
          <w:szCs w:val="26"/>
          <w:lang w:val="sv-SE"/>
        </w:rPr>
        <w:lastRenderedPageBreak/>
        <w:t>thái để nhận diện giống tiêu, bao gồm 29 chỉ tiêu về thân, lá và các đặc tính sinh trưởng, 30 chỉ tiêu về gié và quả (hạt tươi) và 6 chỉ tiêu về hạt (IPGRI, 1995). Ravindran (1991; trích dẫn bởi Ravindran và ctv., 2000) và Ravindran và ctv. (1997a, b) đã tiến hành phân tích hợp phần chính (</w:t>
      </w:r>
      <w:r w:rsidR="00460ED3" w:rsidRPr="00694D14">
        <w:rPr>
          <w:rFonts w:cs="Times New Roman"/>
          <w:bCs/>
          <w:szCs w:val="26"/>
          <w:lang w:val="sv-SE"/>
        </w:rPr>
        <w:t>Principal Component Analysis</w:t>
      </w:r>
      <w:r w:rsidRPr="00694D14">
        <w:rPr>
          <w:rFonts w:cs="Times New Roman"/>
          <w:bCs/>
          <w:szCs w:val="26"/>
          <w:lang w:val="sv-SE"/>
        </w:rPr>
        <w:t xml:space="preserve">) để phân nhóm giống tiêu, </w:t>
      </w:r>
      <w:r w:rsidR="00460ED3">
        <w:rPr>
          <w:rFonts w:cs="Times New Roman"/>
          <w:bCs/>
          <w:szCs w:val="26"/>
          <w:lang w:val="sv-SE"/>
        </w:rPr>
        <w:t xml:space="preserve">đã </w:t>
      </w:r>
      <w:r w:rsidRPr="00694D14">
        <w:rPr>
          <w:rFonts w:cs="Times New Roman"/>
          <w:bCs/>
          <w:szCs w:val="26"/>
          <w:lang w:val="sv-SE"/>
        </w:rPr>
        <w:t xml:space="preserve">xác định được </w:t>
      </w:r>
      <w:r w:rsidR="00460ED3">
        <w:rPr>
          <w:rFonts w:cs="Times New Roman"/>
          <w:bCs/>
          <w:szCs w:val="26"/>
          <w:lang w:val="sv-SE"/>
        </w:rPr>
        <w:t>tám</w:t>
      </w:r>
      <w:r w:rsidRPr="00694D14">
        <w:rPr>
          <w:rFonts w:cs="Times New Roman"/>
          <w:bCs/>
          <w:szCs w:val="26"/>
          <w:lang w:val="sv-SE"/>
        </w:rPr>
        <w:t xml:space="preserve"> hợp phần chính bao gồm:</w:t>
      </w:r>
      <w:r w:rsidR="00460ED3">
        <w:rPr>
          <w:rFonts w:cs="Times New Roman"/>
          <w:bCs/>
          <w:szCs w:val="26"/>
          <w:lang w:val="sv-SE"/>
        </w:rPr>
        <w:t xml:space="preserve"> c</w:t>
      </w:r>
      <w:r w:rsidRPr="00694D14">
        <w:rPr>
          <w:rFonts w:cs="Times New Roman"/>
          <w:bCs/>
          <w:szCs w:val="26"/>
          <w:lang w:val="sv-SE"/>
        </w:rPr>
        <w:t>hỉ số kích thước lá, chiều dài lá, chiều rộ</w:t>
      </w:r>
      <w:r w:rsidR="00460ED3">
        <w:rPr>
          <w:rFonts w:cs="Times New Roman"/>
          <w:bCs/>
          <w:szCs w:val="26"/>
          <w:lang w:val="sv-SE"/>
        </w:rPr>
        <w:t>ng lá; đ</w:t>
      </w:r>
      <w:r w:rsidRPr="00694D14">
        <w:rPr>
          <w:rFonts w:cs="Times New Roman"/>
          <w:bCs/>
          <w:szCs w:val="26"/>
          <w:lang w:val="sv-SE"/>
        </w:rPr>
        <w:t>ộ dày lá, độ dày biểu bì dưới lá, độ dày biể</w:t>
      </w:r>
      <w:r w:rsidR="00460ED3">
        <w:rPr>
          <w:rFonts w:cs="Times New Roman"/>
          <w:bCs/>
          <w:szCs w:val="26"/>
          <w:lang w:val="sv-SE"/>
        </w:rPr>
        <w:t xml:space="preserve">u bì trên lá; </w:t>
      </w:r>
      <w:r w:rsidR="00460ED3" w:rsidRPr="00694D14">
        <w:rPr>
          <w:rFonts w:cs="Times New Roman"/>
          <w:bCs/>
          <w:szCs w:val="26"/>
          <w:lang w:val="sv-SE"/>
        </w:rPr>
        <w:t>chiều dài gié, chiều dài cuố</w:t>
      </w:r>
      <w:r w:rsidR="00460ED3">
        <w:rPr>
          <w:rFonts w:cs="Times New Roman"/>
          <w:bCs/>
          <w:szCs w:val="26"/>
          <w:lang w:val="sv-SE"/>
        </w:rPr>
        <w:t>ng gié, t</w:t>
      </w:r>
      <w:r w:rsidRPr="00694D14">
        <w:rPr>
          <w:rFonts w:cs="Times New Roman"/>
          <w:bCs/>
          <w:szCs w:val="26"/>
          <w:lang w:val="sv-SE"/>
        </w:rPr>
        <w:t>ỉ lệ chiều dài lá/chiề</w:t>
      </w:r>
      <w:r w:rsidR="00460ED3">
        <w:rPr>
          <w:rFonts w:cs="Times New Roman"/>
          <w:bCs/>
          <w:szCs w:val="26"/>
          <w:lang w:val="sv-SE"/>
        </w:rPr>
        <w:t>u dài gié; c</w:t>
      </w:r>
      <w:r w:rsidRPr="00694D14">
        <w:rPr>
          <w:rFonts w:cs="Times New Roman"/>
          <w:bCs/>
          <w:szCs w:val="26"/>
          <w:lang w:val="sv-SE"/>
        </w:rPr>
        <w:t>hiều dài và chiều rộng tế bào bảo vệ</w:t>
      </w:r>
      <w:r w:rsidR="00460ED3">
        <w:rPr>
          <w:rFonts w:cs="Times New Roman"/>
          <w:bCs/>
          <w:szCs w:val="26"/>
          <w:lang w:val="sv-SE"/>
        </w:rPr>
        <w:t xml:space="preserve"> (guard cell); k</w:t>
      </w:r>
      <w:r w:rsidRPr="00694D14">
        <w:rPr>
          <w:rFonts w:cs="Times New Roman"/>
          <w:bCs/>
          <w:szCs w:val="26"/>
          <w:lang w:val="sv-SE"/>
        </w:rPr>
        <w:t>ích thước và hình dạng quả</w:t>
      </w:r>
      <w:r w:rsidR="00460ED3">
        <w:rPr>
          <w:rFonts w:cs="Times New Roman"/>
          <w:bCs/>
          <w:szCs w:val="26"/>
          <w:lang w:val="sv-SE"/>
        </w:rPr>
        <w:t>; h</w:t>
      </w:r>
      <w:r w:rsidRPr="00694D14">
        <w:rPr>
          <w:rFonts w:cs="Times New Roman"/>
          <w:bCs/>
          <w:szCs w:val="26"/>
          <w:lang w:val="sv-SE"/>
        </w:rPr>
        <w:t>ình dạng và gố</w:t>
      </w:r>
      <w:r w:rsidR="00460ED3">
        <w:rPr>
          <w:rFonts w:cs="Times New Roman"/>
          <w:bCs/>
          <w:szCs w:val="26"/>
          <w:lang w:val="sv-SE"/>
        </w:rPr>
        <w:t>c lá; mật độ</w:t>
      </w:r>
      <w:r w:rsidRPr="00694D14">
        <w:rPr>
          <w:rFonts w:cs="Times New Roman"/>
          <w:bCs/>
          <w:szCs w:val="26"/>
          <w:lang w:val="sv-SE"/>
        </w:rPr>
        <w:t xml:space="preserve"> khí khổng và </w:t>
      </w:r>
      <w:r w:rsidR="00460ED3">
        <w:rPr>
          <w:rFonts w:cs="Times New Roman"/>
          <w:bCs/>
          <w:szCs w:val="26"/>
          <w:lang w:val="sv-SE"/>
        </w:rPr>
        <w:t>nồng độ</w:t>
      </w:r>
      <w:r w:rsidRPr="00694D14">
        <w:rPr>
          <w:rFonts w:cs="Times New Roman"/>
          <w:bCs/>
          <w:szCs w:val="26"/>
          <w:lang w:val="sv-SE"/>
        </w:rPr>
        <w:t xml:space="preserve"> diệp lụ</w:t>
      </w:r>
      <w:r w:rsidR="00460ED3">
        <w:rPr>
          <w:rFonts w:cs="Times New Roman"/>
          <w:bCs/>
          <w:szCs w:val="26"/>
          <w:lang w:val="sv-SE"/>
        </w:rPr>
        <w:t>c; h</w:t>
      </w:r>
      <w:r w:rsidRPr="00694D14">
        <w:rPr>
          <w:rFonts w:cs="Times New Roman"/>
          <w:bCs/>
          <w:szCs w:val="26"/>
          <w:lang w:val="sv-SE"/>
        </w:rPr>
        <w:t xml:space="preserve">ình dạng lá ở cành cho quả và hình dạng lá ở </w:t>
      </w:r>
      <w:r w:rsidR="00460ED3">
        <w:rPr>
          <w:rFonts w:cs="Times New Roman"/>
          <w:bCs/>
          <w:szCs w:val="26"/>
          <w:lang w:val="sv-SE"/>
        </w:rPr>
        <w:t>dây lươn</w:t>
      </w:r>
      <w:r w:rsidRPr="00694D14">
        <w:rPr>
          <w:rFonts w:cs="Times New Roman"/>
          <w:bCs/>
          <w:szCs w:val="26"/>
          <w:lang w:val="sv-SE"/>
        </w:rPr>
        <w:t>.</w:t>
      </w:r>
    </w:p>
    <w:p w:rsidR="00694D14" w:rsidRPr="00694D14" w:rsidRDefault="00694D14" w:rsidP="004E5DD9">
      <w:pPr>
        <w:spacing w:after="240" w:line="360" w:lineRule="auto"/>
        <w:ind w:firstLine="720"/>
        <w:jc w:val="both"/>
        <w:rPr>
          <w:rFonts w:cs="Times New Roman"/>
          <w:b/>
          <w:bCs/>
          <w:szCs w:val="26"/>
          <w:lang w:val="sv-SE"/>
        </w:rPr>
      </w:pPr>
      <w:r w:rsidRPr="00694D14">
        <w:rPr>
          <w:rFonts w:cs="Times New Roman"/>
          <w:bCs/>
          <w:szCs w:val="26"/>
          <w:lang w:val="sv-SE"/>
        </w:rPr>
        <w:t xml:space="preserve">Trong sản xuất, để phân biệt các giống tiêu, </w:t>
      </w:r>
      <w:r w:rsidR="004E5DD9">
        <w:rPr>
          <w:rFonts w:cs="Times New Roman"/>
          <w:bCs/>
          <w:szCs w:val="26"/>
          <w:lang w:val="sv-SE"/>
        </w:rPr>
        <w:t>có thể</w:t>
      </w:r>
      <w:r w:rsidRPr="00694D14">
        <w:rPr>
          <w:rFonts w:cs="Times New Roman"/>
          <w:bCs/>
          <w:szCs w:val="26"/>
          <w:lang w:val="sv-SE"/>
        </w:rPr>
        <w:t xml:space="preserve"> chia làm </w:t>
      </w:r>
      <w:r w:rsidR="004E5DD9">
        <w:rPr>
          <w:rFonts w:cs="Times New Roman"/>
          <w:bCs/>
          <w:szCs w:val="26"/>
          <w:lang w:val="sv-SE"/>
        </w:rPr>
        <w:t>hai</w:t>
      </w:r>
      <w:r w:rsidRPr="00694D14">
        <w:rPr>
          <w:rFonts w:cs="Times New Roman"/>
          <w:bCs/>
          <w:szCs w:val="26"/>
          <w:lang w:val="sv-SE"/>
        </w:rPr>
        <w:t xml:space="preserve"> nhóm chính, dựa vào kích thước và hình dạng củ</w:t>
      </w:r>
      <w:r w:rsidR="004E5DD9">
        <w:rPr>
          <w:rFonts w:cs="Times New Roman"/>
          <w:bCs/>
          <w:szCs w:val="26"/>
          <w:lang w:val="sv-SE"/>
        </w:rPr>
        <w:t>a lá:</w:t>
      </w:r>
      <w:r w:rsidRPr="00694D14">
        <w:rPr>
          <w:rFonts w:cs="Times New Roman"/>
          <w:bCs/>
          <w:szCs w:val="26"/>
          <w:lang w:val="sv-SE"/>
        </w:rPr>
        <w:t xml:space="preserve"> tiêu lá nhỏ và tiêu lá lớn. Tuy nhiên trong quá trình sản xuất còn hình thành nên các giống có đặc tính trung gian giữa </w:t>
      </w:r>
      <w:r w:rsidR="004E5DD9">
        <w:rPr>
          <w:rFonts w:cs="Times New Roman"/>
          <w:bCs/>
          <w:szCs w:val="26"/>
          <w:lang w:val="sv-SE"/>
        </w:rPr>
        <w:t>hai</w:t>
      </w:r>
      <w:r w:rsidRPr="00694D14">
        <w:rPr>
          <w:rFonts w:cs="Times New Roman"/>
          <w:bCs/>
          <w:szCs w:val="26"/>
          <w:lang w:val="sv-SE"/>
        </w:rPr>
        <w:t xml:space="preserve"> nhóm tiêu, nên nông dân gọi là tiêu trung (Trần Văn Hòa, 2001).</w:t>
      </w:r>
    </w:p>
    <w:p w:rsidR="00694D14" w:rsidRPr="004E5DD9" w:rsidRDefault="00694D14" w:rsidP="00694D14">
      <w:pPr>
        <w:spacing w:after="240" w:line="360" w:lineRule="auto"/>
        <w:jc w:val="both"/>
        <w:rPr>
          <w:rFonts w:cs="Times New Roman"/>
          <w:bCs/>
          <w:szCs w:val="26"/>
          <w:lang w:val="sv-SE"/>
        </w:rPr>
      </w:pPr>
      <w:r w:rsidRPr="00694D14">
        <w:rPr>
          <w:rFonts w:cs="Times New Roman"/>
          <w:b/>
          <w:bCs/>
          <w:szCs w:val="26"/>
          <w:lang w:val="sv-SE"/>
        </w:rPr>
        <w:t xml:space="preserve">Bảng </w:t>
      </w:r>
      <w:r w:rsidR="004E5DD9">
        <w:rPr>
          <w:rFonts w:cs="Times New Roman"/>
          <w:b/>
          <w:bCs/>
          <w:szCs w:val="26"/>
          <w:lang w:val="sv-SE"/>
        </w:rPr>
        <w:t>1</w:t>
      </w:r>
      <w:r w:rsidRPr="00694D14">
        <w:rPr>
          <w:rFonts w:cs="Times New Roman"/>
          <w:b/>
          <w:bCs/>
          <w:szCs w:val="26"/>
          <w:lang w:val="sv-SE"/>
        </w:rPr>
        <w:t xml:space="preserve">.1 </w:t>
      </w:r>
      <w:r w:rsidRPr="004E5DD9">
        <w:rPr>
          <w:rFonts w:cs="Times New Roman"/>
          <w:bCs/>
          <w:szCs w:val="26"/>
          <w:lang w:val="sv-SE"/>
        </w:rPr>
        <w:t>Đặc tính của tiêu lá nhỏ và tiêu lá lớn (Phan Hữu Trinh và ctv</w:t>
      </w:r>
      <w:r w:rsidR="004E5DD9">
        <w:rPr>
          <w:rFonts w:cs="Times New Roman"/>
          <w:bCs/>
          <w:szCs w:val="26"/>
          <w:lang w:val="sv-SE"/>
        </w:rPr>
        <w:t>.</w:t>
      </w:r>
      <w:r w:rsidRPr="004E5DD9">
        <w:rPr>
          <w:rFonts w:cs="Times New Roman"/>
          <w:bCs/>
          <w:szCs w:val="26"/>
          <w:lang w:val="sv-SE"/>
        </w:rPr>
        <w:t>, 1988)</w:t>
      </w:r>
    </w:p>
    <w:tbl>
      <w:tblPr>
        <w:tblW w:w="0" w:type="auto"/>
        <w:tblInd w:w="108" w:type="dxa"/>
        <w:tblBorders>
          <w:top w:val="single" w:sz="4" w:space="0" w:color="auto"/>
          <w:bottom w:val="single" w:sz="4" w:space="0" w:color="auto"/>
        </w:tblBorders>
        <w:tblLook w:val="01E0" w:firstRow="1" w:lastRow="1" w:firstColumn="1" w:lastColumn="1" w:noHBand="0" w:noVBand="0"/>
      </w:tblPr>
      <w:tblGrid>
        <w:gridCol w:w="4765"/>
        <w:gridCol w:w="4235"/>
      </w:tblGrid>
      <w:tr w:rsidR="00694D14" w:rsidRPr="00694D14" w:rsidTr="004E5DD9">
        <w:tc>
          <w:tcPr>
            <w:tcW w:w="4765" w:type="dxa"/>
            <w:tcBorders>
              <w:top w:val="single" w:sz="4" w:space="0" w:color="auto"/>
              <w:left w:val="nil"/>
              <w:bottom w:val="single" w:sz="4" w:space="0" w:color="auto"/>
              <w:right w:val="nil"/>
            </w:tcBorders>
            <w:hideMark/>
          </w:tcPr>
          <w:p w:rsidR="00694D14" w:rsidRPr="00694D14" w:rsidRDefault="00694D14" w:rsidP="00BD6D57">
            <w:pPr>
              <w:spacing w:before="120" w:after="120" w:line="312" w:lineRule="auto"/>
              <w:jc w:val="both"/>
              <w:rPr>
                <w:rFonts w:cs="Times New Roman"/>
                <w:bCs/>
                <w:szCs w:val="26"/>
              </w:rPr>
            </w:pPr>
            <w:r w:rsidRPr="00694D14">
              <w:rPr>
                <w:rFonts w:cs="Times New Roman"/>
                <w:bCs/>
                <w:szCs w:val="26"/>
              </w:rPr>
              <w:t>Cây tiêu lá lớn</w:t>
            </w:r>
          </w:p>
        </w:tc>
        <w:tc>
          <w:tcPr>
            <w:tcW w:w="4235" w:type="dxa"/>
            <w:tcBorders>
              <w:top w:val="single" w:sz="4" w:space="0" w:color="auto"/>
              <w:left w:val="nil"/>
              <w:bottom w:val="single" w:sz="4" w:space="0" w:color="auto"/>
              <w:right w:val="nil"/>
            </w:tcBorders>
            <w:hideMark/>
          </w:tcPr>
          <w:p w:rsidR="00694D14" w:rsidRPr="00694D14" w:rsidRDefault="00694D14" w:rsidP="00BD6D57">
            <w:pPr>
              <w:spacing w:before="120" w:after="120" w:line="312" w:lineRule="auto"/>
              <w:jc w:val="both"/>
              <w:rPr>
                <w:rFonts w:cs="Times New Roman"/>
                <w:bCs/>
                <w:szCs w:val="26"/>
              </w:rPr>
            </w:pPr>
            <w:r w:rsidRPr="00694D14">
              <w:rPr>
                <w:rFonts w:cs="Times New Roman"/>
                <w:bCs/>
                <w:szCs w:val="26"/>
              </w:rPr>
              <w:t>Cây tiêu lá nhỏ</w:t>
            </w:r>
          </w:p>
        </w:tc>
      </w:tr>
      <w:tr w:rsidR="00694D14" w:rsidRPr="00694D14" w:rsidTr="004E5DD9">
        <w:tc>
          <w:tcPr>
            <w:tcW w:w="4765" w:type="dxa"/>
            <w:tcBorders>
              <w:top w:val="single" w:sz="4" w:space="0" w:color="auto"/>
              <w:left w:val="nil"/>
              <w:bottom w:val="nil"/>
              <w:right w:val="nil"/>
            </w:tcBorders>
            <w:hideMark/>
          </w:tcPr>
          <w:p w:rsidR="00694D14" w:rsidRPr="00694D14" w:rsidRDefault="00694D14" w:rsidP="00BD6D57">
            <w:pPr>
              <w:spacing w:before="120" w:after="120" w:line="312" w:lineRule="auto"/>
              <w:jc w:val="both"/>
              <w:rPr>
                <w:rFonts w:cs="Times New Roman"/>
                <w:bCs/>
                <w:szCs w:val="26"/>
              </w:rPr>
            </w:pPr>
            <w:r w:rsidRPr="00694D14">
              <w:rPr>
                <w:rFonts w:cs="Times New Roman"/>
                <w:bCs/>
                <w:szCs w:val="26"/>
              </w:rPr>
              <w:t>Lá to, trung bình lúc trưởng thành dài 20 – 25 cm, rộng 10 – 12 cm</w:t>
            </w:r>
          </w:p>
        </w:tc>
        <w:tc>
          <w:tcPr>
            <w:tcW w:w="4235" w:type="dxa"/>
            <w:tcBorders>
              <w:top w:val="single" w:sz="4" w:space="0" w:color="auto"/>
              <w:left w:val="nil"/>
              <w:bottom w:val="nil"/>
              <w:right w:val="nil"/>
            </w:tcBorders>
            <w:hideMark/>
          </w:tcPr>
          <w:p w:rsidR="00694D14" w:rsidRPr="00694D14" w:rsidRDefault="00694D14" w:rsidP="00BD6D57">
            <w:pPr>
              <w:spacing w:before="120" w:after="120" w:line="312" w:lineRule="auto"/>
              <w:jc w:val="both"/>
              <w:rPr>
                <w:rFonts w:cs="Times New Roman"/>
                <w:bCs/>
                <w:szCs w:val="26"/>
              </w:rPr>
            </w:pPr>
            <w:r w:rsidRPr="00694D14">
              <w:rPr>
                <w:rFonts w:cs="Times New Roman"/>
                <w:bCs/>
                <w:szCs w:val="26"/>
              </w:rPr>
              <w:t>Lá nhỏ, chiều dài lá lúc trưởng thành là 10 – 20 cm, chiều rộng 5 – 10 cm. Phần lớn lá có màu xanh đậm</w:t>
            </w:r>
          </w:p>
        </w:tc>
      </w:tr>
      <w:tr w:rsidR="00694D14" w:rsidRPr="00694D14" w:rsidTr="00694D14">
        <w:tc>
          <w:tcPr>
            <w:tcW w:w="4765" w:type="dxa"/>
            <w:tcBorders>
              <w:top w:val="nil"/>
              <w:left w:val="nil"/>
              <w:bottom w:val="nil"/>
              <w:right w:val="nil"/>
            </w:tcBorders>
            <w:hideMark/>
          </w:tcPr>
          <w:p w:rsidR="00694D14" w:rsidRPr="00694D14" w:rsidRDefault="00694D14" w:rsidP="00BD6D57">
            <w:pPr>
              <w:spacing w:before="120" w:after="120" w:line="312" w:lineRule="auto"/>
              <w:jc w:val="both"/>
              <w:rPr>
                <w:rFonts w:cs="Times New Roman"/>
                <w:bCs/>
                <w:szCs w:val="26"/>
              </w:rPr>
            </w:pPr>
            <w:r w:rsidRPr="00694D14">
              <w:rPr>
                <w:rFonts w:cs="Times New Roman"/>
                <w:bCs/>
                <w:szCs w:val="26"/>
              </w:rPr>
              <w:t>Cây mọc khoẻ, tán lá rộng</w:t>
            </w:r>
          </w:p>
        </w:tc>
        <w:tc>
          <w:tcPr>
            <w:tcW w:w="4235" w:type="dxa"/>
            <w:tcBorders>
              <w:top w:val="nil"/>
              <w:left w:val="nil"/>
              <w:bottom w:val="nil"/>
              <w:right w:val="nil"/>
            </w:tcBorders>
            <w:hideMark/>
          </w:tcPr>
          <w:p w:rsidR="00694D14" w:rsidRPr="00694D14" w:rsidRDefault="00694D14" w:rsidP="00BD6D57">
            <w:pPr>
              <w:spacing w:before="120" w:after="120" w:line="312" w:lineRule="auto"/>
              <w:jc w:val="both"/>
              <w:rPr>
                <w:rFonts w:cs="Times New Roman"/>
                <w:bCs/>
                <w:szCs w:val="26"/>
              </w:rPr>
            </w:pPr>
            <w:r w:rsidRPr="00694D14">
              <w:rPr>
                <w:rFonts w:cs="Times New Roman"/>
                <w:bCs/>
                <w:szCs w:val="26"/>
              </w:rPr>
              <w:t>Cành có tán nhỏ, hơi rủ</w:t>
            </w:r>
          </w:p>
        </w:tc>
      </w:tr>
      <w:tr w:rsidR="00694D14" w:rsidRPr="00694D14" w:rsidTr="00694D14">
        <w:tc>
          <w:tcPr>
            <w:tcW w:w="4765" w:type="dxa"/>
            <w:tcBorders>
              <w:top w:val="nil"/>
              <w:left w:val="nil"/>
              <w:bottom w:val="nil"/>
              <w:right w:val="nil"/>
            </w:tcBorders>
            <w:hideMark/>
          </w:tcPr>
          <w:p w:rsidR="00694D14" w:rsidRPr="00694D14" w:rsidRDefault="00694D14" w:rsidP="00BD6D57">
            <w:pPr>
              <w:spacing w:before="120" w:after="120" w:line="312" w:lineRule="auto"/>
              <w:jc w:val="both"/>
              <w:rPr>
                <w:rFonts w:cs="Times New Roman"/>
                <w:bCs/>
                <w:szCs w:val="26"/>
              </w:rPr>
            </w:pPr>
            <w:r w:rsidRPr="00694D14">
              <w:rPr>
                <w:rFonts w:cs="Times New Roman"/>
                <w:bCs/>
                <w:szCs w:val="26"/>
              </w:rPr>
              <w:t>Thân to, dể gãy</w:t>
            </w:r>
          </w:p>
        </w:tc>
        <w:tc>
          <w:tcPr>
            <w:tcW w:w="4235" w:type="dxa"/>
            <w:tcBorders>
              <w:top w:val="nil"/>
              <w:left w:val="nil"/>
              <w:bottom w:val="nil"/>
              <w:right w:val="nil"/>
            </w:tcBorders>
            <w:hideMark/>
          </w:tcPr>
          <w:p w:rsidR="00694D14" w:rsidRPr="00694D14" w:rsidRDefault="00694D14" w:rsidP="00BD6D57">
            <w:pPr>
              <w:spacing w:before="120" w:after="120" w:line="312" w:lineRule="auto"/>
              <w:jc w:val="both"/>
              <w:rPr>
                <w:rFonts w:cs="Times New Roman"/>
                <w:bCs/>
                <w:szCs w:val="26"/>
              </w:rPr>
            </w:pPr>
            <w:r w:rsidRPr="00694D14">
              <w:rPr>
                <w:rFonts w:cs="Times New Roman"/>
                <w:bCs/>
                <w:szCs w:val="26"/>
              </w:rPr>
              <w:t>Thân nhỏ và dài</w:t>
            </w:r>
          </w:p>
        </w:tc>
      </w:tr>
      <w:tr w:rsidR="00694D14" w:rsidRPr="00694D14" w:rsidTr="00694D14">
        <w:tc>
          <w:tcPr>
            <w:tcW w:w="4765" w:type="dxa"/>
            <w:tcBorders>
              <w:top w:val="nil"/>
              <w:left w:val="nil"/>
              <w:bottom w:val="nil"/>
              <w:right w:val="nil"/>
            </w:tcBorders>
            <w:hideMark/>
          </w:tcPr>
          <w:p w:rsidR="00694D14" w:rsidRPr="00694D14" w:rsidRDefault="00694D14" w:rsidP="00BD6D57">
            <w:pPr>
              <w:spacing w:before="120" w:after="120" w:line="312" w:lineRule="auto"/>
              <w:jc w:val="both"/>
              <w:rPr>
                <w:rFonts w:cs="Times New Roman"/>
                <w:bCs/>
                <w:szCs w:val="26"/>
              </w:rPr>
            </w:pPr>
            <w:r w:rsidRPr="00694D14">
              <w:rPr>
                <w:rFonts w:cs="Times New Roman"/>
                <w:bCs/>
                <w:szCs w:val="26"/>
              </w:rPr>
              <w:t>Ra hoa hơi muộn, 3 năm trở lên sau khi trồng</w:t>
            </w:r>
          </w:p>
        </w:tc>
        <w:tc>
          <w:tcPr>
            <w:tcW w:w="4235" w:type="dxa"/>
            <w:tcBorders>
              <w:top w:val="nil"/>
              <w:left w:val="nil"/>
              <w:bottom w:val="nil"/>
              <w:right w:val="nil"/>
            </w:tcBorders>
            <w:hideMark/>
          </w:tcPr>
          <w:p w:rsidR="00694D14" w:rsidRPr="00694D14" w:rsidRDefault="00694D14" w:rsidP="00BD6D57">
            <w:pPr>
              <w:spacing w:before="120" w:after="120" w:line="312" w:lineRule="auto"/>
              <w:jc w:val="both"/>
              <w:rPr>
                <w:rFonts w:cs="Times New Roman"/>
                <w:bCs/>
                <w:szCs w:val="26"/>
              </w:rPr>
            </w:pPr>
            <w:r w:rsidRPr="00694D14">
              <w:rPr>
                <w:rFonts w:cs="Times New Roman"/>
                <w:bCs/>
                <w:szCs w:val="26"/>
              </w:rPr>
              <w:t>Ra hoa sớm, 2 năm sau khi trồng</w:t>
            </w:r>
          </w:p>
        </w:tc>
      </w:tr>
      <w:tr w:rsidR="00694D14" w:rsidRPr="00694D14" w:rsidTr="00694D14">
        <w:tc>
          <w:tcPr>
            <w:tcW w:w="4765" w:type="dxa"/>
            <w:tcBorders>
              <w:top w:val="nil"/>
              <w:left w:val="nil"/>
              <w:bottom w:val="nil"/>
              <w:right w:val="nil"/>
            </w:tcBorders>
            <w:hideMark/>
          </w:tcPr>
          <w:p w:rsidR="00694D14" w:rsidRPr="00694D14" w:rsidRDefault="00694D14" w:rsidP="00BD6D57">
            <w:pPr>
              <w:spacing w:before="120" w:after="120" w:line="312" w:lineRule="auto"/>
              <w:jc w:val="both"/>
              <w:rPr>
                <w:rFonts w:cs="Times New Roman"/>
                <w:bCs/>
                <w:szCs w:val="26"/>
              </w:rPr>
            </w:pPr>
            <w:r w:rsidRPr="00694D14">
              <w:rPr>
                <w:rFonts w:cs="Times New Roman"/>
                <w:bCs/>
                <w:szCs w:val="26"/>
              </w:rPr>
              <w:t>Gié hoa dài trên 15</w:t>
            </w:r>
            <w:r w:rsidR="004E5DD9">
              <w:rPr>
                <w:rFonts w:cs="Times New Roman"/>
                <w:bCs/>
                <w:szCs w:val="26"/>
              </w:rPr>
              <w:t xml:space="preserve"> </w:t>
            </w:r>
            <w:r w:rsidRPr="00694D14">
              <w:rPr>
                <w:rFonts w:cs="Times New Roman"/>
                <w:bCs/>
                <w:szCs w:val="26"/>
              </w:rPr>
              <w:t>cm, trái nhỏ</w:t>
            </w:r>
          </w:p>
        </w:tc>
        <w:tc>
          <w:tcPr>
            <w:tcW w:w="4235" w:type="dxa"/>
            <w:tcBorders>
              <w:top w:val="nil"/>
              <w:left w:val="nil"/>
              <w:bottom w:val="nil"/>
              <w:right w:val="nil"/>
            </w:tcBorders>
            <w:hideMark/>
          </w:tcPr>
          <w:p w:rsidR="00694D14" w:rsidRPr="00694D14" w:rsidRDefault="00694D14" w:rsidP="00BD6D57">
            <w:pPr>
              <w:spacing w:before="120" w:after="120" w:line="312" w:lineRule="auto"/>
              <w:jc w:val="both"/>
              <w:rPr>
                <w:rFonts w:cs="Times New Roman"/>
                <w:bCs/>
                <w:szCs w:val="26"/>
              </w:rPr>
            </w:pPr>
            <w:r w:rsidRPr="00694D14">
              <w:rPr>
                <w:rFonts w:cs="Times New Roman"/>
                <w:bCs/>
                <w:szCs w:val="26"/>
              </w:rPr>
              <w:t>Gié hoa ngắn 5 – 10 cm, trái to</w:t>
            </w:r>
          </w:p>
        </w:tc>
      </w:tr>
      <w:tr w:rsidR="00694D14" w:rsidRPr="00694D14" w:rsidTr="00694D14">
        <w:tc>
          <w:tcPr>
            <w:tcW w:w="4765" w:type="dxa"/>
            <w:tcBorders>
              <w:top w:val="nil"/>
              <w:left w:val="nil"/>
              <w:bottom w:val="nil"/>
              <w:right w:val="nil"/>
            </w:tcBorders>
            <w:hideMark/>
          </w:tcPr>
          <w:p w:rsidR="00694D14" w:rsidRPr="00694D14" w:rsidRDefault="00694D14" w:rsidP="00BD6D57">
            <w:pPr>
              <w:spacing w:before="120" w:after="120" w:line="312" w:lineRule="auto"/>
              <w:jc w:val="both"/>
              <w:rPr>
                <w:rFonts w:cs="Times New Roman"/>
                <w:bCs/>
                <w:szCs w:val="26"/>
              </w:rPr>
            </w:pPr>
            <w:r w:rsidRPr="00694D14">
              <w:rPr>
                <w:rFonts w:cs="Times New Roman"/>
                <w:bCs/>
                <w:szCs w:val="26"/>
              </w:rPr>
              <w:t>Mau già cỗi</w:t>
            </w:r>
          </w:p>
        </w:tc>
        <w:tc>
          <w:tcPr>
            <w:tcW w:w="4235" w:type="dxa"/>
            <w:tcBorders>
              <w:top w:val="nil"/>
              <w:left w:val="nil"/>
              <w:bottom w:val="nil"/>
              <w:right w:val="nil"/>
            </w:tcBorders>
            <w:hideMark/>
          </w:tcPr>
          <w:p w:rsidR="00694D14" w:rsidRPr="00694D14" w:rsidRDefault="00694D14" w:rsidP="00BD6D57">
            <w:pPr>
              <w:spacing w:before="120" w:after="120" w:line="312" w:lineRule="auto"/>
              <w:jc w:val="both"/>
              <w:rPr>
                <w:rFonts w:cs="Times New Roman"/>
                <w:bCs/>
                <w:szCs w:val="26"/>
              </w:rPr>
            </w:pPr>
            <w:r w:rsidRPr="00694D14">
              <w:rPr>
                <w:rFonts w:cs="Times New Roman"/>
                <w:bCs/>
                <w:szCs w:val="26"/>
              </w:rPr>
              <w:t>Lâu già cỗi</w:t>
            </w:r>
          </w:p>
        </w:tc>
      </w:tr>
      <w:tr w:rsidR="00694D14" w:rsidRPr="00694D14" w:rsidTr="00694D14">
        <w:tc>
          <w:tcPr>
            <w:tcW w:w="4765" w:type="dxa"/>
            <w:tcBorders>
              <w:top w:val="nil"/>
              <w:left w:val="nil"/>
              <w:bottom w:val="nil"/>
              <w:right w:val="nil"/>
            </w:tcBorders>
            <w:hideMark/>
          </w:tcPr>
          <w:p w:rsidR="00694D14" w:rsidRPr="00694D14" w:rsidRDefault="00694D14" w:rsidP="00BD6D57">
            <w:pPr>
              <w:spacing w:before="120" w:after="120" w:line="312" w:lineRule="auto"/>
              <w:jc w:val="both"/>
              <w:rPr>
                <w:rFonts w:cs="Times New Roman"/>
                <w:bCs/>
                <w:szCs w:val="26"/>
              </w:rPr>
            </w:pPr>
            <w:r w:rsidRPr="00694D14">
              <w:rPr>
                <w:rFonts w:cs="Times New Roman"/>
                <w:bCs/>
                <w:szCs w:val="26"/>
              </w:rPr>
              <w:t>Rất kén đất, chỉ cho năng suất cao trong điều kiện thâm canh</w:t>
            </w:r>
          </w:p>
        </w:tc>
        <w:tc>
          <w:tcPr>
            <w:tcW w:w="4235" w:type="dxa"/>
            <w:tcBorders>
              <w:top w:val="nil"/>
              <w:left w:val="nil"/>
              <w:bottom w:val="nil"/>
              <w:right w:val="nil"/>
            </w:tcBorders>
            <w:hideMark/>
          </w:tcPr>
          <w:p w:rsidR="00694D14" w:rsidRPr="00694D14" w:rsidRDefault="00694D14" w:rsidP="00BD6D57">
            <w:pPr>
              <w:spacing w:before="120" w:after="120" w:line="312" w:lineRule="auto"/>
              <w:jc w:val="both"/>
              <w:rPr>
                <w:rFonts w:cs="Times New Roman"/>
                <w:bCs/>
                <w:szCs w:val="26"/>
              </w:rPr>
            </w:pPr>
            <w:r w:rsidRPr="00694D14">
              <w:rPr>
                <w:rFonts w:cs="Times New Roman"/>
                <w:bCs/>
                <w:szCs w:val="26"/>
              </w:rPr>
              <w:t>Ít kén chọn đất, vẫn cho năng suất ổn định trong điều kiện quảng canh</w:t>
            </w:r>
          </w:p>
        </w:tc>
      </w:tr>
      <w:tr w:rsidR="00694D14" w:rsidRPr="00694D14" w:rsidTr="00694D14">
        <w:trPr>
          <w:trHeight w:val="405"/>
        </w:trPr>
        <w:tc>
          <w:tcPr>
            <w:tcW w:w="4765" w:type="dxa"/>
            <w:tcBorders>
              <w:top w:val="nil"/>
              <w:left w:val="nil"/>
              <w:bottom w:val="single" w:sz="4" w:space="0" w:color="auto"/>
              <w:right w:val="nil"/>
            </w:tcBorders>
            <w:hideMark/>
          </w:tcPr>
          <w:p w:rsidR="00694D14" w:rsidRPr="00694D14" w:rsidRDefault="00694D14" w:rsidP="00BD6D57">
            <w:pPr>
              <w:spacing w:before="120" w:after="120" w:line="312" w:lineRule="auto"/>
              <w:jc w:val="both"/>
              <w:rPr>
                <w:rFonts w:cs="Times New Roman"/>
                <w:bCs/>
                <w:szCs w:val="26"/>
              </w:rPr>
            </w:pPr>
            <w:r w:rsidRPr="00694D14">
              <w:rPr>
                <w:rFonts w:cs="Times New Roman"/>
                <w:bCs/>
                <w:szCs w:val="26"/>
              </w:rPr>
              <w:t>Dễ nhiễm bệnh thối gốc chết dây</w:t>
            </w:r>
          </w:p>
        </w:tc>
        <w:tc>
          <w:tcPr>
            <w:tcW w:w="4235" w:type="dxa"/>
            <w:tcBorders>
              <w:top w:val="nil"/>
              <w:left w:val="nil"/>
              <w:bottom w:val="single" w:sz="4" w:space="0" w:color="auto"/>
              <w:right w:val="nil"/>
            </w:tcBorders>
            <w:hideMark/>
          </w:tcPr>
          <w:p w:rsidR="00694D14" w:rsidRPr="00694D14" w:rsidRDefault="00694D14" w:rsidP="00BD6D57">
            <w:pPr>
              <w:spacing w:before="120" w:after="120" w:line="312" w:lineRule="auto"/>
              <w:jc w:val="both"/>
              <w:rPr>
                <w:rFonts w:cs="Times New Roman"/>
                <w:bCs/>
                <w:szCs w:val="26"/>
              </w:rPr>
            </w:pPr>
            <w:r w:rsidRPr="00694D14">
              <w:rPr>
                <w:rFonts w:cs="Times New Roman"/>
                <w:bCs/>
                <w:szCs w:val="26"/>
              </w:rPr>
              <w:t>Tương đối ít nhiễm bệnh héo nhanh</w:t>
            </w:r>
          </w:p>
        </w:tc>
      </w:tr>
    </w:tbl>
    <w:p w:rsidR="00AE56E2" w:rsidRPr="00BD6D57" w:rsidRDefault="00AE56E2" w:rsidP="004E5DD9">
      <w:pPr>
        <w:spacing w:before="240" w:after="240" w:line="360" w:lineRule="auto"/>
        <w:jc w:val="both"/>
        <w:rPr>
          <w:b/>
        </w:rPr>
      </w:pPr>
      <w:r w:rsidRPr="00BD6D57">
        <w:rPr>
          <w:b/>
        </w:rPr>
        <w:lastRenderedPageBreak/>
        <w:t>1.1.3 Phân bố cây hồ tiêu</w:t>
      </w:r>
    </w:p>
    <w:p w:rsidR="009956EC" w:rsidRDefault="009956EC" w:rsidP="009956EC">
      <w:pPr>
        <w:spacing w:after="240" w:line="360" w:lineRule="auto"/>
        <w:ind w:firstLine="720"/>
        <w:jc w:val="both"/>
      </w:pPr>
      <w:r>
        <w:t>Do nhu cầu tiêu thụ hồ tiêu ngày càng cao nên các quốc gia vùng nhiệt đới đã và đang nỗ lực phát triển cây hồ tiêu. Đầu tiên, cây hồ tiêu được mang đến trồng tại Indonesia từ vùng duyên hải Malabar, sau đó đến những quốc gia vùng Thái Bình Dương, Đông Nam Á, sau cùng đến các nước Châu Phi và Nam Mỹ. Hiện nay, cây tiêu được trồng tại 26 Quốc gia trên thế giới; những Quốc gia trồng tiêu chính: Ấn Độ, Indonesia, Malaysia, Brazil, Sri Lanka, Madagascar, Thái Lan, Việt Nam, Campuchia, và một số vùng phía Nam của Hàn Quốc và Trung Quốc (Ravindran và ctv, 2000).</w:t>
      </w:r>
    </w:p>
    <w:p w:rsidR="005B3DE9" w:rsidRPr="005B3DE9" w:rsidRDefault="005B3DE9" w:rsidP="005B3DE9">
      <w:pPr>
        <w:spacing w:after="240" w:line="360" w:lineRule="auto"/>
        <w:ind w:firstLine="720"/>
        <w:jc w:val="both"/>
      </w:pPr>
      <w:r w:rsidRPr="005B3DE9">
        <w:t>Ở Việt Nam</w:t>
      </w:r>
      <w:r>
        <w:t>, cây hồ</w:t>
      </w:r>
      <w:r w:rsidRPr="005B3DE9">
        <w:t xml:space="preserve"> tiêu </w:t>
      </w:r>
      <w:r>
        <w:t xml:space="preserve">đã </w:t>
      </w:r>
      <w:r w:rsidRPr="005B3DE9">
        <w:t>được đưa vào trồng trước năm 1943. Diện tích tiêu cả nước trên 27.000 ha, trong những năm gần đây giá cả tăng nhanh, kéo theo diện tích tiêu cả nước tăng lên đáng kể, trước năm 2003 Việt Nam là nước xuất khẩu tiêu đứng thứ 2 trên thế giới sau Ấn Độ, từ năm 2003 đến nay Việt Nam đứng đầu thế giới về xuất khẩu tiêu.</w:t>
      </w:r>
    </w:p>
    <w:p w:rsidR="00AE56E2" w:rsidRPr="00BD6D57" w:rsidRDefault="00AE56E2" w:rsidP="00AE56E2">
      <w:pPr>
        <w:spacing w:after="240" w:line="360" w:lineRule="auto"/>
        <w:jc w:val="both"/>
        <w:rPr>
          <w:b/>
        </w:rPr>
      </w:pPr>
      <w:r w:rsidRPr="00BD6D57">
        <w:rPr>
          <w:b/>
        </w:rPr>
        <w:t>1.2 Giá trị của cây hồ tiêu</w:t>
      </w:r>
    </w:p>
    <w:p w:rsidR="009956EC" w:rsidRDefault="009956EC" w:rsidP="009956EC">
      <w:pPr>
        <w:spacing w:after="240" w:line="360" w:lineRule="auto"/>
        <w:ind w:firstLine="720"/>
        <w:jc w:val="both"/>
      </w:pPr>
      <w:r w:rsidRPr="009956EC">
        <w:t xml:space="preserve">Hạt </w:t>
      </w:r>
      <w:r>
        <w:t xml:space="preserve">hồ </w:t>
      </w:r>
      <w:r w:rsidRPr="009956EC">
        <w:t xml:space="preserve">tiêu </w:t>
      </w:r>
      <w:r>
        <w:t xml:space="preserve">được sử dụng </w:t>
      </w:r>
      <w:r w:rsidRPr="009956EC">
        <w:t xml:space="preserve">nhiều trong đời sống con người như làm chất gia vị thức ăn, </w:t>
      </w:r>
      <w:r w:rsidR="00BD6D57">
        <w:t>dược liệu</w:t>
      </w:r>
      <w:r w:rsidRPr="009956EC">
        <w:t xml:space="preserve"> (chất cay nóng kích thích dịch vị tiêu hoá, chống lạnh, nôn mửa, tiêu chảy), hương liệu. Hạt </w:t>
      </w:r>
      <w:r w:rsidR="00BD6D57">
        <w:t xml:space="preserve">hồ </w:t>
      </w:r>
      <w:r w:rsidRPr="009956EC">
        <w:t xml:space="preserve">tiêu </w:t>
      </w:r>
      <w:r w:rsidR="00BD6D57">
        <w:t xml:space="preserve">còn </w:t>
      </w:r>
      <w:r w:rsidRPr="009956EC">
        <w:t xml:space="preserve">có thể </w:t>
      </w:r>
      <w:r w:rsidR="00BD6D57">
        <w:t xml:space="preserve">được </w:t>
      </w:r>
      <w:r w:rsidRPr="009956EC">
        <w:t xml:space="preserve">dùng làm chất diệt côn trùng. Hạt </w:t>
      </w:r>
      <w:r w:rsidR="00BD6D57">
        <w:t xml:space="preserve">hồ </w:t>
      </w:r>
      <w:r w:rsidRPr="009956EC">
        <w:t xml:space="preserve">tiêu là mặt hàng thương mại, xuất khẩu và phẩm vật triều cống trước kia (Phan Hữu Trinh và ctv., 1988). </w:t>
      </w:r>
      <w:r w:rsidR="00BD6D57">
        <w:t>S</w:t>
      </w:r>
      <w:r w:rsidRPr="009956EC">
        <w:t>o với cây công nghiệp khác, cây tiêu chiếm diện tích nhỏ</w:t>
      </w:r>
      <w:r w:rsidR="00BD6D57">
        <w:t>, nhưng hiệu quả kinh tế lại lớn; với đơn giá</w:t>
      </w:r>
      <w:r w:rsidRPr="009956EC">
        <w:t xml:space="preserve"> 15.000 đồng/kg thì doanh thu của cây </w:t>
      </w:r>
      <w:r w:rsidR="00BD6D57">
        <w:t xml:space="preserve">hồ </w:t>
      </w:r>
      <w:r w:rsidRPr="009956EC">
        <w:t>tiêu vẫn đạt 30</w:t>
      </w:r>
      <w:r w:rsidR="00BD6D57">
        <w:t>.000.000 đồng</w:t>
      </w:r>
      <w:r w:rsidRPr="009956EC">
        <w:t xml:space="preserve">/ha, cao hơn một số loại cây trồng khác. Điều đó cho thấy, </w:t>
      </w:r>
      <w:r w:rsidR="00BD6D57">
        <w:t xml:space="preserve">hồ </w:t>
      </w:r>
      <w:r w:rsidRPr="009956EC">
        <w:t xml:space="preserve">tiêu là loại cây rất kinh tế đối với người trồng, đem lại một nguồn ngoại tệ lớn, góp phần cải thiện đời sống của người trồng tiêu và phát triển kinh tế Nông nghiệp Nông thôn (Hiệp hội hồ tiêu Việt </w:t>
      </w:r>
      <w:smartTag w:uri="urn:schemas-microsoft-com:office:smarttags" w:element="place">
        <w:smartTag w:uri="urn:schemas-microsoft-com:office:smarttags" w:element="country-region">
          <w:r w:rsidRPr="009956EC">
            <w:t>Nam</w:t>
          </w:r>
        </w:smartTag>
      </w:smartTag>
      <w:r w:rsidRPr="009956EC">
        <w:t>, 2007).</w:t>
      </w:r>
    </w:p>
    <w:p w:rsidR="00AE56E2" w:rsidRPr="00BD6D57" w:rsidRDefault="00AE56E2" w:rsidP="00AE56E2">
      <w:pPr>
        <w:spacing w:after="240" w:line="360" w:lineRule="auto"/>
        <w:jc w:val="both"/>
        <w:rPr>
          <w:b/>
        </w:rPr>
      </w:pPr>
      <w:r w:rsidRPr="00BD6D57">
        <w:rPr>
          <w:b/>
        </w:rPr>
        <w:t>1.3 Tình hình sản xuất và tiêu thụ hồ tiêu trên Thế giới và ở Việt Nam</w:t>
      </w:r>
    </w:p>
    <w:p w:rsidR="00AE56E2" w:rsidRPr="00BD6D57" w:rsidRDefault="00AE56E2" w:rsidP="00AE56E2">
      <w:pPr>
        <w:spacing w:after="240" w:line="360" w:lineRule="auto"/>
        <w:jc w:val="both"/>
        <w:rPr>
          <w:b/>
        </w:rPr>
      </w:pPr>
      <w:r w:rsidRPr="00BD6D57">
        <w:rPr>
          <w:b/>
        </w:rPr>
        <w:t>1.3.1 Tình hình sản xuất hồ tiêu trên thế giới</w:t>
      </w:r>
    </w:p>
    <w:p w:rsidR="005A1CBB" w:rsidRDefault="005A1CBB" w:rsidP="005A1CBB">
      <w:pPr>
        <w:spacing w:after="240" w:line="360" w:lineRule="auto"/>
        <w:ind w:firstLine="720"/>
        <w:jc w:val="both"/>
      </w:pPr>
      <w:r w:rsidRPr="005A1CBB">
        <w:t xml:space="preserve">Cây hồ tiêu </w:t>
      </w:r>
      <w:r>
        <w:t xml:space="preserve">đã </w:t>
      </w:r>
      <w:r w:rsidRPr="005A1CBB">
        <w:t xml:space="preserve">được trồng ở </w:t>
      </w:r>
      <w:r w:rsidR="00FE3B29">
        <w:t>41</w:t>
      </w:r>
      <w:r w:rsidRPr="005A1CBB">
        <w:t xml:space="preserve"> nước trên thế giới với tổng diện tích </w:t>
      </w:r>
      <w:r w:rsidR="00FE3B29">
        <w:t>cho thu hoach năm 2012 là 539.688</w:t>
      </w:r>
      <w:r w:rsidRPr="005A1CBB">
        <w:t xml:space="preserve"> ha (</w:t>
      </w:r>
      <w:r w:rsidR="00FE3B29">
        <w:t>FAO, 2014</w:t>
      </w:r>
      <w:r w:rsidRPr="005A1CBB">
        <w:t xml:space="preserve">). Diện tích được phân bổ tập trung chủ yếu tại các nước vùng xích đạo. Ấn Độ, Indonesia chiếm gần 70% diện tích </w:t>
      </w:r>
      <w:r>
        <w:t xml:space="preserve">hồ </w:t>
      </w:r>
      <w:r w:rsidRPr="005A1CBB">
        <w:t xml:space="preserve">tiêu toàn cầu. Năng suất </w:t>
      </w:r>
      <w:r>
        <w:t xml:space="preserve">hồ </w:t>
      </w:r>
      <w:r w:rsidRPr="005A1CBB">
        <w:t xml:space="preserve">tiêu thế giới khoảng 0,7 tấn/ha và tăng rất chậm. Các nước có diện tích </w:t>
      </w:r>
      <w:r>
        <w:t xml:space="preserve">hồ tiêu </w:t>
      </w:r>
      <w:r w:rsidRPr="005A1CBB">
        <w:t xml:space="preserve">rất lớn như Ấn Độ, Indonesia đều có năng suất bình quân năm cao nhất khoảng 0,4 tấn/ha. Thái </w:t>
      </w:r>
      <w:r w:rsidRPr="005A1CBB">
        <w:lastRenderedPageBreak/>
        <w:t>Lan và Việt Nam có năng suất khá cao bình quân khoảng 2,2 tấn/ha nhưng sản lượng tiêu của Thái Lan không lớn. Tổng sản lượng tiêu thế giới chỉ tăng bình quân khoảng 0,6%/năm trong 10 năm (2001</w:t>
      </w:r>
      <w:r>
        <w:t xml:space="preserve"> </w:t>
      </w:r>
      <w:r w:rsidRPr="005A1CBB">
        <w:t>-</w:t>
      </w:r>
      <w:r>
        <w:t xml:space="preserve"> </w:t>
      </w:r>
      <w:r w:rsidRPr="005A1CBB">
        <w:t>2010), năm 2010 là 338</w:t>
      </w:r>
      <w:r>
        <w:t>.</w:t>
      </w:r>
      <w:r w:rsidRPr="005A1CBB">
        <w:t>38</w:t>
      </w:r>
      <w:r>
        <w:t>0</w:t>
      </w:r>
      <w:r w:rsidRPr="005A1CBB">
        <w:t xml:space="preserve"> tấn.</w:t>
      </w:r>
    </w:p>
    <w:p w:rsidR="00E742B1" w:rsidRPr="00E742B1" w:rsidRDefault="00E742B1" w:rsidP="00E742B1">
      <w:pPr>
        <w:spacing w:after="240" w:line="360" w:lineRule="auto"/>
        <w:jc w:val="both"/>
        <w:rPr>
          <w:rFonts w:eastAsia="Times New Roman" w:cs="Times New Roman"/>
          <w:color w:val="000000"/>
          <w:szCs w:val="26"/>
        </w:rPr>
      </w:pPr>
      <w:r w:rsidRPr="00E742B1">
        <w:rPr>
          <w:rFonts w:eastAsia="Times New Roman" w:cs="Times New Roman"/>
          <w:b/>
          <w:color w:val="000000"/>
          <w:szCs w:val="26"/>
        </w:rPr>
        <w:t>Bảng 1.2</w:t>
      </w:r>
      <w:r>
        <w:rPr>
          <w:rFonts w:eastAsia="Times New Roman" w:cs="Times New Roman"/>
          <w:color w:val="000000"/>
          <w:szCs w:val="26"/>
        </w:rPr>
        <w:t xml:space="preserve"> Diện tích hồ tiêu cho thu hoạch (ha) của thế giới và các châu lục</w:t>
      </w:r>
    </w:p>
    <w:tbl>
      <w:tblPr>
        <w:tblW w:w="5000" w:type="pct"/>
        <w:tblLook w:val="04A0" w:firstRow="1" w:lastRow="0" w:firstColumn="1" w:lastColumn="0" w:noHBand="0" w:noVBand="1"/>
      </w:tblPr>
      <w:tblGrid>
        <w:gridCol w:w="1439"/>
        <w:gridCol w:w="1494"/>
        <w:gridCol w:w="1368"/>
        <w:gridCol w:w="1368"/>
        <w:gridCol w:w="1411"/>
        <w:gridCol w:w="1411"/>
        <w:gridCol w:w="1364"/>
      </w:tblGrid>
      <w:tr w:rsidR="00E742B1" w:rsidRPr="00E742B1" w:rsidTr="00E742B1">
        <w:trPr>
          <w:trHeight w:val="315"/>
        </w:trPr>
        <w:tc>
          <w:tcPr>
            <w:tcW w:w="730" w:type="pct"/>
            <w:tcBorders>
              <w:top w:val="single" w:sz="4" w:space="0" w:color="auto"/>
              <w:left w:val="nil"/>
              <w:bottom w:val="single" w:sz="4" w:space="0" w:color="auto"/>
              <w:right w:val="nil"/>
            </w:tcBorders>
            <w:shd w:val="clear" w:color="auto" w:fill="auto"/>
            <w:noWrap/>
            <w:vAlign w:val="bottom"/>
            <w:hideMark/>
          </w:tcPr>
          <w:p w:rsidR="00E742B1" w:rsidRPr="00E742B1" w:rsidRDefault="00E742B1" w:rsidP="00E742B1">
            <w:pPr>
              <w:spacing w:before="120" w:after="120" w:line="240" w:lineRule="auto"/>
              <w:jc w:val="both"/>
              <w:rPr>
                <w:rFonts w:eastAsia="Times New Roman" w:cs="Times New Roman"/>
                <w:color w:val="000000"/>
                <w:szCs w:val="26"/>
              </w:rPr>
            </w:pPr>
          </w:p>
        </w:tc>
        <w:tc>
          <w:tcPr>
            <w:tcW w:w="758" w:type="pct"/>
            <w:tcBorders>
              <w:top w:val="single" w:sz="4" w:space="0" w:color="auto"/>
              <w:left w:val="nil"/>
              <w:bottom w:val="single" w:sz="4" w:space="0" w:color="auto"/>
              <w:right w:val="nil"/>
            </w:tcBorders>
            <w:shd w:val="clear" w:color="auto" w:fill="auto"/>
            <w:noWrap/>
            <w:vAlign w:val="bottom"/>
            <w:hideMark/>
          </w:tcPr>
          <w:p w:rsidR="00E742B1" w:rsidRPr="00E742B1" w:rsidRDefault="00E742B1" w:rsidP="00E742B1">
            <w:pPr>
              <w:spacing w:before="120" w:after="120" w:line="240" w:lineRule="auto"/>
              <w:jc w:val="center"/>
              <w:rPr>
                <w:rFonts w:eastAsia="Times New Roman" w:cs="Times New Roman"/>
                <w:color w:val="000000"/>
                <w:szCs w:val="26"/>
              </w:rPr>
            </w:pPr>
            <w:r w:rsidRPr="00E742B1">
              <w:rPr>
                <w:rFonts w:eastAsia="Times New Roman" w:cs="Times New Roman"/>
                <w:color w:val="000000"/>
                <w:szCs w:val="26"/>
              </w:rPr>
              <w:t>1990</w:t>
            </w:r>
          </w:p>
        </w:tc>
        <w:tc>
          <w:tcPr>
            <w:tcW w:w="694" w:type="pct"/>
            <w:tcBorders>
              <w:top w:val="single" w:sz="4" w:space="0" w:color="auto"/>
              <w:left w:val="nil"/>
              <w:bottom w:val="single" w:sz="4" w:space="0" w:color="auto"/>
              <w:right w:val="nil"/>
            </w:tcBorders>
            <w:shd w:val="clear" w:color="auto" w:fill="auto"/>
            <w:noWrap/>
            <w:vAlign w:val="bottom"/>
            <w:hideMark/>
          </w:tcPr>
          <w:p w:rsidR="00E742B1" w:rsidRPr="00E742B1" w:rsidRDefault="00E742B1" w:rsidP="00E742B1">
            <w:pPr>
              <w:spacing w:before="120" w:after="120" w:line="240" w:lineRule="auto"/>
              <w:jc w:val="center"/>
              <w:rPr>
                <w:rFonts w:eastAsia="Times New Roman" w:cs="Times New Roman"/>
                <w:color w:val="000000"/>
                <w:szCs w:val="26"/>
              </w:rPr>
            </w:pPr>
            <w:r w:rsidRPr="00E742B1">
              <w:rPr>
                <w:rFonts w:eastAsia="Times New Roman" w:cs="Times New Roman"/>
                <w:color w:val="000000"/>
                <w:szCs w:val="26"/>
              </w:rPr>
              <w:t>1995</w:t>
            </w:r>
          </w:p>
        </w:tc>
        <w:tc>
          <w:tcPr>
            <w:tcW w:w="694" w:type="pct"/>
            <w:tcBorders>
              <w:top w:val="single" w:sz="4" w:space="0" w:color="auto"/>
              <w:left w:val="nil"/>
              <w:bottom w:val="single" w:sz="4" w:space="0" w:color="auto"/>
              <w:right w:val="nil"/>
            </w:tcBorders>
            <w:shd w:val="clear" w:color="auto" w:fill="auto"/>
            <w:noWrap/>
            <w:vAlign w:val="bottom"/>
            <w:hideMark/>
          </w:tcPr>
          <w:p w:rsidR="00E742B1" w:rsidRPr="00E742B1" w:rsidRDefault="00E742B1" w:rsidP="00E742B1">
            <w:pPr>
              <w:spacing w:before="120" w:after="120" w:line="240" w:lineRule="auto"/>
              <w:jc w:val="center"/>
              <w:rPr>
                <w:rFonts w:eastAsia="Times New Roman" w:cs="Times New Roman"/>
                <w:color w:val="000000"/>
                <w:szCs w:val="26"/>
              </w:rPr>
            </w:pPr>
            <w:r w:rsidRPr="00E742B1">
              <w:rPr>
                <w:rFonts w:eastAsia="Times New Roman" w:cs="Times New Roman"/>
                <w:color w:val="000000"/>
                <w:szCs w:val="26"/>
              </w:rPr>
              <w:t>2000</w:t>
            </w:r>
          </w:p>
        </w:tc>
        <w:tc>
          <w:tcPr>
            <w:tcW w:w="716" w:type="pct"/>
            <w:tcBorders>
              <w:top w:val="single" w:sz="4" w:space="0" w:color="auto"/>
              <w:left w:val="nil"/>
              <w:bottom w:val="single" w:sz="4" w:space="0" w:color="auto"/>
              <w:right w:val="nil"/>
            </w:tcBorders>
            <w:shd w:val="clear" w:color="auto" w:fill="auto"/>
            <w:noWrap/>
            <w:vAlign w:val="bottom"/>
            <w:hideMark/>
          </w:tcPr>
          <w:p w:rsidR="00E742B1" w:rsidRPr="00E742B1" w:rsidRDefault="00E742B1" w:rsidP="00E742B1">
            <w:pPr>
              <w:spacing w:before="120" w:after="120" w:line="240" w:lineRule="auto"/>
              <w:jc w:val="center"/>
              <w:rPr>
                <w:rFonts w:eastAsia="Times New Roman" w:cs="Times New Roman"/>
                <w:color w:val="000000"/>
                <w:szCs w:val="26"/>
              </w:rPr>
            </w:pPr>
            <w:r w:rsidRPr="00E742B1">
              <w:rPr>
                <w:rFonts w:eastAsia="Times New Roman" w:cs="Times New Roman"/>
                <w:color w:val="000000"/>
                <w:szCs w:val="26"/>
              </w:rPr>
              <w:t>2005</w:t>
            </w:r>
          </w:p>
        </w:tc>
        <w:tc>
          <w:tcPr>
            <w:tcW w:w="716" w:type="pct"/>
            <w:tcBorders>
              <w:top w:val="single" w:sz="4" w:space="0" w:color="auto"/>
              <w:left w:val="nil"/>
              <w:bottom w:val="single" w:sz="4" w:space="0" w:color="auto"/>
              <w:right w:val="nil"/>
            </w:tcBorders>
            <w:shd w:val="clear" w:color="auto" w:fill="auto"/>
            <w:noWrap/>
            <w:vAlign w:val="bottom"/>
            <w:hideMark/>
          </w:tcPr>
          <w:p w:rsidR="00E742B1" w:rsidRPr="00E742B1" w:rsidRDefault="00E742B1" w:rsidP="00E742B1">
            <w:pPr>
              <w:spacing w:before="120" w:after="120" w:line="240" w:lineRule="auto"/>
              <w:jc w:val="center"/>
              <w:rPr>
                <w:rFonts w:eastAsia="Times New Roman" w:cs="Times New Roman"/>
                <w:color w:val="000000"/>
                <w:szCs w:val="26"/>
              </w:rPr>
            </w:pPr>
            <w:r w:rsidRPr="00E742B1">
              <w:rPr>
                <w:rFonts w:eastAsia="Times New Roman" w:cs="Times New Roman"/>
                <w:color w:val="000000"/>
                <w:szCs w:val="26"/>
              </w:rPr>
              <w:t>2010</w:t>
            </w:r>
          </w:p>
        </w:tc>
        <w:tc>
          <w:tcPr>
            <w:tcW w:w="692" w:type="pct"/>
            <w:tcBorders>
              <w:top w:val="single" w:sz="4" w:space="0" w:color="auto"/>
              <w:left w:val="nil"/>
              <w:bottom w:val="single" w:sz="4" w:space="0" w:color="auto"/>
              <w:right w:val="nil"/>
            </w:tcBorders>
            <w:shd w:val="clear" w:color="auto" w:fill="auto"/>
            <w:noWrap/>
            <w:vAlign w:val="bottom"/>
            <w:hideMark/>
          </w:tcPr>
          <w:p w:rsidR="00E742B1" w:rsidRPr="00E742B1" w:rsidRDefault="00E742B1" w:rsidP="00E742B1">
            <w:pPr>
              <w:spacing w:before="120" w:after="120" w:line="240" w:lineRule="auto"/>
              <w:jc w:val="center"/>
              <w:rPr>
                <w:rFonts w:eastAsia="Times New Roman" w:cs="Times New Roman"/>
                <w:color w:val="000000"/>
                <w:szCs w:val="26"/>
              </w:rPr>
            </w:pPr>
            <w:r w:rsidRPr="00E742B1">
              <w:rPr>
                <w:rFonts w:eastAsia="Times New Roman" w:cs="Times New Roman"/>
                <w:color w:val="000000"/>
                <w:szCs w:val="26"/>
              </w:rPr>
              <w:t>2012</w:t>
            </w:r>
          </w:p>
        </w:tc>
      </w:tr>
      <w:tr w:rsidR="00E742B1" w:rsidRPr="00E742B1" w:rsidTr="00E742B1">
        <w:trPr>
          <w:trHeight w:val="315"/>
        </w:trPr>
        <w:tc>
          <w:tcPr>
            <w:tcW w:w="730" w:type="pct"/>
            <w:tcBorders>
              <w:top w:val="single" w:sz="4" w:space="0" w:color="auto"/>
              <w:left w:val="nil"/>
              <w:bottom w:val="nil"/>
              <w:right w:val="nil"/>
            </w:tcBorders>
            <w:shd w:val="clear" w:color="auto" w:fill="auto"/>
            <w:vAlign w:val="bottom"/>
            <w:hideMark/>
          </w:tcPr>
          <w:p w:rsidR="00E742B1" w:rsidRPr="00E742B1" w:rsidRDefault="00E742B1" w:rsidP="00E742B1">
            <w:pPr>
              <w:spacing w:before="120" w:after="120" w:line="240" w:lineRule="auto"/>
              <w:jc w:val="both"/>
              <w:rPr>
                <w:rFonts w:eastAsia="Times New Roman" w:cs="Times New Roman"/>
                <w:color w:val="000000"/>
                <w:szCs w:val="26"/>
              </w:rPr>
            </w:pPr>
            <w:r w:rsidRPr="00E742B1">
              <w:rPr>
                <w:rFonts w:eastAsia="Times New Roman" w:cs="Times New Roman"/>
                <w:color w:val="000000"/>
                <w:szCs w:val="26"/>
              </w:rPr>
              <w:t>Africa</w:t>
            </w:r>
          </w:p>
        </w:tc>
        <w:tc>
          <w:tcPr>
            <w:tcW w:w="758" w:type="pct"/>
            <w:tcBorders>
              <w:top w:val="single" w:sz="4" w:space="0" w:color="auto"/>
              <w:left w:val="nil"/>
              <w:bottom w:val="nil"/>
              <w:right w:val="nil"/>
            </w:tcBorders>
            <w:shd w:val="clear" w:color="auto" w:fill="auto"/>
            <w:vAlign w:val="bottom"/>
            <w:hideMark/>
          </w:tcPr>
          <w:p w:rsidR="00E742B1" w:rsidRPr="00E742B1" w:rsidRDefault="00E742B1" w:rsidP="00E742B1">
            <w:pPr>
              <w:spacing w:before="120" w:after="120" w:line="240" w:lineRule="auto"/>
              <w:ind w:right="165"/>
              <w:jc w:val="right"/>
              <w:rPr>
                <w:rFonts w:eastAsia="Times New Roman" w:cs="Times New Roman"/>
                <w:color w:val="000000"/>
                <w:szCs w:val="26"/>
              </w:rPr>
            </w:pPr>
            <w:r w:rsidRPr="00E742B1">
              <w:rPr>
                <w:rFonts w:eastAsia="Times New Roman" w:cs="Times New Roman"/>
                <w:color w:val="000000"/>
                <w:szCs w:val="26"/>
              </w:rPr>
              <w:t>12</w:t>
            </w:r>
            <w:r>
              <w:rPr>
                <w:rFonts w:eastAsia="Times New Roman" w:cs="Times New Roman"/>
                <w:color w:val="000000"/>
                <w:szCs w:val="26"/>
              </w:rPr>
              <w:t>.</w:t>
            </w:r>
            <w:r w:rsidRPr="00E742B1">
              <w:rPr>
                <w:rFonts w:eastAsia="Times New Roman" w:cs="Times New Roman"/>
                <w:color w:val="000000"/>
                <w:szCs w:val="26"/>
              </w:rPr>
              <w:t>913</w:t>
            </w:r>
          </w:p>
        </w:tc>
        <w:tc>
          <w:tcPr>
            <w:tcW w:w="694" w:type="pct"/>
            <w:tcBorders>
              <w:top w:val="single" w:sz="4" w:space="0" w:color="auto"/>
              <w:left w:val="nil"/>
              <w:bottom w:val="nil"/>
              <w:right w:val="nil"/>
            </w:tcBorders>
            <w:shd w:val="clear" w:color="auto" w:fill="auto"/>
            <w:vAlign w:val="bottom"/>
            <w:hideMark/>
          </w:tcPr>
          <w:p w:rsidR="00E742B1" w:rsidRPr="00E742B1" w:rsidRDefault="00E742B1" w:rsidP="00E742B1">
            <w:pPr>
              <w:spacing w:before="120" w:after="120" w:line="240" w:lineRule="auto"/>
              <w:ind w:right="116"/>
              <w:jc w:val="right"/>
              <w:rPr>
                <w:rFonts w:eastAsia="Times New Roman" w:cs="Times New Roman"/>
                <w:color w:val="000000"/>
                <w:szCs w:val="26"/>
              </w:rPr>
            </w:pPr>
            <w:r w:rsidRPr="00E742B1">
              <w:rPr>
                <w:rFonts w:eastAsia="Times New Roman" w:cs="Times New Roman"/>
                <w:color w:val="000000"/>
                <w:szCs w:val="26"/>
              </w:rPr>
              <w:t>15</w:t>
            </w:r>
            <w:r>
              <w:rPr>
                <w:rFonts w:eastAsia="Times New Roman" w:cs="Times New Roman"/>
                <w:color w:val="000000"/>
                <w:szCs w:val="26"/>
              </w:rPr>
              <w:t>.</w:t>
            </w:r>
            <w:r w:rsidRPr="00E742B1">
              <w:rPr>
                <w:rFonts w:eastAsia="Times New Roman" w:cs="Times New Roman"/>
                <w:color w:val="000000"/>
                <w:szCs w:val="26"/>
              </w:rPr>
              <w:t>842</w:t>
            </w:r>
          </w:p>
        </w:tc>
        <w:tc>
          <w:tcPr>
            <w:tcW w:w="694" w:type="pct"/>
            <w:tcBorders>
              <w:top w:val="single" w:sz="4" w:space="0" w:color="auto"/>
              <w:left w:val="nil"/>
              <w:bottom w:val="nil"/>
              <w:right w:val="nil"/>
            </w:tcBorders>
            <w:shd w:val="clear" w:color="auto" w:fill="auto"/>
            <w:vAlign w:val="bottom"/>
            <w:hideMark/>
          </w:tcPr>
          <w:p w:rsidR="00E742B1" w:rsidRPr="00E742B1" w:rsidRDefault="00E742B1" w:rsidP="00E742B1">
            <w:pPr>
              <w:spacing w:before="120" w:after="120" w:line="240" w:lineRule="auto"/>
              <w:ind w:right="66"/>
              <w:jc w:val="right"/>
              <w:rPr>
                <w:rFonts w:eastAsia="Times New Roman" w:cs="Times New Roman"/>
                <w:color w:val="000000"/>
                <w:szCs w:val="26"/>
              </w:rPr>
            </w:pPr>
            <w:r w:rsidRPr="00E742B1">
              <w:rPr>
                <w:rFonts w:eastAsia="Times New Roman" w:cs="Times New Roman"/>
                <w:color w:val="000000"/>
                <w:szCs w:val="26"/>
              </w:rPr>
              <w:t>23</w:t>
            </w:r>
            <w:r>
              <w:rPr>
                <w:rFonts w:eastAsia="Times New Roman" w:cs="Times New Roman"/>
                <w:color w:val="000000"/>
                <w:szCs w:val="26"/>
              </w:rPr>
              <w:t>.</w:t>
            </w:r>
            <w:r w:rsidRPr="00E742B1">
              <w:rPr>
                <w:rFonts w:eastAsia="Times New Roman" w:cs="Times New Roman"/>
                <w:color w:val="000000"/>
                <w:szCs w:val="26"/>
              </w:rPr>
              <w:t>237</w:t>
            </w:r>
          </w:p>
        </w:tc>
        <w:tc>
          <w:tcPr>
            <w:tcW w:w="716" w:type="pct"/>
            <w:tcBorders>
              <w:top w:val="single" w:sz="4" w:space="0" w:color="auto"/>
              <w:left w:val="nil"/>
              <w:bottom w:val="nil"/>
              <w:right w:val="nil"/>
            </w:tcBorders>
            <w:shd w:val="clear" w:color="auto" w:fill="auto"/>
            <w:vAlign w:val="bottom"/>
            <w:hideMark/>
          </w:tcPr>
          <w:p w:rsidR="00E742B1" w:rsidRPr="00E742B1" w:rsidRDefault="00E742B1" w:rsidP="00E742B1">
            <w:pPr>
              <w:spacing w:before="120" w:after="120" w:line="240" w:lineRule="auto"/>
              <w:ind w:right="201"/>
              <w:jc w:val="right"/>
              <w:rPr>
                <w:rFonts w:eastAsia="Times New Roman" w:cs="Times New Roman"/>
                <w:color w:val="000000"/>
                <w:szCs w:val="26"/>
              </w:rPr>
            </w:pPr>
            <w:r w:rsidRPr="00E742B1">
              <w:rPr>
                <w:rFonts w:eastAsia="Times New Roman" w:cs="Times New Roman"/>
                <w:color w:val="000000"/>
                <w:szCs w:val="26"/>
              </w:rPr>
              <w:t>35</w:t>
            </w:r>
            <w:r>
              <w:rPr>
                <w:rFonts w:eastAsia="Times New Roman" w:cs="Times New Roman"/>
                <w:color w:val="000000"/>
                <w:szCs w:val="26"/>
              </w:rPr>
              <w:t>.</w:t>
            </w:r>
            <w:r w:rsidRPr="00E742B1">
              <w:rPr>
                <w:rFonts w:eastAsia="Times New Roman" w:cs="Times New Roman"/>
                <w:color w:val="000000"/>
                <w:szCs w:val="26"/>
              </w:rPr>
              <w:t>029</w:t>
            </w:r>
          </w:p>
        </w:tc>
        <w:tc>
          <w:tcPr>
            <w:tcW w:w="716" w:type="pct"/>
            <w:tcBorders>
              <w:top w:val="single" w:sz="4" w:space="0" w:color="auto"/>
              <w:left w:val="nil"/>
              <w:bottom w:val="nil"/>
              <w:right w:val="nil"/>
            </w:tcBorders>
            <w:shd w:val="clear" w:color="auto" w:fill="auto"/>
            <w:vAlign w:val="bottom"/>
            <w:hideMark/>
          </w:tcPr>
          <w:p w:rsidR="00E742B1" w:rsidRPr="00E742B1" w:rsidRDefault="00E742B1" w:rsidP="00E742B1">
            <w:pPr>
              <w:spacing w:before="120" w:after="120" w:line="240" w:lineRule="auto"/>
              <w:ind w:right="195"/>
              <w:jc w:val="right"/>
              <w:rPr>
                <w:rFonts w:eastAsia="Times New Roman" w:cs="Times New Roman"/>
                <w:color w:val="000000"/>
                <w:szCs w:val="26"/>
              </w:rPr>
            </w:pPr>
            <w:r w:rsidRPr="00E742B1">
              <w:rPr>
                <w:rFonts w:eastAsia="Times New Roman" w:cs="Times New Roman"/>
                <w:color w:val="000000"/>
                <w:szCs w:val="26"/>
              </w:rPr>
              <w:t>29</w:t>
            </w:r>
            <w:r>
              <w:rPr>
                <w:rFonts w:eastAsia="Times New Roman" w:cs="Times New Roman"/>
                <w:color w:val="000000"/>
                <w:szCs w:val="26"/>
              </w:rPr>
              <w:t>.</w:t>
            </w:r>
            <w:r w:rsidRPr="00E742B1">
              <w:rPr>
                <w:rFonts w:eastAsia="Times New Roman" w:cs="Times New Roman"/>
                <w:color w:val="000000"/>
                <w:szCs w:val="26"/>
              </w:rPr>
              <w:t>122</w:t>
            </w:r>
          </w:p>
        </w:tc>
        <w:tc>
          <w:tcPr>
            <w:tcW w:w="692" w:type="pct"/>
            <w:tcBorders>
              <w:top w:val="single" w:sz="4" w:space="0" w:color="auto"/>
              <w:left w:val="nil"/>
              <w:bottom w:val="nil"/>
              <w:right w:val="nil"/>
            </w:tcBorders>
            <w:shd w:val="clear" w:color="auto" w:fill="auto"/>
            <w:vAlign w:val="bottom"/>
            <w:hideMark/>
          </w:tcPr>
          <w:p w:rsidR="00E742B1" w:rsidRPr="00E742B1" w:rsidRDefault="00E742B1" w:rsidP="00E742B1">
            <w:pPr>
              <w:spacing w:before="120" w:after="120" w:line="240" w:lineRule="auto"/>
              <w:ind w:right="141"/>
              <w:jc w:val="right"/>
              <w:rPr>
                <w:rFonts w:eastAsia="Times New Roman" w:cs="Times New Roman"/>
                <w:color w:val="000000"/>
                <w:szCs w:val="26"/>
              </w:rPr>
            </w:pPr>
            <w:r w:rsidRPr="00E742B1">
              <w:rPr>
                <w:rFonts w:eastAsia="Times New Roman" w:cs="Times New Roman"/>
                <w:color w:val="000000"/>
                <w:szCs w:val="26"/>
              </w:rPr>
              <w:t>27</w:t>
            </w:r>
            <w:r>
              <w:rPr>
                <w:rFonts w:eastAsia="Times New Roman" w:cs="Times New Roman"/>
                <w:color w:val="000000"/>
                <w:szCs w:val="26"/>
              </w:rPr>
              <w:t>.</w:t>
            </w:r>
            <w:r w:rsidRPr="00E742B1">
              <w:rPr>
                <w:rFonts w:eastAsia="Times New Roman" w:cs="Times New Roman"/>
                <w:color w:val="000000"/>
                <w:szCs w:val="26"/>
              </w:rPr>
              <w:t>555</w:t>
            </w:r>
          </w:p>
        </w:tc>
      </w:tr>
      <w:tr w:rsidR="00E742B1" w:rsidRPr="00E742B1" w:rsidTr="00E742B1">
        <w:trPr>
          <w:trHeight w:val="315"/>
        </w:trPr>
        <w:tc>
          <w:tcPr>
            <w:tcW w:w="730" w:type="pct"/>
            <w:tcBorders>
              <w:top w:val="nil"/>
              <w:left w:val="nil"/>
              <w:bottom w:val="nil"/>
              <w:right w:val="nil"/>
            </w:tcBorders>
            <w:shd w:val="clear" w:color="auto" w:fill="auto"/>
            <w:vAlign w:val="bottom"/>
            <w:hideMark/>
          </w:tcPr>
          <w:p w:rsidR="00E742B1" w:rsidRPr="00E742B1" w:rsidRDefault="00E742B1" w:rsidP="00E742B1">
            <w:pPr>
              <w:spacing w:before="120" w:after="120" w:line="240" w:lineRule="auto"/>
              <w:jc w:val="both"/>
              <w:rPr>
                <w:rFonts w:eastAsia="Times New Roman" w:cs="Times New Roman"/>
                <w:color w:val="000000"/>
                <w:szCs w:val="26"/>
              </w:rPr>
            </w:pPr>
            <w:r w:rsidRPr="00E742B1">
              <w:rPr>
                <w:rFonts w:eastAsia="Times New Roman" w:cs="Times New Roman"/>
                <w:color w:val="000000"/>
                <w:szCs w:val="26"/>
              </w:rPr>
              <w:t>Americas</w:t>
            </w:r>
          </w:p>
        </w:tc>
        <w:tc>
          <w:tcPr>
            <w:tcW w:w="758" w:type="pct"/>
            <w:tcBorders>
              <w:top w:val="nil"/>
              <w:left w:val="nil"/>
              <w:bottom w:val="nil"/>
              <w:right w:val="nil"/>
            </w:tcBorders>
            <w:shd w:val="clear" w:color="auto" w:fill="auto"/>
            <w:vAlign w:val="bottom"/>
            <w:hideMark/>
          </w:tcPr>
          <w:p w:rsidR="00E742B1" w:rsidRPr="00E742B1" w:rsidRDefault="00E742B1" w:rsidP="00E742B1">
            <w:pPr>
              <w:spacing w:before="120" w:after="120" w:line="240" w:lineRule="auto"/>
              <w:ind w:right="165"/>
              <w:jc w:val="right"/>
              <w:rPr>
                <w:rFonts w:eastAsia="Times New Roman" w:cs="Times New Roman"/>
                <w:color w:val="000000"/>
                <w:szCs w:val="26"/>
              </w:rPr>
            </w:pPr>
            <w:r w:rsidRPr="00E742B1">
              <w:rPr>
                <w:rFonts w:eastAsia="Times New Roman" w:cs="Times New Roman"/>
                <w:color w:val="000000"/>
                <w:szCs w:val="26"/>
              </w:rPr>
              <w:t>37</w:t>
            </w:r>
            <w:r>
              <w:rPr>
                <w:rFonts w:eastAsia="Times New Roman" w:cs="Times New Roman"/>
                <w:color w:val="000000"/>
                <w:szCs w:val="26"/>
              </w:rPr>
              <w:t>.</w:t>
            </w:r>
            <w:r w:rsidRPr="00E742B1">
              <w:rPr>
                <w:rFonts w:eastAsia="Times New Roman" w:cs="Times New Roman"/>
                <w:color w:val="000000"/>
                <w:szCs w:val="26"/>
              </w:rPr>
              <w:t>521</w:t>
            </w:r>
          </w:p>
        </w:tc>
        <w:tc>
          <w:tcPr>
            <w:tcW w:w="694" w:type="pct"/>
            <w:tcBorders>
              <w:top w:val="nil"/>
              <w:left w:val="nil"/>
              <w:bottom w:val="nil"/>
              <w:right w:val="nil"/>
            </w:tcBorders>
            <w:shd w:val="clear" w:color="auto" w:fill="auto"/>
            <w:vAlign w:val="bottom"/>
            <w:hideMark/>
          </w:tcPr>
          <w:p w:rsidR="00E742B1" w:rsidRPr="00E742B1" w:rsidRDefault="00E742B1" w:rsidP="00E742B1">
            <w:pPr>
              <w:spacing w:before="120" w:after="120" w:line="240" w:lineRule="auto"/>
              <w:ind w:right="116"/>
              <w:jc w:val="right"/>
              <w:rPr>
                <w:rFonts w:eastAsia="Times New Roman" w:cs="Times New Roman"/>
                <w:color w:val="000000"/>
                <w:szCs w:val="26"/>
              </w:rPr>
            </w:pPr>
            <w:r w:rsidRPr="00E742B1">
              <w:rPr>
                <w:rFonts w:eastAsia="Times New Roman" w:cs="Times New Roman"/>
                <w:color w:val="000000"/>
                <w:szCs w:val="26"/>
              </w:rPr>
              <w:t>22</w:t>
            </w:r>
            <w:r>
              <w:rPr>
                <w:rFonts w:eastAsia="Times New Roman" w:cs="Times New Roman"/>
                <w:color w:val="000000"/>
                <w:szCs w:val="26"/>
              </w:rPr>
              <w:t>.</w:t>
            </w:r>
            <w:r w:rsidRPr="00E742B1">
              <w:rPr>
                <w:rFonts w:eastAsia="Times New Roman" w:cs="Times New Roman"/>
                <w:color w:val="000000"/>
                <w:szCs w:val="26"/>
              </w:rPr>
              <w:t>205</w:t>
            </w:r>
          </w:p>
        </w:tc>
        <w:tc>
          <w:tcPr>
            <w:tcW w:w="694" w:type="pct"/>
            <w:tcBorders>
              <w:top w:val="nil"/>
              <w:left w:val="nil"/>
              <w:bottom w:val="nil"/>
              <w:right w:val="nil"/>
            </w:tcBorders>
            <w:shd w:val="clear" w:color="auto" w:fill="auto"/>
            <w:vAlign w:val="bottom"/>
            <w:hideMark/>
          </w:tcPr>
          <w:p w:rsidR="00E742B1" w:rsidRPr="00E742B1" w:rsidRDefault="00E742B1" w:rsidP="00E742B1">
            <w:pPr>
              <w:spacing w:before="120" w:after="120" w:line="240" w:lineRule="auto"/>
              <w:ind w:right="66"/>
              <w:jc w:val="right"/>
              <w:rPr>
                <w:rFonts w:eastAsia="Times New Roman" w:cs="Times New Roman"/>
                <w:color w:val="000000"/>
                <w:szCs w:val="26"/>
              </w:rPr>
            </w:pPr>
            <w:r w:rsidRPr="00E742B1">
              <w:rPr>
                <w:rFonts w:eastAsia="Times New Roman" w:cs="Times New Roman"/>
                <w:color w:val="000000"/>
                <w:szCs w:val="26"/>
              </w:rPr>
              <w:t>24</w:t>
            </w:r>
            <w:r>
              <w:rPr>
                <w:rFonts w:eastAsia="Times New Roman" w:cs="Times New Roman"/>
                <w:color w:val="000000"/>
                <w:szCs w:val="26"/>
              </w:rPr>
              <w:t>.</w:t>
            </w:r>
            <w:r w:rsidRPr="00E742B1">
              <w:rPr>
                <w:rFonts w:eastAsia="Times New Roman" w:cs="Times New Roman"/>
                <w:color w:val="000000"/>
                <w:szCs w:val="26"/>
              </w:rPr>
              <w:t>215</w:t>
            </w:r>
          </w:p>
        </w:tc>
        <w:tc>
          <w:tcPr>
            <w:tcW w:w="716" w:type="pct"/>
            <w:tcBorders>
              <w:top w:val="nil"/>
              <w:left w:val="nil"/>
              <w:bottom w:val="nil"/>
              <w:right w:val="nil"/>
            </w:tcBorders>
            <w:shd w:val="clear" w:color="auto" w:fill="auto"/>
            <w:vAlign w:val="bottom"/>
            <w:hideMark/>
          </w:tcPr>
          <w:p w:rsidR="00E742B1" w:rsidRPr="00E742B1" w:rsidRDefault="00E742B1" w:rsidP="00E742B1">
            <w:pPr>
              <w:spacing w:before="120" w:after="120" w:line="240" w:lineRule="auto"/>
              <w:ind w:right="201"/>
              <w:jc w:val="right"/>
              <w:rPr>
                <w:rFonts w:eastAsia="Times New Roman" w:cs="Times New Roman"/>
                <w:color w:val="000000"/>
                <w:szCs w:val="26"/>
              </w:rPr>
            </w:pPr>
            <w:r w:rsidRPr="00E742B1">
              <w:rPr>
                <w:rFonts w:eastAsia="Times New Roman" w:cs="Times New Roman"/>
                <w:color w:val="000000"/>
                <w:szCs w:val="26"/>
              </w:rPr>
              <w:t>42</w:t>
            </w:r>
            <w:r>
              <w:rPr>
                <w:rFonts w:eastAsia="Times New Roman" w:cs="Times New Roman"/>
                <w:color w:val="000000"/>
                <w:szCs w:val="26"/>
              </w:rPr>
              <w:t>.</w:t>
            </w:r>
            <w:r w:rsidRPr="00E742B1">
              <w:rPr>
                <w:rFonts w:eastAsia="Times New Roman" w:cs="Times New Roman"/>
                <w:color w:val="000000"/>
                <w:szCs w:val="26"/>
              </w:rPr>
              <w:t>092</w:t>
            </w:r>
          </w:p>
        </w:tc>
        <w:tc>
          <w:tcPr>
            <w:tcW w:w="716" w:type="pct"/>
            <w:tcBorders>
              <w:top w:val="nil"/>
              <w:left w:val="nil"/>
              <w:bottom w:val="nil"/>
              <w:right w:val="nil"/>
            </w:tcBorders>
            <w:shd w:val="clear" w:color="auto" w:fill="auto"/>
            <w:vAlign w:val="bottom"/>
            <w:hideMark/>
          </w:tcPr>
          <w:p w:rsidR="00E742B1" w:rsidRPr="00E742B1" w:rsidRDefault="00E742B1" w:rsidP="00E742B1">
            <w:pPr>
              <w:spacing w:before="120" w:after="120" w:line="240" w:lineRule="auto"/>
              <w:ind w:right="195"/>
              <w:jc w:val="right"/>
              <w:rPr>
                <w:rFonts w:eastAsia="Times New Roman" w:cs="Times New Roman"/>
                <w:color w:val="000000"/>
                <w:szCs w:val="26"/>
              </w:rPr>
            </w:pPr>
            <w:r>
              <w:rPr>
                <w:rFonts w:eastAsia="Times New Roman" w:cs="Times New Roman"/>
                <w:color w:val="000000"/>
                <w:szCs w:val="26"/>
              </w:rPr>
              <w:t>31.426</w:t>
            </w:r>
          </w:p>
        </w:tc>
        <w:tc>
          <w:tcPr>
            <w:tcW w:w="692" w:type="pct"/>
            <w:tcBorders>
              <w:top w:val="nil"/>
              <w:left w:val="nil"/>
              <w:bottom w:val="nil"/>
              <w:right w:val="nil"/>
            </w:tcBorders>
            <w:shd w:val="clear" w:color="auto" w:fill="auto"/>
            <w:vAlign w:val="bottom"/>
            <w:hideMark/>
          </w:tcPr>
          <w:p w:rsidR="00E742B1" w:rsidRPr="00E742B1" w:rsidRDefault="00E742B1" w:rsidP="00E742B1">
            <w:pPr>
              <w:spacing w:before="120" w:after="120" w:line="240" w:lineRule="auto"/>
              <w:ind w:right="141"/>
              <w:jc w:val="right"/>
              <w:rPr>
                <w:rFonts w:eastAsia="Times New Roman" w:cs="Times New Roman"/>
                <w:color w:val="000000"/>
                <w:szCs w:val="26"/>
              </w:rPr>
            </w:pPr>
            <w:r w:rsidRPr="00E742B1">
              <w:rPr>
                <w:rFonts w:eastAsia="Times New Roman" w:cs="Times New Roman"/>
                <w:color w:val="000000"/>
                <w:szCs w:val="26"/>
              </w:rPr>
              <w:t>27</w:t>
            </w:r>
            <w:r>
              <w:rPr>
                <w:rFonts w:eastAsia="Times New Roman" w:cs="Times New Roman"/>
                <w:color w:val="000000"/>
                <w:szCs w:val="26"/>
              </w:rPr>
              <w:t>.</w:t>
            </w:r>
            <w:r w:rsidRPr="00E742B1">
              <w:rPr>
                <w:rFonts w:eastAsia="Times New Roman" w:cs="Times New Roman"/>
                <w:color w:val="000000"/>
                <w:szCs w:val="26"/>
              </w:rPr>
              <w:t>285</w:t>
            </w:r>
          </w:p>
        </w:tc>
      </w:tr>
      <w:tr w:rsidR="00E742B1" w:rsidRPr="00E742B1" w:rsidTr="00E742B1">
        <w:trPr>
          <w:trHeight w:val="315"/>
        </w:trPr>
        <w:tc>
          <w:tcPr>
            <w:tcW w:w="730" w:type="pct"/>
            <w:tcBorders>
              <w:top w:val="nil"/>
              <w:left w:val="nil"/>
              <w:bottom w:val="nil"/>
              <w:right w:val="nil"/>
            </w:tcBorders>
            <w:shd w:val="clear" w:color="auto" w:fill="auto"/>
            <w:vAlign w:val="bottom"/>
            <w:hideMark/>
          </w:tcPr>
          <w:p w:rsidR="00E742B1" w:rsidRPr="00E742B1" w:rsidRDefault="00E742B1" w:rsidP="00E742B1">
            <w:pPr>
              <w:spacing w:before="120" w:after="120" w:line="240" w:lineRule="auto"/>
              <w:jc w:val="both"/>
              <w:rPr>
                <w:rFonts w:eastAsia="Times New Roman" w:cs="Times New Roman"/>
                <w:color w:val="000000"/>
                <w:szCs w:val="26"/>
              </w:rPr>
            </w:pPr>
            <w:r w:rsidRPr="00E742B1">
              <w:rPr>
                <w:rFonts w:eastAsia="Times New Roman" w:cs="Times New Roman"/>
                <w:color w:val="000000"/>
                <w:szCs w:val="26"/>
              </w:rPr>
              <w:t>Asia</w:t>
            </w:r>
          </w:p>
        </w:tc>
        <w:tc>
          <w:tcPr>
            <w:tcW w:w="758" w:type="pct"/>
            <w:tcBorders>
              <w:top w:val="nil"/>
              <w:left w:val="nil"/>
              <w:bottom w:val="nil"/>
              <w:right w:val="nil"/>
            </w:tcBorders>
            <w:shd w:val="clear" w:color="auto" w:fill="auto"/>
            <w:vAlign w:val="bottom"/>
            <w:hideMark/>
          </w:tcPr>
          <w:p w:rsidR="00E742B1" w:rsidRPr="00E742B1" w:rsidRDefault="00E742B1" w:rsidP="00E742B1">
            <w:pPr>
              <w:spacing w:before="120" w:after="120" w:line="240" w:lineRule="auto"/>
              <w:ind w:right="165"/>
              <w:jc w:val="right"/>
              <w:rPr>
                <w:rFonts w:eastAsia="Times New Roman" w:cs="Times New Roman"/>
                <w:color w:val="000000"/>
                <w:szCs w:val="26"/>
              </w:rPr>
            </w:pPr>
            <w:r w:rsidRPr="00E742B1">
              <w:rPr>
                <w:rFonts w:eastAsia="Times New Roman" w:cs="Times New Roman"/>
                <w:color w:val="000000"/>
                <w:szCs w:val="26"/>
              </w:rPr>
              <w:t>302</w:t>
            </w:r>
            <w:r>
              <w:rPr>
                <w:rFonts w:eastAsia="Times New Roman" w:cs="Times New Roman"/>
                <w:color w:val="000000"/>
                <w:szCs w:val="26"/>
              </w:rPr>
              <w:t>.</w:t>
            </w:r>
            <w:r w:rsidRPr="00E742B1">
              <w:rPr>
                <w:rFonts w:eastAsia="Times New Roman" w:cs="Times New Roman"/>
                <w:color w:val="000000"/>
                <w:szCs w:val="26"/>
              </w:rPr>
              <w:t>088</w:t>
            </w:r>
          </w:p>
        </w:tc>
        <w:tc>
          <w:tcPr>
            <w:tcW w:w="694" w:type="pct"/>
            <w:tcBorders>
              <w:top w:val="nil"/>
              <w:left w:val="nil"/>
              <w:bottom w:val="nil"/>
              <w:right w:val="nil"/>
            </w:tcBorders>
            <w:shd w:val="clear" w:color="auto" w:fill="auto"/>
            <w:vAlign w:val="bottom"/>
            <w:hideMark/>
          </w:tcPr>
          <w:p w:rsidR="00E742B1" w:rsidRPr="00E742B1" w:rsidRDefault="00E742B1" w:rsidP="00E742B1">
            <w:pPr>
              <w:spacing w:before="120" w:after="120" w:line="240" w:lineRule="auto"/>
              <w:ind w:right="116"/>
              <w:jc w:val="right"/>
              <w:rPr>
                <w:rFonts w:eastAsia="Times New Roman" w:cs="Times New Roman"/>
                <w:color w:val="000000"/>
                <w:szCs w:val="26"/>
              </w:rPr>
            </w:pPr>
            <w:r w:rsidRPr="00E742B1">
              <w:rPr>
                <w:rFonts w:eastAsia="Times New Roman" w:cs="Times New Roman"/>
                <w:color w:val="000000"/>
                <w:szCs w:val="26"/>
              </w:rPr>
              <w:t>323</w:t>
            </w:r>
            <w:r>
              <w:rPr>
                <w:rFonts w:eastAsia="Times New Roman" w:cs="Times New Roman"/>
                <w:color w:val="000000"/>
                <w:szCs w:val="26"/>
              </w:rPr>
              <w:t>.</w:t>
            </w:r>
            <w:r w:rsidRPr="00E742B1">
              <w:rPr>
                <w:rFonts w:eastAsia="Times New Roman" w:cs="Times New Roman"/>
                <w:color w:val="000000"/>
                <w:szCs w:val="26"/>
              </w:rPr>
              <w:t>404</w:t>
            </w:r>
          </w:p>
        </w:tc>
        <w:tc>
          <w:tcPr>
            <w:tcW w:w="694" w:type="pct"/>
            <w:tcBorders>
              <w:top w:val="nil"/>
              <w:left w:val="nil"/>
              <w:bottom w:val="nil"/>
              <w:right w:val="nil"/>
            </w:tcBorders>
            <w:shd w:val="clear" w:color="auto" w:fill="auto"/>
            <w:vAlign w:val="bottom"/>
            <w:hideMark/>
          </w:tcPr>
          <w:p w:rsidR="00E742B1" w:rsidRPr="00E742B1" w:rsidRDefault="00E742B1" w:rsidP="00E742B1">
            <w:pPr>
              <w:spacing w:before="120" w:after="120" w:line="240" w:lineRule="auto"/>
              <w:ind w:right="66"/>
              <w:jc w:val="right"/>
              <w:rPr>
                <w:rFonts w:eastAsia="Times New Roman" w:cs="Times New Roman"/>
                <w:color w:val="000000"/>
                <w:szCs w:val="26"/>
              </w:rPr>
            </w:pPr>
            <w:r w:rsidRPr="00E742B1">
              <w:rPr>
                <w:rFonts w:eastAsia="Times New Roman" w:cs="Times New Roman"/>
                <w:color w:val="000000"/>
                <w:szCs w:val="26"/>
              </w:rPr>
              <w:t>367</w:t>
            </w:r>
            <w:r>
              <w:rPr>
                <w:rFonts w:eastAsia="Times New Roman" w:cs="Times New Roman"/>
                <w:color w:val="000000"/>
                <w:szCs w:val="26"/>
              </w:rPr>
              <w:t>.</w:t>
            </w:r>
            <w:r w:rsidRPr="00E742B1">
              <w:rPr>
                <w:rFonts w:eastAsia="Times New Roman" w:cs="Times New Roman"/>
                <w:color w:val="000000"/>
                <w:szCs w:val="26"/>
              </w:rPr>
              <w:t>787</w:t>
            </w:r>
          </w:p>
        </w:tc>
        <w:tc>
          <w:tcPr>
            <w:tcW w:w="716" w:type="pct"/>
            <w:tcBorders>
              <w:top w:val="nil"/>
              <w:left w:val="nil"/>
              <w:bottom w:val="nil"/>
              <w:right w:val="nil"/>
            </w:tcBorders>
            <w:shd w:val="clear" w:color="auto" w:fill="auto"/>
            <w:vAlign w:val="bottom"/>
            <w:hideMark/>
          </w:tcPr>
          <w:p w:rsidR="00E742B1" w:rsidRPr="00E742B1" w:rsidRDefault="00E742B1" w:rsidP="00E742B1">
            <w:pPr>
              <w:spacing w:before="120" w:after="120" w:line="240" w:lineRule="auto"/>
              <w:ind w:right="201"/>
              <w:jc w:val="right"/>
              <w:rPr>
                <w:rFonts w:eastAsia="Times New Roman" w:cs="Times New Roman"/>
                <w:color w:val="000000"/>
                <w:szCs w:val="26"/>
              </w:rPr>
            </w:pPr>
            <w:r w:rsidRPr="00E742B1">
              <w:rPr>
                <w:rFonts w:eastAsia="Times New Roman" w:cs="Times New Roman"/>
                <w:color w:val="000000"/>
                <w:szCs w:val="26"/>
              </w:rPr>
              <w:t>450</w:t>
            </w:r>
            <w:r>
              <w:rPr>
                <w:rFonts w:eastAsia="Times New Roman" w:cs="Times New Roman"/>
                <w:color w:val="000000"/>
                <w:szCs w:val="26"/>
              </w:rPr>
              <w:t>.</w:t>
            </w:r>
            <w:r w:rsidRPr="00E742B1">
              <w:rPr>
                <w:rFonts w:eastAsia="Times New Roman" w:cs="Times New Roman"/>
                <w:color w:val="000000"/>
                <w:szCs w:val="26"/>
              </w:rPr>
              <w:t>114</w:t>
            </w:r>
          </w:p>
        </w:tc>
        <w:tc>
          <w:tcPr>
            <w:tcW w:w="716" w:type="pct"/>
            <w:tcBorders>
              <w:top w:val="nil"/>
              <w:left w:val="nil"/>
              <w:bottom w:val="nil"/>
              <w:right w:val="nil"/>
            </w:tcBorders>
            <w:shd w:val="clear" w:color="auto" w:fill="auto"/>
            <w:vAlign w:val="bottom"/>
            <w:hideMark/>
          </w:tcPr>
          <w:p w:rsidR="00E742B1" w:rsidRPr="00E742B1" w:rsidRDefault="00E742B1" w:rsidP="00E742B1">
            <w:pPr>
              <w:spacing w:before="120" w:after="120" w:line="240" w:lineRule="auto"/>
              <w:ind w:right="195"/>
              <w:jc w:val="right"/>
              <w:rPr>
                <w:rFonts w:eastAsia="Times New Roman" w:cs="Times New Roman"/>
                <w:color w:val="000000"/>
                <w:szCs w:val="26"/>
              </w:rPr>
            </w:pPr>
            <w:r w:rsidRPr="00E742B1">
              <w:rPr>
                <w:rFonts w:eastAsia="Times New Roman" w:cs="Times New Roman"/>
                <w:color w:val="000000"/>
                <w:szCs w:val="26"/>
              </w:rPr>
              <w:t>496</w:t>
            </w:r>
            <w:r>
              <w:rPr>
                <w:rFonts w:eastAsia="Times New Roman" w:cs="Times New Roman"/>
                <w:color w:val="000000"/>
                <w:szCs w:val="26"/>
              </w:rPr>
              <w:t>.</w:t>
            </w:r>
            <w:r w:rsidRPr="00E742B1">
              <w:rPr>
                <w:rFonts w:eastAsia="Times New Roman" w:cs="Times New Roman"/>
                <w:color w:val="000000"/>
                <w:szCs w:val="26"/>
              </w:rPr>
              <w:t>847</w:t>
            </w:r>
          </w:p>
        </w:tc>
        <w:tc>
          <w:tcPr>
            <w:tcW w:w="692" w:type="pct"/>
            <w:tcBorders>
              <w:top w:val="nil"/>
              <w:left w:val="nil"/>
              <w:bottom w:val="nil"/>
              <w:right w:val="nil"/>
            </w:tcBorders>
            <w:shd w:val="clear" w:color="auto" w:fill="auto"/>
            <w:vAlign w:val="bottom"/>
            <w:hideMark/>
          </w:tcPr>
          <w:p w:rsidR="00E742B1" w:rsidRPr="00E742B1" w:rsidRDefault="00E742B1" w:rsidP="00E742B1">
            <w:pPr>
              <w:spacing w:before="120" w:after="120" w:line="240" w:lineRule="auto"/>
              <w:ind w:right="141"/>
              <w:jc w:val="right"/>
              <w:rPr>
                <w:rFonts w:eastAsia="Times New Roman" w:cs="Times New Roman"/>
                <w:color w:val="000000"/>
                <w:szCs w:val="26"/>
              </w:rPr>
            </w:pPr>
            <w:r w:rsidRPr="00E742B1">
              <w:rPr>
                <w:rFonts w:eastAsia="Times New Roman" w:cs="Times New Roman"/>
                <w:color w:val="000000"/>
                <w:szCs w:val="26"/>
              </w:rPr>
              <w:t>483</w:t>
            </w:r>
            <w:r>
              <w:rPr>
                <w:rFonts w:eastAsia="Times New Roman" w:cs="Times New Roman"/>
                <w:color w:val="000000"/>
                <w:szCs w:val="26"/>
              </w:rPr>
              <w:t>.</w:t>
            </w:r>
            <w:r w:rsidRPr="00E742B1">
              <w:rPr>
                <w:rFonts w:eastAsia="Times New Roman" w:cs="Times New Roman"/>
                <w:color w:val="000000"/>
                <w:szCs w:val="26"/>
              </w:rPr>
              <w:t>031</w:t>
            </w:r>
          </w:p>
        </w:tc>
      </w:tr>
      <w:tr w:rsidR="00E742B1" w:rsidRPr="00E742B1" w:rsidTr="00E742B1">
        <w:trPr>
          <w:trHeight w:val="315"/>
        </w:trPr>
        <w:tc>
          <w:tcPr>
            <w:tcW w:w="730" w:type="pct"/>
            <w:tcBorders>
              <w:top w:val="nil"/>
              <w:left w:val="nil"/>
              <w:right w:val="nil"/>
            </w:tcBorders>
            <w:shd w:val="clear" w:color="auto" w:fill="auto"/>
            <w:vAlign w:val="bottom"/>
            <w:hideMark/>
          </w:tcPr>
          <w:p w:rsidR="00E742B1" w:rsidRPr="00E742B1" w:rsidRDefault="00E742B1" w:rsidP="00E742B1">
            <w:pPr>
              <w:spacing w:before="120" w:after="120" w:line="240" w:lineRule="auto"/>
              <w:jc w:val="both"/>
              <w:rPr>
                <w:rFonts w:eastAsia="Times New Roman" w:cs="Times New Roman"/>
                <w:color w:val="000000"/>
                <w:szCs w:val="26"/>
              </w:rPr>
            </w:pPr>
            <w:r w:rsidRPr="00E742B1">
              <w:rPr>
                <w:rFonts w:eastAsia="Times New Roman" w:cs="Times New Roman"/>
                <w:color w:val="000000"/>
                <w:szCs w:val="26"/>
              </w:rPr>
              <w:t>Oceania</w:t>
            </w:r>
          </w:p>
        </w:tc>
        <w:tc>
          <w:tcPr>
            <w:tcW w:w="758" w:type="pct"/>
            <w:tcBorders>
              <w:top w:val="nil"/>
              <w:left w:val="nil"/>
              <w:right w:val="nil"/>
            </w:tcBorders>
            <w:shd w:val="clear" w:color="auto" w:fill="auto"/>
            <w:vAlign w:val="bottom"/>
            <w:hideMark/>
          </w:tcPr>
          <w:p w:rsidR="00E742B1" w:rsidRPr="00E742B1" w:rsidRDefault="00E742B1" w:rsidP="00E742B1">
            <w:pPr>
              <w:spacing w:before="120" w:after="120" w:line="240" w:lineRule="auto"/>
              <w:ind w:right="165"/>
              <w:jc w:val="right"/>
              <w:rPr>
                <w:rFonts w:eastAsia="Times New Roman" w:cs="Times New Roman"/>
                <w:color w:val="000000"/>
                <w:szCs w:val="26"/>
              </w:rPr>
            </w:pPr>
            <w:r w:rsidRPr="00E742B1">
              <w:rPr>
                <w:rFonts w:eastAsia="Times New Roman" w:cs="Times New Roman"/>
                <w:color w:val="000000"/>
                <w:szCs w:val="26"/>
              </w:rPr>
              <w:t>1</w:t>
            </w:r>
            <w:r>
              <w:rPr>
                <w:rFonts w:eastAsia="Times New Roman" w:cs="Times New Roman"/>
                <w:color w:val="000000"/>
                <w:szCs w:val="26"/>
              </w:rPr>
              <w:t>.</w:t>
            </w:r>
            <w:r w:rsidRPr="00E742B1">
              <w:rPr>
                <w:rFonts w:eastAsia="Times New Roman" w:cs="Times New Roman"/>
                <w:color w:val="000000"/>
                <w:szCs w:val="26"/>
              </w:rPr>
              <w:t>931</w:t>
            </w:r>
          </w:p>
        </w:tc>
        <w:tc>
          <w:tcPr>
            <w:tcW w:w="694" w:type="pct"/>
            <w:tcBorders>
              <w:top w:val="nil"/>
              <w:left w:val="nil"/>
              <w:right w:val="nil"/>
            </w:tcBorders>
            <w:shd w:val="clear" w:color="auto" w:fill="auto"/>
            <w:vAlign w:val="bottom"/>
            <w:hideMark/>
          </w:tcPr>
          <w:p w:rsidR="00E742B1" w:rsidRPr="00E742B1" w:rsidRDefault="00E742B1" w:rsidP="00E742B1">
            <w:pPr>
              <w:spacing w:before="120" w:after="120" w:line="240" w:lineRule="auto"/>
              <w:ind w:right="116"/>
              <w:jc w:val="right"/>
              <w:rPr>
                <w:rFonts w:eastAsia="Times New Roman" w:cs="Times New Roman"/>
                <w:color w:val="000000"/>
                <w:szCs w:val="26"/>
              </w:rPr>
            </w:pPr>
            <w:r w:rsidRPr="00E742B1">
              <w:rPr>
                <w:rFonts w:eastAsia="Times New Roman" w:cs="Times New Roman"/>
                <w:color w:val="000000"/>
                <w:szCs w:val="26"/>
              </w:rPr>
              <w:t>1</w:t>
            </w:r>
            <w:r>
              <w:rPr>
                <w:rFonts w:eastAsia="Times New Roman" w:cs="Times New Roman"/>
                <w:color w:val="000000"/>
                <w:szCs w:val="26"/>
              </w:rPr>
              <w:t>.</w:t>
            </w:r>
            <w:r w:rsidRPr="00E742B1">
              <w:rPr>
                <w:rFonts w:eastAsia="Times New Roman" w:cs="Times New Roman"/>
                <w:color w:val="000000"/>
                <w:szCs w:val="26"/>
              </w:rPr>
              <w:t>277</w:t>
            </w:r>
          </w:p>
        </w:tc>
        <w:tc>
          <w:tcPr>
            <w:tcW w:w="694" w:type="pct"/>
            <w:tcBorders>
              <w:top w:val="nil"/>
              <w:left w:val="nil"/>
              <w:right w:val="nil"/>
            </w:tcBorders>
            <w:shd w:val="clear" w:color="auto" w:fill="auto"/>
            <w:vAlign w:val="bottom"/>
            <w:hideMark/>
          </w:tcPr>
          <w:p w:rsidR="00E742B1" w:rsidRPr="00E742B1" w:rsidRDefault="00E742B1" w:rsidP="00E742B1">
            <w:pPr>
              <w:spacing w:before="120" w:after="120" w:line="240" w:lineRule="auto"/>
              <w:ind w:right="66"/>
              <w:jc w:val="right"/>
              <w:rPr>
                <w:rFonts w:eastAsia="Times New Roman" w:cs="Times New Roman"/>
                <w:color w:val="000000"/>
                <w:szCs w:val="26"/>
              </w:rPr>
            </w:pPr>
            <w:r w:rsidRPr="00E742B1">
              <w:rPr>
                <w:rFonts w:eastAsia="Times New Roman" w:cs="Times New Roman"/>
                <w:color w:val="000000"/>
                <w:szCs w:val="26"/>
              </w:rPr>
              <w:t>1</w:t>
            </w:r>
            <w:r>
              <w:rPr>
                <w:rFonts w:eastAsia="Times New Roman" w:cs="Times New Roman"/>
                <w:color w:val="000000"/>
                <w:szCs w:val="26"/>
              </w:rPr>
              <w:t>.</w:t>
            </w:r>
            <w:r w:rsidRPr="00E742B1">
              <w:rPr>
                <w:rFonts w:eastAsia="Times New Roman" w:cs="Times New Roman"/>
                <w:color w:val="000000"/>
                <w:szCs w:val="26"/>
              </w:rPr>
              <w:t>813</w:t>
            </w:r>
          </w:p>
        </w:tc>
        <w:tc>
          <w:tcPr>
            <w:tcW w:w="716" w:type="pct"/>
            <w:tcBorders>
              <w:top w:val="nil"/>
              <w:left w:val="nil"/>
              <w:right w:val="nil"/>
            </w:tcBorders>
            <w:shd w:val="clear" w:color="auto" w:fill="auto"/>
            <w:vAlign w:val="bottom"/>
            <w:hideMark/>
          </w:tcPr>
          <w:p w:rsidR="00E742B1" w:rsidRPr="00E742B1" w:rsidRDefault="00E742B1" w:rsidP="00E742B1">
            <w:pPr>
              <w:spacing w:before="120" w:after="120" w:line="240" w:lineRule="auto"/>
              <w:ind w:right="201"/>
              <w:jc w:val="right"/>
              <w:rPr>
                <w:rFonts w:eastAsia="Times New Roman" w:cs="Times New Roman"/>
                <w:color w:val="000000"/>
                <w:szCs w:val="26"/>
              </w:rPr>
            </w:pPr>
            <w:r w:rsidRPr="00E742B1">
              <w:rPr>
                <w:rFonts w:eastAsia="Times New Roman" w:cs="Times New Roman"/>
                <w:color w:val="000000"/>
                <w:szCs w:val="26"/>
              </w:rPr>
              <w:t>1</w:t>
            </w:r>
            <w:r>
              <w:rPr>
                <w:rFonts w:eastAsia="Times New Roman" w:cs="Times New Roman"/>
                <w:color w:val="000000"/>
                <w:szCs w:val="26"/>
              </w:rPr>
              <w:t>.</w:t>
            </w:r>
            <w:r w:rsidRPr="00E742B1">
              <w:rPr>
                <w:rFonts w:eastAsia="Times New Roman" w:cs="Times New Roman"/>
                <w:color w:val="000000"/>
                <w:szCs w:val="26"/>
              </w:rPr>
              <w:t>815</w:t>
            </w:r>
          </w:p>
        </w:tc>
        <w:tc>
          <w:tcPr>
            <w:tcW w:w="716" w:type="pct"/>
            <w:tcBorders>
              <w:top w:val="nil"/>
              <w:left w:val="nil"/>
              <w:right w:val="nil"/>
            </w:tcBorders>
            <w:shd w:val="clear" w:color="auto" w:fill="auto"/>
            <w:vAlign w:val="bottom"/>
            <w:hideMark/>
          </w:tcPr>
          <w:p w:rsidR="00E742B1" w:rsidRPr="00E742B1" w:rsidRDefault="00E742B1" w:rsidP="00E742B1">
            <w:pPr>
              <w:spacing w:before="120" w:after="120" w:line="240" w:lineRule="auto"/>
              <w:ind w:right="195"/>
              <w:jc w:val="right"/>
              <w:rPr>
                <w:rFonts w:eastAsia="Times New Roman" w:cs="Times New Roman"/>
                <w:color w:val="000000"/>
                <w:szCs w:val="26"/>
              </w:rPr>
            </w:pPr>
            <w:r w:rsidRPr="00E742B1">
              <w:rPr>
                <w:rFonts w:eastAsia="Times New Roman" w:cs="Times New Roman"/>
                <w:color w:val="000000"/>
                <w:szCs w:val="26"/>
              </w:rPr>
              <w:t>1</w:t>
            </w:r>
            <w:r>
              <w:rPr>
                <w:rFonts w:eastAsia="Times New Roman" w:cs="Times New Roman"/>
                <w:color w:val="000000"/>
                <w:szCs w:val="26"/>
              </w:rPr>
              <w:t>.</w:t>
            </w:r>
            <w:r w:rsidRPr="00E742B1">
              <w:rPr>
                <w:rFonts w:eastAsia="Times New Roman" w:cs="Times New Roman"/>
                <w:color w:val="000000"/>
                <w:szCs w:val="26"/>
              </w:rPr>
              <w:t>817</w:t>
            </w:r>
          </w:p>
        </w:tc>
        <w:tc>
          <w:tcPr>
            <w:tcW w:w="692" w:type="pct"/>
            <w:tcBorders>
              <w:top w:val="nil"/>
              <w:left w:val="nil"/>
              <w:right w:val="nil"/>
            </w:tcBorders>
            <w:shd w:val="clear" w:color="auto" w:fill="auto"/>
            <w:vAlign w:val="bottom"/>
            <w:hideMark/>
          </w:tcPr>
          <w:p w:rsidR="00E742B1" w:rsidRPr="00E742B1" w:rsidRDefault="00E742B1" w:rsidP="00E742B1">
            <w:pPr>
              <w:spacing w:before="120" w:after="120" w:line="240" w:lineRule="auto"/>
              <w:ind w:right="141"/>
              <w:jc w:val="right"/>
              <w:rPr>
                <w:rFonts w:eastAsia="Times New Roman" w:cs="Times New Roman"/>
                <w:color w:val="000000"/>
                <w:szCs w:val="26"/>
              </w:rPr>
            </w:pPr>
            <w:r w:rsidRPr="00E742B1">
              <w:rPr>
                <w:rFonts w:eastAsia="Times New Roman" w:cs="Times New Roman"/>
                <w:color w:val="000000"/>
                <w:szCs w:val="26"/>
              </w:rPr>
              <w:t>1</w:t>
            </w:r>
            <w:r>
              <w:rPr>
                <w:rFonts w:eastAsia="Times New Roman" w:cs="Times New Roman"/>
                <w:color w:val="000000"/>
                <w:szCs w:val="26"/>
              </w:rPr>
              <w:t>.</w:t>
            </w:r>
            <w:r w:rsidRPr="00E742B1">
              <w:rPr>
                <w:rFonts w:eastAsia="Times New Roman" w:cs="Times New Roman"/>
                <w:color w:val="000000"/>
                <w:szCs w:val="26"/>
              </w:rPr>
              <w:t>817</w:t>
            </w:r>
          </w:p>
        </w:tc>
      </w:tr>
      <w:tr w:rsidR="00E742B1" w:rsidRPr="00E742B1" w:rsidTr="00E742B1">
        <w:trPr>
          <w:trHeight w:val="315"/>
        </w:trPr>
        <w:tc>
          <w:tcPr>
            <w:tcW w:w="730" w:type="pct"/>
            <w:tcBorders>
              <w:top w:val="nil"/>
              <w:left w:val="nil"/>
              <w:bottom w:val="single" w:sz="4" w:space="0" w:color="auto"/>
              <w:right w:val="nil"/>
            </w:tcBorders>
            <w:shd w:val="clear" w:color="auto" w:fill="auto"/>
            <w:vAlign w:val="bottom"/>
            <w:hideMark/>
          </w:tcPr>
          <w:p w:rsidR="00E742B1" w:rsidRPr="00E742B1" w:rsidRDefault="00E742B1" w:rsidP="00E742B1">
            <w:pPr>
              <w:spacing w:before="120" w:after="120" w:line="240" w:lineRule="auto"/>
              <w:jc w:val="both"/>
              <w:rPr>
                <w:rFonts w:eastAsia="Times New Roman" w:cs="Times New Roman"/>
                <w:color w:val="000000"/>
                <w:szCs w:val="26"/>
              </w:rPr>
            </w:pPr>
            <w:r w:rsidRPr="00E742B1">
              <w:rPr>
                <w:rFonts w:eastAsia="Times New Roman" w:cs="Times New Roman"/>
                <w:color w:val="000000"/>
                <w:szCs w:val="26"/>
              </w:rPr>
              <w:t>World</w:t>
            </w:r>
          </w:p>
        </w:tc>
        <w:tc>
          <w:tcPr>
            <w:tcW w:w="758" w:type="pct"/>
            <w:tcBorders>
              <w:top w:val="nil"/>
              <w:left w:val="nil"/>
              <w:bottom w:val="single" w:sz="4" w:space="0" w:color="auto"/>
              <w:right w:val="nil"/>
            </w:tcBorders>
            <w:shd w:val="clear" w:color="auto" w:fill="auto"/>
            <w:vAlign w:val="bottom"/>
            <w:hideMark/>
          </w:tcPr>
          <w:p w:rsidR="00E742B1" w:rsidRPr="00E742B1" w:rsidRDefault="00E742B1" w:rsidP="00E742B1">
            <w:pPr>
              <w:spacing w:before="120" w:after="120" w:line="240" w:lineRule="auto"/>
              <w:ind w:right="165"/>
              <w:jc w:val="right"/>
              <w:rPr>
                <w:rFonts w:eastAsia="Times New Roman" w:cs="Times New Roman"/>
                <w:color w:val="000000"/>
                <w:szCs w:val="26"/>
              </w:rPr>
            </w:pPr>
            <w:r w:rsidRPr="00E742B1">
              <w:rPr>
                <w:rFonts w:eastAsia="Times New Roman" w:cs="Times New Roman"/>
                <w:color w:val="000000"/>
                <w:szCs w:val="26"/>
              </w:rPr>
              <w:t>354</w:t>
            </w:r>
            <w:r>
              <w:rPr>
                <w:rFonts w:eastAsia="Times New Roman" w:cs="Times New Roman"/>
                <w:color w:val="000000"/>
                <w:szCs w:val="26"/>
              </w:rPr>
              <w:t>.</w:t>
            </w:r>
            <w:r w:rsidRPr="00E742B1">
              <w:rPr>
                <w:rFonts w:eastAsia="Times New Roman" w:cs="Times New Roman"/>
                <w:color w:val="000000"/>
                <w:szCs w:val="26"/>
              </w:rPr>
              <w:t>453</w:t>
            </w:r>
          </w:p>
        </w:tc>
        <w:tc>
          <w:tcPr>
            <w:tcW w:w="694" w:type="pct"/>
            <w:tcBorders>
              <w:top w:val="nil"/>
              <w:left w:val="nil"/>
              <w:bottom w:val="single" w:sz="4" w:space="0" w:color="auto"/>
              <w:right w:val="nil"/>
            </w:tcBorders>
            <w:shd w:val="clear" w:color="auto" w:fill="auto"/>
            <w:vAlign w:val="bottom"/>
            <w:hideMark/>
          </w:tcPr>
          <w:p w:rsidR="00E742B1" w:rsidRPr="00E742B1" w:rsidRDefault="00E742B1" w:rsidP="00E742B1">
            <w:pPr>
              <w:spacing w:before="120" w:after="120" w:line="240" w:lineRule="auto"/>
              <w:ind w:right="116"/>
              <w:jc w:val="right"/>
              <w:rPr>
                <w:rFonts w:eastAsia="Times New Roman" w:cs="Times New Roman"/>
                <w:color w:val="000000"/>
                <w:szCs w:val="26"/>
              </w:rPr>
            </w:pPr>
            <w:r w:rsidRPr="00E742B1">
              <w:rPr>
                <w:rFonts w:eastAsia="Times New Roman" w:cs="Times New Roman"/>
                <w:color w:val="000000"/>
                <w:szCs w:val="26"/>
              </w:rPr>
              <w:t>362</w:t>
            </w:r>
            <w:r>
              <w:rPr>
                <w:rFonts w:eastAsia="Times New Roman" w:cs="Times New Roman"/>
                <w:color w:val="000000"/>
                <w:szCs w:val="26"/>
              </w:rPr>
              <w:t>.</w:t>
            </w:r>
            <w:r w:rsidRPr="00E742B1">
              <w:rPr>
                <w:rFonts w:eastAsia="Times New Roman" w:cs="Times New Roman"/>
                <w:color w:val="000000"/>
                <w:szCs w:val="26"/>
              </w:rPr>
              <w:t>728</w:t>
            </w:r>
          </w:p>
        </w:tc>
        <w:tc>
          <w:tcPr>
            <w:tcW w:w="694" w:type="pct"/>
            <w:tcBorders>
              <w:top w:val="nil"/>
              <w:left w:val="nil"/>
              <w:bottom w:val="single" w:sz="4" w:space="0" w:color="auto"/>
              <w:right w:val="nil"/>
            </w:tcBorders>
            <w:shd w:val="clear" w:color="auto" w:fill="auto"/>
            <w:vAlign w:val="bottom"/>
            <w:hideMark/>
          </w:tcPr>
          <w:p w:rsidR="00E742B1" w:rsidRPr="00E742B1" w:rsidRDefault="00E742B1" w:rsidP="00E742B1">
            <w:pPr>
              <w:spacing w:before="120" w:after="120" w:line="240" w:lineRule="auto"/>
              <w:ind w:right="66"/>
              <w:jc w:val="right"/>
              <w:rPr>
                <w:rFonts w:eastAsia="Times New Roman" w:cs="Times New Roman"/>
                <w:color w:val="000000"/>
                <w:szCs w:val="26"/>
              </w:rPr>
            </w:pPr>
            <w:r w:rsidRPr="00E742B1">
              <w:rPr>
                <w:rFonts w:eastAsia="Times New Roman" w:cs="Times New Roman"/>
                <w:color w:val="000000"/>
                <w:szCs w:val="26"/>
              </w:rPr>
              <w:t>417</w:t>
            </w:r>
            <w:r>
              <w:rPr>
                <w:rFonts w:eastAsia="Times New Roman" w:cs="Times New Roman"/>
                <w:color w:val="000000"/>
                <w:szCs w:val="26"/>
              </w:rPr>
              <w:t>.</w:t>
            </w:r>
            <w:r w:rsidRPr="00E742B1">
              <w:rPr>
                <w:rFonts w:eastAsia="Times New Roman" w:cs="Times New Roman"/>
                <w:color w:val="000000"/>
                <w:szCs w:val="26"/>
              </w:rPr>
              <w:t>052</w:t>
            </w:r>
          </w:p>
        </w:tc>
        <w:tc>
          <w:tcPr>
            <w:tcW w:w="716" w:type="pct"/>
            <w:tcBorders>
              <w:top w:val="nil"/>
              <w:left w:val="nil"/>
              <w:bottom w:val="single" w:sz="4" w:space="0" w:color="auto"/>
              <w:right w:val="nil"/>
            </w:tcBorders>
            <w:shd w:val="clear" w:color="auto" w:fill="auto"/>
            <w:vAlign w:val="bottom"/>
            <w:hideMark/>
          </w:tcPr>
          <w:p w:rsidR="00E742B1" w:rsidRPr="00E742B1" w:rsidRDefault="00E742B1" w:rsidP="00E742B1">
            <w:pPr>
              <w:spacing w:before="120" w:after="120" w:line="240" w:lineRule="auto"/>
              <w:ind w:right="201"/>
              <w:jc w:val="right"/>
              <w:rPr>
                <w:rFonts w:eastAsia="Times New Roman" w:cs="Times New Roman"/>
                <w:color w:val="000000"/>
                <w:szCs w:val="26"/>
              </w:rPr>
            </w:pPr>
            <w:r w:rsidRPr="00E742B1">
              <w:rPr>
                <w:rFonts w:eastAsia="Times New Roman" w:cs="Times New Roman"/>
                <w:color w:val="000000"/>
                <w:szCs w:val="26"/>
              </w:rPr>
              <w:t>529</w:t>
            </w:r>
            <w:r>
              <w:rPr>
                <w:rFonts w:eastAsia="Times New Roman" w:cs="Times New Roman"/>
                <w:color w:val="000000"/>
                <w:szCs w:val="26"/>
              </w:rPr>
              <w:t>.</w:t>
            </w:r>
            <w:r w:rsidRPr="00E742B1">
              <w:rPr>
                <w:rFonts w:eastAsia="Times New Roman" w:cs="Times New Roman"/>
                <w:color w:val="000000"/>
                <w:szCs w:val="26"/>
              </w:rPr>
              <w:t>050</w:t>
            </w:r>
          </w:p>
        </w:tc>
        <w:tc>
          <w:tcPr>
            <w:tcW w:w="716" w:type="pct"/>
            <w:tcBorders>
              <w:top w:val="nil"/>
              <w:left w:val="nil"/>
              <w:bottom w:val="single" w:sz="4" w:space="0" w:color="auto"/>
              <w:right w:val="nil"/>
            </w:tcBorders>
            <w:shd w:val="clear" w:color="auto" w:fill="auto"/>
            <w:vAlign w:val="bottom"/>
            <w:hideMark/>
          </w:tcPr>
          <w:p w:rsidR="00E742B1" w:rsidRPr="00E742B1" w:rsidRDefault="00E742B1" w:rsidP="00E742B1">
            <w:pPr>
              <w:spacing w:before="120" w:after="120" w:line="240" w:lineRule="auto"/>
              <w:ind w:right="195"/>
              <w:jc w:val="right"/>
              <w:rPr>
                <w:rFonts w:eastAsia="Times New Roman" w:cs="Times New Roman"/>
                <w:color w:val="000000"/>
                <w:szCs w:val="26"/>
              </w:rPr>
            </w:pPr>
            <w:r>
              <w:rPr>
                <w:rFonts w:eastAsia="Times New Roman" w:cs="Times New Roman"/>
                <w:color w:val="000000"/>
                <w:szCs w:val="26"/>
              </w:rPr>
              <w:t>559.212</w:t>
            </w:r>
          </w:p>
        </w:tc>
        <w:tc>
          <w:tcPr>
            <w:tcW w:w="692" w:type="pct"/>
            <w:tcBorders>
              <w:top w:val="nil"/>
              <w:left w:val="nil"/>
              <w:bottom w:val="single" w:sz="4" w:space="0" w:color="auto"/>
              <w:right w:val="nil"/>
            </w:tcBorders>
            <w:shd w:val="clear" w:color="auto" w:fill="auto"/>
            <w:vAlign w:val="bottom"/>
            <w:hideMark/>
          </w:tcPr>
          <w:p w:rsidR="00E742B1" w:rsidRPr="00E742B1" w:rsidRDefault="00E742B1" w:rsidP="00E742B1">
            <w:pPr>
              <w:spacing w:before="120" w:after="120" w:line="240" w:lineRule="auto"/>
              <w:ind w:right="141"/>
              <w:jc w:val="right"/>
              <w:rPr>
                <w:rFonts w:eastAsia="Times New Roman" w:cs="Times New Roman"/>
                <w:color w:val="000000"/>
                <w:szCs w:val="26"/>
              </w:rPr>
            </w:pPr>
            <w:r w:rsidRPr="00E742B1">
              <w:rPr>
                <w:rFonts w:eastAsia="Times New Roman" w:cs="Times New Roman"/>
                <w:color w:val="000000"/>
                <w:szCs w:val="26"/>
              </w:rPr>
              <w:t>539</w:t>
            </w:r>
            <w:r>
              <w:rPr>
                <w:rFonts w:eastAsia="Times New Roman" w:cs="Times New Roman"/>
                <w:color w:val="000000"/>
                <w:szCs w:val="26"/>
              </w:rPr>
              <w:t>.</w:t>
            </w:r>
            <w:r w:rsidRPr="00E742B1">
              <w:rPr>
                <w:rFonts w:eastAsia="Times New Roman" w:cs="Times New Roman"/>
                <w:color w:val="000000"/>
                <w:szCs w:val="26"/>
              </w:rPr>
              <w:t>688</w:t>
            </w:r>
          </w:p>
        </w:tc>
      </w:tr>
    </w:tbl>
    <w:p w:rsidR="00E742B1" w:rsidRPr="00E742B1" w:rsidRDefault="00E742B1" w:rsidP="00E742B1">
      <w:pPr>
        <w:spacing w:before="240" w:after="240" w:line="360" w:lineRule="auto"/>
        <w:jc w:val="both"/>
        <w:rPr>
          <w:rFonts w:eastAsia="Times New Roman" w:cs="Times New Roman"/>
          <w:color w:val="000000"/>
          <w:szCs w:val="26"/>
        </w:rPr>
      </w:pPr>
      <w:r w:rsidRPr="00E742B1">
        <w:rPr>
          <w:rFonts w:eastAsia="Times New Roman" w:cs="Times New Roman"/>
          <w:b/>
          <w:color w:val="000000"/>
          <w:szCs w:val="26"/>
        </w:rPr>
        <w:t>Bảng 1.3</w:t>
      </w:r>
      <w:r>
        <w:rPr>
          <w:rFonts w:eastAsia="Times New Roman" w:cs="Times New Roman"/>
          <w:color w:val="000000"/>
          <w:szCs w:val="26"/>
        </w:rPr>
        <w:t xml:space="preserve"> Bình quân năng suất hồ tiêu </w:t>
      </w:r>
      <w:r w:rsidRPr="00E742B1">
        <w:rPr>
          <w:rFonts w:eastAsia="Times New Roman" w:cs="Times New Roman"/>
          <w:color w:val="000000"/>
          <w:szCs w:val="26"/>
        </w:rPr>
        <w:t>(</w:t>
      </w:r>
      <w:r>
        <w:rPr>
          <w:rFonts w:eastAsia="Times New Roman" w:cs="Times New Roman"/>
          <w:color w:val="000000"/>
          <w:szCs w:val="26"/>
        </w:rPr>
        <w:t>k</w:t>
      </w:r>
      <w:r w:rsidRPr="00E742B1">
        <w:rPr>
          <w:rFonts w:eastAsia="Times New Roman" w:cs="Times New Roman"/>
          <w:color w:val="000000"/>
          <w:szCs w:val="26"/>
        </w:rPr>
        <w:t>g/</w:t>
      </w:r>
      <w:r>
        <w:rPr>
          <w:rFonts w:eastAsia="Times New Roman" w:cs="Times New Roman"/>
          <w:color w:val="000000"/>
          <w:szCs w:val="26"/>
        </w:rPr>
        <w:t>h</w:t>
      </w:r>
      <w:r w:rsidRPr="00E742B1">
        <w:rPr>
          <w:rFonts w:eastAsia="Times New Roman" w:cs="Times New Roman"/>
          <w:color w:val="000000"/>
          <w:szCs w:val="26"/>
        </w:rPr>
        <w:t>a)</w:t>
      </w:r>
      <w:r>
        <w:rPr>
          <w:rFonts w:eastAsia="Times New Roman" w:cs="Times New Roman"/>
          <w:color w:val="000000"/>
          <w:szCs w:val="26"/>
        </w:rPr>
        <w:t xml:space="preserve"> của thế giới và các châu lục</w:t>
      </w:r>
    </w:p>
    <w:tbl>
      <w:tblPr>
        <w:tblW w:w="5000" w:type="pct"/>
        <w:tblLook w:val="04A0" w:firstRow="1" w:lastRow="0" w:firstColumn="1" w:lastColumn="0" w:noHBand="0" w:noVBand="1"/>
      </w:tblPr>
      <w:tblGrid>
        <w:gridCol w:w="1439"/>
        <w:gridCol w:w="1494"/>
        <w:gridCol w:w="1368"/>
        <w:gridCol w:w="1368"/>
        <w:gridCol w:w="1411"/>
        <w:gridCol w:w="1411"/>
        <w:gridCol w:w="1364"/>
      </w:tblGrid>
      <w:tr w:rsidR="00E742B1" w:rsidRPr="00E742B1" w:rsidTr="00FE3B29">
        <w:trPr>
          <w:trHeight w:val="315"/>
        </w:trPr>
        <w:tc>
          <w:tcPr>
            <w:tcW w:w="730" w:type="pct"/>
            <w:tcBorders>
              <w:top w:val="single" w:sz="4" w:space="0" w:color="auto"/>
              <w:left w:val="nil"/>
              <w:bottom w:val="single" w:sz="4" w:space="0" w:color="auto"/>
              <w:right w:val="nil"/>
            </w:tcBorders>
            <w:shd w:val="clear" w:color="auto" w:fill="auto"/>
            <w:vAlign w:val="bottom"/>
            <w:hideMark/>
          </w:tcPr>
          <w:p w:rsidR="00E742B1" w:rsidRPr="00E742B1" w:rsidRDefault="00E742B1" w:rsidP="00FE3B29">
            <w:pPr>
              <w:spacing w:before="120" w:after="120" w:line="240" w:lineRule="auto"/>
              <w:jc w:val="both"/>
              <w:rPr>
                <w:rFonts w:eastAsia="Times New Roman" w:cs="Times New Roman"/>
                <w:color w:val="000000"/>
                <w:szCs w:val="26"/>
              </w:rPr>
            </w:pPr>
          </w:p>
        </w:tc>
        <w:tc>
          <w:tcPr>
            <w:tcW w:w="758" w:type="pct"/>
            <w:tcBorders>
              <w:top w:val="single" w:sz="4" w:space="0" w:color="auto"/>
              <w:left w:val="nil"/>
              <w:bottom w:val="single" w:sz="4" w:space="0" w:color="auto"/>
              <w:right w:val="nil"/>
            </w:tcBorders>
            <w:shd w:val="clear" w:color="auto" w:fill="auto"/>
            <w:noWrap/>
            <w:vAlign w:val="bottom"/>
            <w:hideMark/>
          </w:tcPr>
          <w:p w:rsidR="00E742B1" w:rsidRPr="00E742B1" w:rsidRDefault="00E742B1" w:rsidP="00FE3B29">
            <w:pPr>
              <w:spacing w:before="120" w:after="120" w:line="240" w:lineRule="auto"/>
              <w:jc w:val="center"/>
              <w:rPr>
                <w:rFonts w:eastAsia="Times New Roman" w:cs="Times New Roman"/>
                <w:color w:val="000000"/>
                <w:szCs w:val="26"/>
              </w:rPr>
            </w:pPr>
            <w:r w:rsidRPr="00E742B1">
              <w:rPr>
                <w:rFonts w:eastAsia="Times New Roman" w:cs="Times New Roman"/>
                <w:color w:val="000000"/>
                <w:szCs w:val="26"/>
              </w:rPr>
              <w:t>1990</w:t>
            </w:r>
          </w:p>
        </w:tc>
        <w:tc>
          <w:tcPr>
            <w:tcW w:w="694" w:type="pct"/>
            <w:tcBorders>
              <w:top w:val="single" w:sz="4" w:space="0" w:color="auto"/>
              <w:left w:val="nil"/>
              <w:bottom w:val="single" w:sz="4" w:space="0" w:color="auto"/>
              <w:right w:val="nil"/>
            </w:tcBorders>
            <w:shd w:val="clear" w:color="auto" w:fill="auto"/>
            <w:noWrap/>
            <w:vAlign w:val="bottom"/>
            <w:hideMark/>
          </w:tcPr>
          <w:p w:rsidR="00E742B1" w:rsidRPr="00E742B1" w:rsidRDefault="00E742B1" w:rsidP="00FE3B29">
            <w:pPr>
              <w:spacing w:before="120" w:after="120" w:line="240" w:lineRule="auto"/>
              <w:jc w:val="center"/>
              <w:rPr>
                <w:rFonts w:eastAsia="Times New Roman" w:cs="Times New Roman"/>
                <w:color w:val="000000"/>
                <w:szCs w:val="26"/>
              </w:rPr>
            </w:pPr>
            <w:r w:rsidRPr="00E742B1">
              <w:rPr>
                <w:rFonts w:eastAsia="Times New Roman" w:cs="Times New Roman"/>
                <w:color w:val="000000"/>
                <w:szCs w:val="26"/>
              </w:rPr>
              <w:t>1995</w:t>
            </w:r>
          </w:p>
        </w:tc>
        <w:tc>
          <w:tcPr>
            <w:tcW w:w="694" w:type="pct"/>
            <w:tcBorders>
              <w:top w:val="single" w:sz="4" w:space="0" w:color="auto"/>
              <w:left w:val="nil"/>
              <w:bottom w:val="single" w:sz="4" w:space="0" w:color="auto"/>
              <w:right w:val="nil"/>
            </w:tcBorders>
            <w:shd w:val="clear" w:color="auto" w:fill="auto"/>
            <w:noWrap/>
            <w:vAlign w:val="bottom"/>
            <w:hideMark/>
          </w:tcPr>
          <w:p w:rsidR="00E742B1" w:rsidRPr="00E742B1" w:rsidRDefault="00E742B1" w:rsidP="00FE3B29">
            <w:pPr>
              <w:spacing w:before="120" w:after="120" w:line="240" w:lineRule="auto"/>
              <w:jc w:val="center"/>
              <w:rPr>
                <w:rFonts w:eastAsia="Times New Roman" w:cs="Times New Roman"/>
                <w:color w:val="000000"/>
                <w:szCs w:val="26"/>
              </w:rPr>
            </w:pPr>
            <w:r w:rsidRPr="00E742B1">
              <w:rPr>
                <w:rFonts w:eastAsia="Times New Roman" w:cs="Times New Roman"/>
                <w:color w:val="000000"/>
                <w:szCs w:val="26"/>
              </w:rPr>
              <w:t>2000</w:t>
            </w:r>
          </w:p>
        </w:tc>
        <w:tc>
          <w:tcPr>
            <w:tcW w:w="716" w:type="pct"/>
            <w:tcBorders>
              <w:top w:val="single" w:sz="4" w:space="0" w:color="auto"/>
              <w:left w:val="nil"/>
              <w:bottom w:val="single" w:sz="4" w:space="0" w:color="auto"/>
              <w:right w:val="nil"/>
            </w:tcBorders>
            <w:shd w:val="clear" w:color="auto" w:fill="auto"/>
            <w:noWrap/>
            <w:vAlign w:val="bottom"/>
            <w:hideMark/>
          </w:tcPr>
          <w:p w:rsidR="00E742B1" w:rsidRPr="00E742B1" w:rsidRDefault="00E742B1" w:rsidP="00FE3B29">
            <w:pPr>
              <w:spacing w:before="120" w:after="120" w:line="240" w:lineRule="auto"/>
              <w:jc w:val="center"/>
              <w:rPr>
                <w:rFonts w:eastAsia="Times New Roman" w:cs="Times New Roman"/>
                <w:color w:val="000000"/>
                <w:szCs w:val="26"/>
              </w:rPr>
            </w:pPr>
            <w:r w:rsidRPr="00E742B1">
              <w:rPr>
                <w:rFonts w:eastAsia="Times New Roman" w:cs="Times New Roman"/>
                <w:color w:val="000000"/>
                <w:szCs w:val="26"/>
              </w:rPr>
              <w:t>2005</w:t>
            </w:r>
          </w:p>
        </w:tc>
        <w:tc>
          <w:tcPr>
            <w:tcW w:w="716" w:type="pct"/>
            <w:tcBorders>
              <w:top w:val="single" w:sz="4" w:space="0" w:color="auto"/>
              <w:left w:val="nil"/>
              <w:bottom w:val="single" w:sz="4" w:space="0" w:color="auto"/>
              <w:right w:val="nil"/>
            </w:tcBorders>
            <w:shd w:val="clear" w:color="auto" w:fill="auto"/>
            <w:noWrap/>
            <w:vAlign w:val="bottom"/>
            <w:hideMark/>
          </w:tcPr>
          <w:p w:rsidR="00E742B1" w:rsidRPr="00E742B1" w:rsidRDefault="00E742B1" w:rsidP="00FE3B29">
            <w:pPr>
              <w:spacing w:before="120" w:after="120" w:line="240" w:lineRule="auto"/>
              <w:jc w:val="center"/>
              <w:rPr>
                <w:rFonts w:eastAsia="Times New Roman" w:cs="Times New Roman"/>
                <w:color w:val="000000"/>
                <w:szCs w:val="26"/>
              </w:rPr>
            </w:pPr>
            <w:r w:rsidRPr="00E742B1">
              <w:rPr>
                <w:rFonts w:eastAsia="Times New Roman" w:cs="Times New Roman"/>
                <w:color w:val="000000"/>
                <w:szCs w:val="26"/>
              </w:rPr>
              <w:t>2010</w:t>
            </w:r>
          </w:p>
        </w:tc>
        <w:tc>
          <w:tcPr>
            <w:tcW w:w="693" w:type="pct"/>
            <w:tcBorders>
              <w:top w:val="single" w:sz="4" w:space="0" w:color="auto"/>
              <w:left w:val="nil"/>
              <w:bottom w:val="single" w:sz="4" w:space="0" w:color="auto"/>
              <w:right w:val="nil"/>
            </w:tcBorders>
            <w:shd w:val="clear" w:color="auto" w:fill="auto"/>
            <w:noWrap/>
            <w:vAlign w:val="bottom"/>
            <w:hideMark/>
          </w:tcPr>
          <w:p w:rsidR="00E742B1" w:rsidRPr="00E742B1" w:rsidRDefault="00E742B1" w:rsidP="00FE3B29">
            <w:pPr>
              <w:spacing w:before="120" w:after="120" w:line="240" w:lineRule="auto"/>
              <w:jc w:val="center"/>
              <w:rPr>
                <w:rFonts w:eastAsia="Times New Roman" w:cs="Times New Roman"/>
                <w:color w:val="000000"/>
                <w:szCs w:val="26"/>
              </w:rPr>
            </w:pPr>
            <w:r w:rsidRPr="00E742B1">
              <w:rPr>
                <w:rFonts w:eastAsia="Times New Roman" w:cs="Times New Roman"/>
                <w:color w:val="000000"/>
                <w:szCs w:val="26"/>
              </w:rPr>
              <w:t>2012</w:t>
            </w:r>
          </w:p>
        </w:tc>
      </w:tr>
      <w:tr w:rsidR="00E742B1" w:rsidRPr="00E742B1" w:rsidTr="00FE3B29">
        <w:trPr>
          <w:trHeight w:val="315"/>
        </w:trPr>
        <w:tc>
          <w:tcPr>
            <w:tcW w:w="730" w:type="pct"/>
            <w:tcBorders>
              <w:top w:val="single" w:sz="4" w:space="0" w:color="auto"/>
              <w:left w:val="nil"/>
              <w:bottom w:val="nil"/>
              <w:right w:val="nil"/>
            </w:tcBorders>
            <w:shd w:val="clear" w:color="auto" w:fill="auto"/>
            <w:vAlign w:val="bottom"/>
            <w:hideMark/>
          </w:tcPr>
          <w:p w:rsidR="00E742B1" w:rsidRPr="00E742B1" w:rsidRDefault="00E742B1" w:rsidP="00FE3B29">
            <w:pPr>
              <w:spacing w:before="120" w:after="120" w:line="240" w:lineRule="auto"/>
              <w:jc w:val="both"/>
              <w:rPr>
                <w:rFonts w:eastAsia="Times New Roman" w:cs="Times New Roman"/>
                <w:color w:val="000000"/>
                <w:szCs w:val="26"/>
              </w:rPr>
            </w:pPr>
            <w:r w:rsidRPr="00E742B1">
              <w:rPr>
                <w:rFonts w:eastAsia="Times New Roman" w:cs="Times New Roman"/>
                <w:color w:val="000000"/>
                <w:szCs w:val="26"/>
              </w:rPr>
              <w:t>Africa</w:t>
            </w:r>
          </w:p>
        </w:tc>
        <w:tc>
          <w:tcPr>
            <w:tcW w:w="758" w:type="pct"/>
            <w:tcBorders>
              <w:top w:val="single" w:sz="4" w:space="0" w:color="auto"/>
              <w:left w:val="nil"/>
              <w:bottom w:val="nil"/>
              <w:right w:val="nil"/>
            </w:tcBorders>
            <w:shd w:val="clear" w:color="auto" w:fill="auto"/>
            <w:vAlign w:val="bottom"/>
            <w:hideMark/>
          </w:tcPr>
          <w:p w:rsidR="00E742B1" w:rsidRPr="00E742B1" w:rsidRDefault="00E742B1" w:rsidP="00E742B1">
            <w:pPr>
              <w:spacing w:before="120" w:after="120" w:line="240" w:lineRule="auto"/>
              <w:ind w:right="307"/>
              <w:jc w:val="right"/>
              <w:rPr>
                <w:rFonts w:eastAsia="Times New Roman" w:cs="Times New Roman"/>
                <w:color w:val="000000"/>
                <w:szCs w:val="26"/>
              </w:rPr>
            </w:pPr>
            <w:r w:rsidRPr="00E742B1">
              <w:rPr>
                <w:rFonts w:eastAsia="Times New Roman" w:cs="Times New Roman"/>
                <w:color w:val="000000"/>
                <w:szCs w:val="26"/>
              </w:rPr>
              <w:t>379</w:t>
            </w:r>
            <w:r>
              <w:rPr>
                <w:rFonts w:eastAsia="Times New Roman" w:cs="Times New Roman"/>
                <w:color w:val="000000"/>
                <w:szCs w:val="26"/>
              </w:rPr>
              <w:t>,</w:t>
            </w:r>
            <w:r w:rsidRPr="00E742B1">
              <w:rPr>
                <w:rFonts w:eastAsia="Times New Roman" w:cs="Times New Roman"/>
                <w:color w:val="000000"/>
                <w:szCs w:val="26"/>
              </w:rPr>
              <w:t>4</w:t>
            </w:r>
          </w:p>
        </w:tc>
        <w:tc>
          <w:tcPr>
            <w:tcW w:w="694" w:type="pct"/>
            <w:tcBorders>
              <w:top w:val="single" w:sz="4" w:space="0" w:color="auto"/>
              <w:left w:val="nil"/>
              <w:bottom w:val="nil"/>
              <w:right w:val="nil"/>
            </w:tcBorders>
            <w:shd w:val="clear" w:color="auto" w:fill="auto"/>
            <w:vAlign w:val="bottom"/>
            <w:hideMark/>
          </w:tcPr>
          <w:p w:rsidR="00E742B1" w:rsidRPr="00E742B1" w:rsidRDefault="00E742B1" w:rsidP="00E742B1">
            <w:pPr>
              <w:spacing w:before="120" w:after="120" w:line="240" w:lineRule="auto"/>
              <w:ind w:right="257"/>
              <w:jc w:val="right"/>
              <w:rPr>
                <w:rFonts w:eastAsia="Times New Roman" w:cs="Times New Roman"/>
                <w:color w:val="000000"/>
                <w:szCs w:val="26"/>
              </w:rPr>
            </w:pPr>
            <w:r w:rsidRPr="00E742B1">
              <w:rPr>
                <w:rFonts w:eastAsia="Times New Roman" w:cs="Times New Roman"/>
                <w:color w:val="000000"/>
                <w:szCs w:val="26"/>
              </w:rPr>
              <w:t>527</w:t>
            </w:r>
            <w:r>
              <w:rPr>
                <w:rFonts w:eastAsia="Times New Roman" w:cs="Times New Roman"/>
                <w:color w:val="000000"/>
                <w:szCs w:val="26"/>
              </w:rPr>
              <w:t>,</w:t>
            </w:r>
            <w:r w:rsidRPr="00E742B1">
              <w:rPr>
                <w:rFonts w:eastAsia="Times New Roman" w:cs="Times New Roman"/>
                <w:color w:val="000000"/>
                <w:szCs w:val="26"/>
              </w:rPr>
              <w:t>6</w:t>
            </w:r>
          </w:p>
        </w:tc>
        <w:tc>
          <w:tcPr>
            <w:tcW w:w="694" w:type="pct"/>
            <w:tcBorders>
              <w:top w:val="single" w:sz="4" w:space="0" w:color="auto"/>
              <w:left w:val="nil"/>
              <w:bottom w:val="nil"/>
              <w:right w:val="nil"/>
            </w:tcBorders>
            <w:shd w:val="clear" w:color="auto" w:fill="auto"/>
            <w:vAlign w:val="bottom"/>
            <w:hideMark/>
          </w:tcPr>
          <w:p w:rsidR="00E742B1" w:rsidRPr="00E742B1" w:rsidRDefault="00E742B1" w:rsidP="00E742B1">
            <w:pPr>
              <w:spacing w:before="120" w:after="120" w:line="240" w:lineRule="auto"/>
              <w:ind w:right="208"/>
              <w:jc w:val="right"/>
              <w:rPr>
                <w:rFonts w:eastAsia="Times New Roman" w:cs="Times New Roman"/>
                <w:color w:val="000000"/>
                <w:szCs w:val="26"/>
              </w:rPr>
            </w:pPr>
            <w:r w:rsidRPr="00E742B1">
              <w:rPr>
                <w:rFonts w:eastAsia="Times New Roman" w:cs="Times New Roman"/>
                <w:color w:val="000000"/>
                <w:szCs w:val="26"/>
              </w:rPr>
              <w:t>573</w:t>
            </w:r>
            <w:r>
              <w:rPr>
                <w:rFonts w:eastAsia="Times New Roman" w:cs="Times New Roman"/>
                <w:color w:val="000000"/>
                <w:szCs w:val="26"/>
              </w:rPr>
              <w:t>,</w:t>
            </w:r>
            <w:r w:rsidRPr="00E742B1">
              <w:rPr>
                <w:rFonts w:eastAsia="Times New Roman" w:cs="Times New Roman"/>
                <w:color w:val="000000"/>
                <w:szCs w:val="26"/>
              </w:rPr>
              <w:t>9</w:t>
            </w:r>
          </w:p>
        </w:tc>
        <w:tc>
          <w:tcPr>
            <w:tcW w:w="716" w:type="pct"/>
            <w:tcBorders>
              <w:top w:val="single" w:sz="4" w:space="0" w:color="auto"/>
              <w:left w:val="nil"/>
              <w:bottom w:val="nil"/>
              <w:right w:val="nil"/>
            </w:tcBorders>
            <w:shd w:val="clear" w:color="auto" w:fill="auto"/>
            <w:vAlign w:val="bottom"/>
            <w:hideMark/>
          </w:tcPr>
          <w:p w:rsidR="00E742B1" w:rsidRPr="00E742B1" w:rsidRDefault="00E742B1" w:rsidP="00E742B1">
            <w:pPr>
              <w:spacing w:before="120" w:after="120" w:line="240" w:lineRule="auto"/>
              <w:ind w:right="201"/>
              <w:jc w:val="right"/>
              <w:rPr>
                <w:rFonts w:eastAsia="Times New Roman" w:cs="Times New Roman"/>
                <w:color w:val="000000"/>
                <w:szCs w:val="26"/>
              </w:rPr>
            </w:pPr>
            <w:r w:rsidRPr="00E742B1">
              <w:rPr>
                <w:rFonts w:eastAsia="Times New Roman" w:cs="Times New Roman"/>
                <w:color w:val="000000"/>
                <w:szCs w:val="26"/>
              </w:rPr>
              <w:t>540</w:t>
            </w:r>
            <w:r>
              <w:rPr>
                <w:rFonts w:eastAsia="Times New Roman" w:cs="Times New Roman"/>
                <w:color w:val="000000"/>
                <w:szCs w:val="26"/>
              </w:rPr>
              <w:t>,</w:t>
            </w:r>
            <w:r w:rsidRPr="00E742B1">
              <w:rPr>
                <w:rFonts w:eastAsia="Times New Roman" w:cs="Times New Roman"/>
                <w:color w:val="000000"/>
                <w:szCs w:val="26"/>
              </w:rPr>
              <w:t>8</w:t>
            </w:r>
          </w:p>
        </w:tc>
        <w:tc>
          <w:tcPr>
            <w:tcW w:w="716" w:type="pct"/>
            <w:tcBorders>
              <w:top w:val="single" w:sz="4" w:space="0" w:color="auto"/>
              <w:left w:val="nil"/>
              <w:bottom w:val="nil"/>
              <w:right w:val="nil"/>
            </w:tcBorders>
            <w:shd w:val="clear" w:color="auto" w:fill="auto"/>
            <w:vAlign w:val="bottom"/>
            <w:hideMark/>
          </w:tcPr>
          <w:p w:rsidR="00E742B1" w:rsidRPr="00E742B1" w:rsidRDefault="00E742B1" w:rsidP="00E742B1">
            <w:pPr>
              <w:spacing w:before="120" w:after="120" w:line="240" w:lineRule="auto"/>
              <w:ind w:right="195"/>
              <w:jc w:val="right"/>
              <w:rPr>
                <w:rFonts w:eastAsia="Times New Roman" w:cs="Times New Roman"/>
                <w:color w:val="000000"/>
                <w:szCs w:val="26"/>
              </w:rPr>
            </w:pPr>
            <w:r w:rsidRPr="00E742B1">
              <w:rPr>
                <w:rFonts w:eastAsia="Times New Roman" w:cs="Times New Roman"/>
                <w:color w:val="000000"/>
                <w:szCs w:val="26"/>
              </w:rPr>
              <w:t>721</w:t>
            </w:r>
            <w:r>
              <w:rPr>
                <w:rFonts w:eastAsia="Times New Roman" w:cs="Times New Roman"/>
                <w:color w:val="000000"/>
                <w:szCs w:val="26"/>
              </w:rPr>
              <w:t>,</w:t>
            </w:r>
            <w:r w:rsidRPr="00E742B1">
              <w:rPr>
                <w:rFonts w:eastAsia="Times New Roman" w:cs="Times New Roman"/>
                <w:color w:val="000000"/>
                <w:szCs w:val="26"/>
              </w:rPr>
              <w:t>6</w:t>
            </w:r>
          </w:p>
        </w:tc>
        <w:tc>
          <w:tcPr>
            <w:tcW w:w="693" w:type="pct"/>
            <w:tcBorders>
              <w:top w:val="single" w:sz="4" w:space="0" w:color="auto"/>
              <w:left w:val="nil"/>
              <w:bottom w:val="nil"/>
              <w:right w:val="nil"/>
            </w:tcBorders>
            <w:shd w:val="clear" w:color="auto" w:fill="auto"/>
            <w:vAlign w:val="bottom"/>
            <w:hideMark/>
          </w:tcPr>
          <w:p w:rsidR="00E742B1" w:rsidRPr="00E742B1" w:rsidRDefault="00E742B1" w:rsidP="00E742B1">
            <w:pPr>
              <w:spacing w:before="120" w:after="120" w:line="240" w:lineRule="auto"/>
              <w:ind w:right="283"/>
              <w:jc w:val="right"/>
              <w:rPr>
                <w:rFonts w:eastAsia="Times New Roman" w:cs="Times New Roman"/>
                <w:color w:val="000000"/>
                <w:szCs w:val="26"/>
              </w:rPr>
            </w:pPr>
            <w:r w:rsidRPr="00E742B1">
              <w:rPr>
                <w:rFonts w:eastAsia="Times New Roman" w:cs="Times New Roman"/>
                <w:color w:val="000000"/>
                <w:szCs w:val="26"/>
              </w:rPr>
              <w:t>786</w:t>
            </w:r>
            <w:r>
              <w:rPr>
                <w:rFonts w:eastAsia="Times New Roman" w:cs="Times New Roman"/>
                <w:color w:val="000000"/>
                <w:szCs w:val="26"/>
              </w:rPr>
              <w:t>,</w:t>
            </w:r>
            <w:r w:rsidRPr="00E742B1">
              <w:rPr>
                <w:rFonts w:eastAsia="Times New Roman" w:cs="Times New Roman"/>
                <w:color w:val="000000"/>
                <w:szCs w:val="26"/>
              </w:rPr>
              <w:t>9</w:t>
            </w:r>
          </w:p>
        </w:tc>
      </w:tr>
      <w:tr w:rsidR="00E742B1" w:rsidRPr="00E742B1" w:rsidTr="00FE3B29">
        <w:trPr>
          <w:trHeight w:val="315"/>
        </w:trPr>
        <w:tc>
          <w:tcPr>
            <w:tcW w:w="730" w:type="pct"/>
            <w:tcBorders>
              <w:top w:val="nil"/>
              <w:left w:val="nil"/>
              <w:bottom w:val="nil"/>
              <w:right w:val="nil"/>
            </w:tcBorders>
            <w:shd w:val="clear" w:color="auto" w:fill="auto"/>
            <w:vAlign w:val="bottom"/>
            <w:hideMark/>
          </w:tcPr>
          <w:p w:rsidR="00E742B1" w:rsidRPr="00E742B1" w:rsidRDefault="00E742B1" w:rsidP="00FE3B29">
            <w:pPr>
              <w:spacing w:before="120" w:after="120" w:line="240" w:lineRule="auto"/>
              <w:jc w:val="both"/>
              <w:rPr>
                <w:rFonts w:eastAsia="Times New Roman" w:cs="Times New Roman"/>
                <w:color w:val="000000"/>
                <w:szCs w:val="26"/>
              </w:rPr>
            </w:pPr>
            <w:r w:rsidRPr="00E742B1">
              <w:rPr>
                <w:rFonts w:eastAsia="Times New Roman" w:cs="Times New Roman"/>
                <w:color w:val="000000"/>
                <w:szCs w:val="26"/>
              </w:rPr>
              <w:t>Americas</w:t>
            </w:r>
          </w:p>
        </w:tc>
        <w:tc>
          <w:tcPr>
            <w:tcW w:w="758" w:type="pct"/>
            <w:tcBorders>
              <w:top w:val="nil"/>
              <w:left w:val="nil"/>
              <w:bottom w:val="nil"/>
              <w:right w:val="nil"/>
            </w:tcBorders>
            <w:shd w:val="clear" w:color="auto" w:fill="auto"/>
            <w:vAlign w:val="bottom"/>
            <w:hideMark/>
          </w:tcPr>
          <w:p w:rsidR="00E742B1" w:rsidRPr="00E742B1" w:rsidRDefault="00E742B1" w:rsidP="00E742B1">
            <w:pPr>
              <w:spacing w:before="120" w:after="120" w:line="240" w:lineRule="auto"/>
              <w:ind w:right="307"/>
              <w:jc w:val="right"/>
              <w:rPr>
                <w:rFonts w:eastAsia="Times New Roman" w:cs="Times New Roman"/>
                <w:color w:val="000000"/>
                <w:szCs w:val="26"/>
              </w:rPr>
            </w:pPr>
            <w:r w:rsidRPr="00E742B1">
              <w:rPr>
                <w:rFonts w:eastAsia="Times New Roman" w:cs="Times New Roman"/>
                <w:color w:val="000000"/>
                <w:szCs w:val="26"/>
              </w:rPr>
              <w:t>2</w:t>
            </w:r>
            <w:r>
              <w:rPr>
                <w:rFonts w:eastAsia="Times New Roman" w:cs="Times New Roman"/>
                <w:color w:val="000000"/>
                <w:szCs w:val="26"/>
              </w:rPr>
              <w:t>.</w:t>
            </w:r>
            <w:r w:rsidRPr="00E742B1">
              <w:rPr>
                <w:rFonts w:eastAsia="Times New Roman" w:cs="Times New Roman"/>
                <w:color w:val="000000"/>
                <w:szCs w:val="26"/>
              </w:rPr>
              <w:t>152</w:t>
            </w:r>
            <w:r>
              <w:rPr>
                <w:rFonts w:eastAsia="Times New Roman" w:cs="Times New Roman"/>
                <w:color w:val="000000"/>
                <w:szCs w:val="26"/>
              </w:rPr>
              <w:t>,</w:t>
            </w:r>
            <w:r w:rsidRPr="00E742B1">
              <w:rPr>
                <w:rFonts w:eastAsia="Times New Roman" w:cs="Times New Roman"/>
                <w:color w:val="000000"/>
                <w:szCs w:val="26"/>
              </w:rPr>
              <w:t>4</w:t>
            </w:r>
          </w:p>
        </w:tc>
        <w:tc>
          <w:tcPr>
            <w:tcW w:w="694" w:type="pct"/>
            <w:tcBorders>
              <w:top w:val="nil"/>
              <w:left w:val="nil"/>
              <w:bottom w:val="nil"/>
              <w:right w:val="nil"/>
            </w:tcBorders>
            <w:shd w:val="clear" w:color="auto" w:fill="auto"/>
            <w:vAlign w:val="bottom"/>
            <w:hideMark/>
          </w:tcPr>
          <w:p w:rsidR="00E742B1" w:rsidRPr="00E742B1" w:rsidRDefault="00E742B1" w:rsidP="00E742B1">
            <w:pPr>
              <w:spacing w:before="120" w:after="120" w:line="240" w:lineRule="auto"/>
              <w:ind w:right="257"/>
              <w:jc w:val="right"/>
              <w:rPr>
                <w:rFonts w:eastAsia="Times New Roman" w:cs="Times New Roman"/>
                <w:color w:val="000000"/>
                <w:szCs w:val="26"/>
              </w:rPr>
            </w:pPr>
            <w:r w:rsidRPr="00E742B1">
              <w:rPr>
                <w:rFonts w:eastAsia="Times New Roman" w:cs="Times New Roman"/>
                <w:color w:val="000000"/>
                <w:szCs w:val="26"/>
              </w:rPr>
              <w:t>1</w:t>
            </w:r>
            <w:r>
              <w:rPr>
                <w:rFonts w:eastAsia="Times New Roman" w:cs="Times New Roman"/>
                <w:color w:val="000000"/>
                <w:szCs w:val="26"/>
              </w:rPr>
              <w:t>.</w:t>
            </w:r>
            <w:r w:rsidRPr="00E742B1">
              <w:rPr>
                <w:rFonts w:eastAsia="Times New Roman" w:cs="Times New Roman"/>
                <w:color w:val="000000"/>
                <w:szCs w:val="26"/>
              </w:rPr>
              <w:t>816</w:t>
            </w:r>
            <w:r>
              <w:rPr>
                <w:rFonts w:eastAsia="Times New Roman" w:cs="Times New Roman"/>
                <w:color w:val="000000"/>
                <w:szCs w:val="26"/>
              </w:rPr>
              <w:t>,</w:t>
            </w:r>
            <w:r w:rsidRPr="00E742B1">
              <w:rPr>
                <w:rFonts w:eastAsia="Times New Roman" w:cs="Times New Roman"/>
                <w:color w:val="000000"/>
                <w:szCs w:val="26"/>
              </w:rPr>
              <w:t>3</w:t>
            </w:r>
          </w:p>
        </w:tc>
        <w:tc>
          <w:tcPr>
            <w:tcW w:w="694" w:type="pct"/>
            <w:tcBorders>
              <w:top w:val="nil"/>
              <w:left w:val="nil"/>
              <w:bottom w:val="nil"/>
              <w:right w:val="nil"/>
            </w:tcBorders>
            <w:shd w:val="clear" w:color="auto" w:fill="auto"/>
            <w:vAlign w:val="bottom"/>
            <w:hideMark/>
          </w:tcPr>
          <w:p w:rsidR="00E742B1" w:rsidRPr="00E742B1" w:rsidRDefault="00E742B1" w:rsidP="00E742B1">
            <w:pPr>
              <w:spacing w:before="120" w:after="120" w:line="240" w:lineRule="auto"/>
              <w:ind w:right="208"/>
              <w:jc w:val="right"/>
              <w:rPr>
                <w:rFonts w:eastAsia="Times New Roman" w:cs="Times New Roman"/>
                <w:color w:val="000000"/>
                <w:szCs w:val="26"/>
              </w:rPr>
            </w:pPr>
            <w:r w:rsidRPr="00E742B1">
              <w:rPr>
                <w:rFonts w:eastAsia="Times New Roman" w:cs="Times New Roman"/>
                <w:color w:val="000000"/>
                <w:szCs w:val="26"/>
              </w:rPr>
              <w:t>2</w:t>
            </w:r>
            <w:r>
              <w:rPr>
                <w:rFonts w:eastAsia="Times New Roman" w:cs="Times New Roman"/>
                <w:color w:val="000000"/>
                <w:szCs w:val="26"/>
              </w:rPr>
              <w:t>.</w:t>
            </w:r>
            <w:r w:rsidRPr="00E742B1">
              <w:rPr>
                <w:rFonts w:eastAsia="Times New Roman" w:cs="Times New Roman"/>
                <w:color w:val="000000"/>
                <w:szCs w:val="26"/>
              </w:rPr>
              <w:t>039</w:t>
            </w:r>
            <w:r>
              <w:rPr>
                <w:rFonts w:eastAsia="Times New Roman" w:cs="Times New Roman"/>
                <w:color w:val="000000"/>
                <w:szCs w:val="26"/>
              </w:rPr>
              <w:t>,</w:t>
            </w:r>
            <w:r w:rsidRPr="00E742B1">
              <w:rPr>
                <w:rFonts w:eastAsia="Times New Roman" w:cs="Times New Roman"/>
                <w:color w:val="000000"/>
                <w:szCs w:val="26"/>
              </w:rPr>
              <w:t>7</w:t>
            </w:r>
          </w:p>
        </w:tc>
        <w:tc>
          <w:tcPr>
            <w:tcW w:w="716" w:type="pct"/>
            <w:tcBorders>
              <w:top w:val="nil"/>
              <w:left w:val="nil"/>
              <w:bottom w:val="nil"/>
              <w:right w:val="nil"/>
            </w:tcBorders>
            <w:shd w:val="clear" w:color="auto" w:fill="auto"/>
            <w:vAlign w:val="bottom"/>
            <w:hideMark/>
          </w:tcPr>
          <w:p w:rsidR="00E742B1" w:rsidRPr="00E742B1" w:rsidRDefault="00E742B1" w:rsidP="00E742B1">
            <w:pPr>
              <w:spacing w:before="120" w:after="120" w:line="240" w:lineRule="auto"/>
              <w:ind w:right="201"/>
              <w:jc w:val="right"/>
              <w:rPr>
                <w:rFonts w:eastAsia="Times New Roman" w:cs="Times New Roman"/>
                <w:color w:val="000000"/>
                <w:szCs w:val="26"/>
              </w:rPr>
            </w:pPr>
            <w:r w:rsidRPr="00E742B1">
              <w:rPr>
                <w:rFonts w:eastAsia="Times New Roman" w:cs="Times New Roman"/>
                <w:color w:val="000000"/>
                <w:szCs w:val="26"/>
              </w:rPr>
              <w:t>2</w:t>
            </w:r>
            <w:r>
              <w:rPr>
                <w:rFonts w:eastAsia="Times New Roman" w:cs="Times New Roman"/>
                <w:color w:val="000000"/>
                <w:szCs w:val="26"/>
              </w:rPr>
              <w:t>.</w:t>
            </w:r>
            <w:r w:rsidRPr="00E742B1">
              <w:rPr>
                <w:rFonts w:eastAsia="Times New Roman" w:cs="Times New Roman"/>
                <w:color w:val="000000"/>
                <w:szCs w:val="26"/>
              </w:rPr>
              <w:t>115</w:t>
            </w:r>
            <w:r>
              <w:rPr>
                <w:rFonts w:eastAsia="Times New Roman" w:cs="Times New Roman"/>
                <w:color w:val="000000"/>
                <w:szCs w:val="26"/>
              </w:rPr>
              <w:t>,</w:t>
            </w:r>
            <w:r w:rsidRPr="00E742B1">
              <w:rPr>
                <w:rFonts w:eastAsia="Times New Roman" w:cs="Times New Roman"/>
                <w:color w:val="000000"/>
                <w:szCs w:val="26"/>
              </w:rPr>
              <w:t>6</w:t>
            </w:r>
          </w:p>
        </w:tc>
        <w:tc>
          <w:tcPr>
            <w:tcW w:w="716" w:type="pct"/>
            <w:tcBorders>
              <w:top w:val="nil"/>
              <w:left w:val="nil"/>
              <w:bottom w:val="nil"/>
              <w:right w:val="nil"/>
            </w:tcBorders>
            <w:shd w:val="clear" w:color="auto" w:fill="auto"/>
            <w:vAlign w:val="bottom"/>
            <w:hideMark/>
          </w:tcPr>
          <w:p w:rsidR="00E742B1" w:rsidRPr="00E742B1" w:rsidRDefault="00E742B1" w:rsidP="00E742B1">
            <w:pPr>
              <w:spacing w:before="120" w:after="120" w:line="240" w:lineRule="auto"/>
              <w:ind w:right="195"/>
              <w:jc w:val="right"/>
              <w:rPr>
                <w:rFonts w:eastAsia="Times New Roman" w:cs="Times New Roman"/>
                <w:color w:val="000000"/>
                <w:szCs w:val="26"/>
              </w:rPr>
            </w:pPr>
            <w:r w:rsidRPr="00E742B1">
              <w:rPr>
                <w:rFonts w:eastAsia="Times New Roman" w:cs="Times New Roman"/>
                <w:color w:val="000000"/>
                <w:szCs w:val="26"/>
              </w:rPr>
              <w:t>1</w:t>
            </w:r>
            <w:r>
              <w:rPr>
                <w:rFonts w:eastAsia="Times New Roman" w:cs="Times New Roman"/>
                <w:color w:val="000000"/>
                <w:szCs w:val="26"/>
              </w:rPr>
              <w:t>.</w:t>
            </w:r>
            <w:r w:rsidRPr="00E742B1">
              <w:rPr>
                <w:rFonts w:eastAsia="Times New Roman" w:cs="Times New Roman"/>
                <w:color w:val="000000"/>
                <w:szCs w:val="26"/>
              </w:rPr>
              <w:t>968</w:t>
            </w:r>
            <w:r>
              <w:rPr>
                <w:rFonts w:eastAsia="Times New Roman" w:cs="Times New Roman"/>
                <w:color w:val="000000"/>
                <w:szCs w:val="26"/>
              </w:rPr>
              <w:t>,</w:t>
            </w:r>
            <w:r w:rsidRPr="00E742B1">
              <w:rPr>
                <w:rFonts w:eastAsia="Times New Roman" w:cs="Times New Roman"/>
                <w:color w:val="000000"/>
                <w:szCs w:val="26"/>
              </w:rPr>
              <w:t>2</w:t>
            </w:r>
          </w:p>
        </w:tc>
        <w:tc>
          <w:tcPr>
            <w:tcW w:w="693" w:type="pct"/>
            <w:tcBorders>
              <w:top w:val="nil"/>
              <w:left w:val="nil"/>
              <w:bottom w:val="nil"/>
              <w:right w:val="nil"/>
            </w:tcBorders>
            <w:shd w:val="clear" w:color="auto" w:fill="auto"/>
            <w:vAlign w:val="bottom"/>
            <w:hideMark/>
          </w:tcPr>
          <w:p w:rsidR="00E742B1" w:rsidRPr="00E742B1" w:rsidRDefault="00E742B1" w:rsidP="00E742B1">
            <w:pPr>
              <w:spacing w:before="120" w:after="120" w:line="240" w:lineRule="auto"/>
              <w:ind w:right="283"/>
              <w:jc w:val="right"/>
              <w:rPr>
                <w:rFonts w:eastAsia="Times New Roman" w:cs="Times New Roman"/>
                <w:color w:val="000000"/>
                <w:szCs w:val="26"/>
              </w:rPr>
            </w:pPr>
            <w:r w:rsidRPr="00E742B1">
              <w:rPr>
                <w:rFonts w:eastAsia="Times New Roman" w:cs="Times New Roman"/>
                <w:color w:val="000000"/>
                <w:szCs w:val="26"/>
              </w:rPr>
              <w:t>1</w:t>
            </w:r>
            <w:r>
              <w:rPr>
                <w:rFonts w:eastAsia="Times New Roman" w:cs="Times New Roman"/>
                <w:color w:val="000000"/>
                <w:szCs w:val="26"/>
              </w:rPr>
              <w:t>.</w:t>
            </w:r>
            <w:r w:rsidRPr="00E742B1">
              <w:rPr>
                <w:rFonts w:eastAsia="Times New Roman" w:cs="Times New Roman"/>
                <w:color w:val="000000"/>
                <w:szCs w:val="26"/>
              </w:rPr>
              <w:t>911</w:t>
            </w:r>
            <w:r>
              <w:rPr>
                <w:rFonts w:eastAsia="Times New Roman" w:cs="Times New Roman"/>
                <w:color w:val="000000"/>
                <w:szCs w:val="26"/>
              </w:rPr>
              <w:t>,</w:t>
            </w:r>
            <w:r w:rsidRPr="00E742B1">
              <w:rPr>
                <w:rFonts w:eastAsia="Times New Roman" w:cs="Times New Roman"/>
                <w:color w:val="000000"/>
                <w:szCs w:val="26"/>
              </w:rPr>
              <w:t>3</w:t>
            </w:r>
          </w:p>
        </w:tc>
      </w:tr>
      <w:tr w:rsidR="00E742B1" w:rsidRPr="00E742B1" w:rsidTr="00FE3B29">
        <w:trPr>
          <w:trHeight w:val="315"/>
        </w:trPr>
        <w:tc>
          <w:tcPr>
            <w:tcW w:w="730" w:type="pct"/>
            <w:tcBorders>
              <w:top w:val="nil"/>
              <w:left w:val="nil"/>
              <w:bottom w:val="nil"/>
              <w:right w:val="nil"/>
            </w:tcBorders>
            <w:shd w:val="clear" w:color="auto" w:fill="auto"/>
            <w:vAlign w:val="bottom"/>
            <w:hideMark/>
          </w:tcPr>
          <w:p w:rsidR="00E742B1" w:rsidRPr="00E742B1" w:rsidRDefault="00E742B1" w:rsidP="00FE3B29">
            <w:pPr>
              <w:spacing w:before="120" w:after="120" w:line="240" w:lineRule="auto"/>
              <w:jc w:val="both"/>
              <w:rPr>
                <w:rFonts w:eastAsia="Times New Roman" w:cs="Times New Roman"/>
                <w:color w:val="000000"/>
                <w:szCs w:val="26"/>
              </w:rPr>
            </w:pPr>
            <w:r w:rsidRPr="00E742B1">
              <w:rPr>
                <w:rFonts w:eastAsia="Times New Roman" w:cs="Times New Roman"/>
                <w:color w:val="000000"/>
                <w:szCs w:val="26"/>
              </w:rPr>
              <w:t>Asia</w:t>
            </w:r>
          </w:p>
        </w:tc>
        <w:tc>
          <w:tcPr>
            <w:tcW w:w="758" w:type="pct"/>
            <w:tcBorders>
              <w:top w:val="nil"/>
              <w:left w:val="nil"/>
              <w:bottom w:val="nil"/>
              <w:right w:val="nil"/>
            </w:tcBorders>
            <w:shd w:val="clear" w:color="auto" w:fill="auto"/>
            <w:vAlign w:val="bottom"/>
            <w:hideMark/>
          </w:tcPr>
          <w:p w:rsidR="00E742B1" w:rsidRPr="00E742B1" w:rsidRDefault="00E742B1" w:rsidP="00E742B1">
            <w:pPr>
              <w:spacing w:before="120" w:after="120" w:line="240" w:lineRule="auto"/>
              <w:ind w:right="307"/>
              <w:jc w:val="right"/>
              <w:rPr>
                <w:rFonts w:eastAsia="Times New Roman" w:cs="Times New Roman"/>
                <w:color w:val="000000"/>
                <w:szCs w:val="26"/>
              </w:rPr>
            </w:pPr>
            <w:r w:rsidRPr="00E742B1">
              <w:rPr>
                <w:rFonts w:eastAsia="Times New Roman" w:cs="Times New Roman"/>
                <w:color w:val="000000"/>
                <w:szCs w:val="26"/>
              </w:rPr>
              <w:t>668</w:t>
            </w:r>
            <w:r>
              <w:rPr>
                <w:rFonts w:eastAsia="Times New Roman" w:cs="Times New Roman"/>
                <w:color w:val="000000"/>
                <w:szCs w:val="26"/>
              </w:rPr>
              <w:t>,</w:t>
            </w:r>
            <w:r w:rsidRPr="00E742B1">
              <w:rPr>
                <w:rFonts w:eastAsia="Times New Roman" w:cs="Times New Roman"/>
                <w:color w:val="000000"/>
                <w:szCs w:val="26"/>
              </w:rPr>
              <w:t>9</w:t>
            </w:r>
          </w:p>
        </w:tc>
        <w:tc>
          <w:tcPr>
            <w:tcW w:w="694" w:type="pct"/>
            <w:tcBorders>
              <w:top w:val="nil"/>
              <w:left w:val="nil"/>
              <w:bottom w:val="nil"/>
              <w:right w:val="nil"/>
            </w:tcBorders>
            <w:shd w:val="clear" w:color="auto" w:fill="auto"/>
            <w:vAlign w:val="bottom"/>
            <w:hideMark/>
          </w:tcPr>
          <w:p w:rsidR="00E742B1" w:rsidRPr="00E742B1" w:rsidRDefault="00E742B1" w:rsidP="00E742B1">
            <w:pPr>
              <w:spacing w:before="120" w:after="120" w:line="240" w:lineRule="auto"/>
              <w:ind w:right="257"/>
              <w:jc w:val="right"/>
              <w:rPr>
                <w:rFonts w:eastAsia="Times New Roman" w:cs="Times New Roman"/>
                <w:color w:val="000000"/>
                <w:szCs w:val="26"/>
              </w:rPr>
            </w:pPr>
            <w:r w:rsidRPr="00E742B1">
              <w:rPr>
                <w:rFonts w:eastAsia="Times New Roman" w:cs="Times New Roman"/>
                <w:color w:val="000000"/>
                <w:szCs w:val="26"/>
              </w:rPr>
              <w:t>583</w:t>
            </w:r>
            <w:r>
              <w:rPr>
                <w:rFonts w:eastAsia="Times New Roman" w:cs="Times New Roman"/>
                <w:color w:val="000000"/>
                <w:szCs w:val="26"/>
              </w:rPr>
              <w:t>,</w:t>
            </w:r>
            <w:r w:rsidRPr="00E742B1">
              <w:rPr>
                <w:rFonts w:eastAsia="Times New Roman" w:cs="Times New Roman"/>
                <w:color w:val="000000"/>
                <w:szCs w:val="26"/>
              </w:rPr>
              <w:t>1</w:t>
            </w:r>
          </w:p>
        </w:tc>
        <w:tc>
          <w:tcPr>
            <w:tcW w:w="694" w:type="pct"/>
            <w:tcBorders>
              <w:top w:val="nil"/>
              <w:left w:val="nil"/>
              <w:bottom w:val="nil"/>
              <w:right w:val="nil"/>
            </w:tcBorders>
            <w:shd w:val="clear" w:color="auto" w:fill="auto"/>
            <w:vAlign w:val="bottom"/>
            <w:hideMark/>
          </w:tcPr>
          <w:p w:rsidR="00E742B1" w:rsidRPr="00E742B1" w:rsidRDefault="00E742B1" w:rsidP="00E742B1">
            <w:pPr>
              <w:spacing w:before="120" w:after="120" w:line="240" w:lineRule="auto"/>
              <w:ind w:right="208"/>
              <w:jc w:val="right"/>
              <w:rPr>
                <w:rFonts w:eastAsia="Times New Roman" w:cs="Times New Roman"/>
                <w:color w:val="000000"/>
                <w:szCs w:val="26"/>
              </w:rPr>
            </w:pPr>
            <w:r w:rsidRPr="00E742B1">
              <w:rPr>
                <w:rFonts w:eastAsia="Times New Roman" w:cs="Times New Roman"/>
                <w:color w:val="000000"/>
                <w:szCs w:val="26"/>
              </w:rPr>
              <w:t>686</w:t>
            </w:r>
            <w:r>
              <w:rPr>
                <w:rFonts w:eastAsia="Times New Roman" w:cs="Times New Roman"/>
                <w:color w:val="000000"/>
                <w:szCs w:val="26"/>
              </w:rPr>
              <w:t>,</w:t>
            </w:r>
            <w:r w:rsidRPr="00E742B1">
              <w:rPr>
                <w:rFonts w:eastAsia="Times New Roman" w:cs="Times New Roman"/>
                <w:color w:val="000000"/>
                <w:szCs w:val="26"/>
              </w:rPr>
              <w:t>5</w:t>
            </w:r>
          </w:p>
        </w:tc>
        <w:tc>
          <w:tcPr>
            <w:tcW w:w="716" w:type="pct"/>
            <w:tcBorders>
              <w:top w:val="nil"/>
              <w:left w:val="nil"/>
              <w:bottom w:val="nil"/>
              <w:right w:val="nil"/>
            </w:tcBorders>
            <w:shd w:val="clear" w:color="auto" w:fill="auto"/>
            <w:vAlign w:val="bottom"/>
            <w:hideMark/>
          </w:tcPr>
          <w:p w:rsidR="00E742B1" w:rsidRPr="00E742B1" w:rsidRDefault="00E742B1" w:rsidP="00E742B1">
            <w:pPr>
              <w:spacing w:before="120" w:after="120" w:line="240" w:lineRule="auto"/>
              <w:ind w:right="201"/>
              <w:jc w:val="right"/>
              <w:rPr>
                <w:rFonts w:eastAsia="Times New Roman" w:cs="Times New Roman"/>
                <w:color w:val="000000"/>
                <w:szCs w:val="26"/>
              </w:rPr>
            </w:pPr>
            <w:r w:rsidRPr="00E742B1">
              <w:rPr>
                <w:rFonts w:eastAsia="Times New Roman" w:cs="Times New Roman"/>
                <w:color w:val="000000"/>
                <w:szCs w:val="26"/>
              </w:rPr>
              <w:t>749</w:t>
            </w:r>
            <w:r>
              <w:rPr>
                <w:rFonts w:eastAsia="Times New Roman" w:cs="Times New Roman"/>
                <w:color w:val="000000"/>
                <w:szCs w:val="26"/>
              </w:rPr>
              <w:t>,</w:t>
            </w:r>
            <w:r w:rsidRPr="00E742B1">
              <w:rPr>
                <w:rFonts w:eastAsia="Times New Roman" w:cs="Times New Roman"/>
                <w:color w:val="000000"/>
                <w:szCs w:val="26"/>
              </w:rPr>
              <w:t>0</w:t>
            </w:r>
          </w:p>
        </w:tc>
        <w:tc>
          <w:tcPr>
            <w:tcW w:w="716" w:type="pct"/>
            <w:tcBorders>
              <w:top w:val="nil"/>
              <w:left w:val="nil"/>
              <w:bottom w:val="nil"/>
              <w:right w:val="nil"/>
            </w:tcBorders>
            <w:shd w:val="clear" w:color="auto" w:fill="auto"/>
            <w:vAlign w:val="bottom"/>
            <w:hideMark/>
          </w:tcPr>
          <w:p w:rsidR="00E742B1" w:rsidRPr="00E742B1" w:rsidRDefault="00E742B1" w:rsidP="00E742B1">
            <w:pPr>
              <w:spacing w:before="120" w:after="120" w:line="240" w:lineRule="auto"/>
              <w:ind w:right="195"/>
              <w:jc w:val="right"/>
              <w:rPr>
                <w:rFonts w:eastAsia="Times New Roman" w:cs="Times New Roman"/>
                <w:color w:val="000000"/>
                <w:szCs w:val="26"/>
              </w:rPr>
            </w:pPr>
            <w:r w:rsidRPr="00E742B1">
              <w:rPr>
                <w:rFonts w:eastAsia="Times New Roman" w:cs="Times New Roman"/>
                <w:color w:val="000000"/>
                <w:szCs w:val="26"/>
              </w:rPr>
              <w:t>735</w:t>
            </w:r>
            <w:r>
              <w:rPr>
                <w:rFonts w:eastAsia="Times New Roman" w:cs="Times New Roman"/>
                <w:color w:val="000000"/>
                <w:szCs w:val="26"/>
              </w:rPr>
              <w:t>,</w:t>
            </w:r>
            <w:r w:rsidRPr="00E742B1">
              <w:rPr>
                <w:rFonts w:eastAsia="Times New Roman" w:cs="Times New Roman"/>
                <w:color w:val="000000"/>
                <w:szCs w:val="26"/>
              </w:rPr>
              <w:t>8</w:t>
            </w:r>
          </w:p>
        </w:tc>
        <w:tc>
          <w:tcPr>
            <w:tcW w:w="693" w:type="pct"/>
            <w:tcBorders>
              <w:top w:val="nil"/>
              <w:left w:val="nil"/>
              <w:bottom w:val="nil"/>
              <w:right w:val="nil"/>
            </w:tcBorders>
            <w:shd w:val="clear" w:color="auto" w:fill="auto"/>
            <w:vAlign w:val="bottom"/>
            <w:hideMark/>
          </w:tcPr>
          <w:p w:rsidR="00E742B1" w:rsidRPr="00E742B1" w:rsidRDefault="00E742B1" w:rsidP="00E742B1">
            <w:pPr>
              <w:spacing w:before="120" w:after="120" w:line="240" w:lineRule="auto"/>
              <w:ind w:right="283"/>
              <w:jc w:val="right"/>
              <w:rPr>
                <w:rFonts w:eastAsia="Times New Roman" w:cs="Times New Roman"/>
                <w:color w:val="000000"/>
                <w:szCs w:val="26"/>
              </w:rPr>
            </w:pPr>
            <w:r w:rsidRPr="00E742B1">
              <w:rPr>
                <w:rFonts w:eastAsia="Times New Roman" w:cs="Times New Roman"/>
                <w:color w:val="000000"/>
                <w:szCs w:val="26"/>
              </w:rPr>
              <w:t>802</w:t>
            </w:r>
            <w:r>
              <w:rPr>
                <w:rFonts w:eastAsia="Times New Roman" w:cs="Times New Roman"/>
                <w:color w:val="000000"/>
                <w:szCs w:val="26"/>
              </w:rPr>
              <w:t>,</w:t>
            </w:r>
            <w:r w:rsidRPr="00E742B1">
              <w:rPr>
                <w:rFonts w:eastAsia="Times New Roman" w:cs="Times New Roman"/>
                <w:color w:val="000000"/>
                <w:szCs w:val="26"/>
              </w:rPr>
              <w:t>2</w:t>
            </w:r>
          </w:p>
        </w:tc>
      </w:tr>
      <w:tr w:rsidR="00E742B1" w:rsidRPr="00E742B1" w:rsidTr="00FE3B29">
        <w:trPr>
          <w:trHeight w:val="315"/>
        </w:trPr>
        <w:tc>
          <w:tcPr>
            <w:tcW w:w="730" w:type="pct"/>
            <w:tcBorders>
              <w:top w:val="nil"/>
              <w:left w:val="nil"/>
              <w:right w:val="nil"/>
            </w:tcBorders>
            <w:shd w:val="clear" w:color="auto" w:fill="auto"/>
            <w:vAlign w:val="bottom"/>
            <w:hideMark/>
          </w:tcPr>
          <w:p w:rsidR="00E742B1" w:rsidRPr="00E742B1" w:rsidRDefault="00E742B1" w:rsidP="00FE3B29">
            <w:pPr>
              <w:spacing w:before="120" w:after="120" w:line="240" w:lineRule="auto"/>
              <w:jc w:val="both"/>
              <w:rPr>
                <w:rFonts w:eastAsia="Times New Roman" w:cs="Times New Roman"/>
                <w:color w:val="000000"/>
                <w:szCs w:val="26"/>
              </w:rPr>
            </w:pPr>
            <w:r w:rsidRPr="00E742B1">
              <w:rPr>
                <w:rFonts w:eastAsia="Times New Roman" w:cs="Times New Roman"/>
                <w:color w:val="000000"/>
                <w:szCs w:val="26"/>
              </w:rPr>
              <w:t>Oceania</w:t>
            </w:r>
          </w:p>
        </w:tc>
        <w:tc>
          <w:tcPr>
            <w:tcW w:w="758" w:type="pct"/>
            <w:tcBorders>
              <w:top w:val="nil"/>
              <w:left w:val="nil"/>
              <w:right w:val="nil"/>
            </w:tcBorders>
            <w:shd w:val="clear" w:color="auto" w:fill="auto"/>
            <w:vAlign w:val="bottom"/>
            <w:hideMark/>
          </w:tcPr>
          <w:p w:rsidR="00E742B1" w:rsidRPr="00E742B1" w:rsidRDefault="00E742B1" w:rsidP="00E742B1">
            <w:pPr>
              <w:spacing w:before="120" w:after="120" w:line="240" w:lineRule="auto"/>
              <w:ind w:right="307"/>
              <w:jc w:val="right"/>
              <w:rPr>
                <w:rFonts w:eastAsia="Times New Roman" w:cs="Times New Roman"/>
                <w:color w:val="000000"/>
                <w:szCs w:val="26"/>
              </w:rPr>
            </w:pPr>
            <w:r w:rsidRPr="00E742B1">
              <w:rPr>
                <w:rFonts w:eastAsia="Times New Roman" w:cs="Times New Roman"/>
                <w:color w:val="000000"/>
                <w:szCs w:val="26"/>
              </w:rPr>
              <w:t>76</w:t>
            </w:r>
            <w:r>
              <w:rPr>
                <w:rFonts w:eastAsia="Times New Roman" w:cs="Times New Roman"/>
                <w:color w:val="000000"/>
                <w:szCs w:val="26"/>
              </w:rPr>
              <w:t>,</w:t>
            </w:r>
            <w:r w:rsidRPr="00E742B1">
              <w:rPr>
                <w:rFonts w:eastAsia="Times New Roman" w:cs="Times New Roman"/>
                <w:color w:val="000000"/>
                <w:szCs w:val="26"/>
              </w:rPr>
              <w:t>1</w:t>
            </w:r>
          </w:p>
        </w:tc>
        <w:tc>
          <w:tcPr>
            <w:tcW w:w="694" w:type="pct"/>
            <w:tcBorders>
              <w:top w:val="nil"/>
              <w:left w:val="nil"/>
              <w:right w:val="nil"/>
            </w:tcBorders>
            <w:shd w:val="clear" w:color="auto" w:fill="auto"/>
            <w:vAlign w:val="bottom"/>
            <w:hideMark/>
          </w:tcPr>
          <w:p w:rsidR="00E742B1" w:rsidRPr="00E742B1" w:rsidRDefault="00E742B1" w:rsidP="00E742B1">
            <w:pPr>
              <w:spacing w:before="120" w:after="120" w:line="240" w:lineRule="auto"/>
              <w:ind w:right="257"/>
              <w:jc w:val="right"/>
              <w:rPr>
                <w:rFonts w:eastAsia="Times New Roman" w:cs="Times New Roman"/>
                <w:color w:val="000000"/>
                <w:szCs w:val="26"/>
              </w:rPr>
            </w:pPr>
            <w:r w:rsidRPr="00E742B1">
              <w:rPr>
                <w:rFonts w:eastAsia="Times New Roman" w:cs="Times New Roman"/>
                <w:color w:val="000000"/>
                <w:szCs w:val="26"/>
              </w:rPr>
              <w:t>135</w:t>
            </w:r>
            <w:r>
              <w:rPr>
                <w:rFonts w:eastAsia="Times New Roman" w:cs="Times New Roman"/>
                <w:color w:val="000000"/>
                <w:szCs w:val="26"/>
              </w:rPr>
              <w:t>,</w:t>
            </w:r>
            <w:r w:rsidRPr="00E742B1">
              <w:rPr>
                <w:rFonts w:eastAsia="Times New Roman" w:cs="Times New Roman"/>
                <w:color w:val="000000"/>
                <w:szCs w:val="26"/>
              </w:rPr>
              <w:t>5</w:t>
            </w:r>
          </w:p>
        </w:tc>
        <w:tc>
          <w:tcPr>
            <w:tcW w:w="694" w:type="pct"/>
            <w:tcBorders>
              <w:top w:val="nil"/>
              <w:left w:val="nil"/>
              <w:right w:val="nil"/>
            </w:tcBorders>
            <w:shd w:val="clear" w:color="auto" w:fill="auto"/>
            <w:vAlign w:val="bottom"/>
            <w:hideMark/>
          </w:tcPr>
          <w:p w:rsidR="00E742B1" w:rsidRPr="00E742B1" w:rsidRDefault="00E742B1" w:rsidP="00E742B1">
            <w:pPr>
              <w:spacing w:before="120" w:after="120" w:line="240" w:lineRule="auto"/>
              <w:ind w:right="208"/>
              <w:jc w:val="right"/>
              <w:rPr>
                <w:rFonts w:eastAsia="Times New Roman" w:cs="Times New Roman"/>
                <w:color w:val="000000"/>
                <w:szCs w:val="26"/>
              </w:rPr>
            </w:pPr>
            <w:r w:rsidRPr="00E742B1">
              <w:rPr>
                <w:rFonts w:eastAsia="Times New Roman" w:cs="Times New Roman"/>
                <w:color w:val="000000"/>
                <w:szCs w:val="26"/>
              </w:rPr>
              <w:t>124</w:t>
            </w:r>
            <w:r>
              <w:rPr>
                <w:rFonts w:eastAsia="Times New Roman" w:cs="Times New Roman"/>
                <w:color w:val="000000"/>
                <w:szCs w:val="26"/>
              </w:rPr>
              <w:t>,</w:t>
            </w:r>
            <w:r w:rsidRPr="00E742B1">
              <w:rPr>
                <w:rFonts w:eastAsia="Times New Roman" w:cs="Times New Roman"/>
                <w:color w:val="000000"/>
                <w:szCs w:val="26"/>
              </w:rPr>
              <w:t>1</w:t>
            </w:r>
          </w:p>
        </w:tc>
        <w:tc>
          <w:tcPr>
            <w:tcW w:w="716" w:type="pct"/>
            <w:tcBorders>
              <w:top w:val="nil"/>
              <w:left w:val="nil"/>
              <w:right w:val="nil"/>
            </w:tcBorders>
            <w:shd w:val="clear" w:color="auto" w:fill="auto"/>
            <w:vAlign w:val="bottom"/>
            <w:hideMark/>
          </w:tcPr>
          <w:p w:rsidR="00E742B1" w:rsidRPr="00E742B1" w:rsidRDefault="00E742B1" w:rsidP="00E742B1">
            <w:pPr>
              <w:spacing w:before="120" w:after="120" w:line="240" w:lineRule="auto"/>
              <w:ind w:right="201"/>
              <w:jc w:val="right"/>
              <w:rPr>
                <w:rFonts w:eastAsia="Times New Roman" w:cs="Times New Roman"/>
                <w:color w:val="000000"/>
                <w:szCs w:val="26"/>
              </w:rPr>
            </w:pPr>
            <w:r w:rsidRPr="00E742B1">
              <w:rPr>
                <w:rFonts w:eastAsia="Times New Roman" w:cs="Times New Roman"/>
                <w:color w:val="000000"/>
                <w:szCs w:val="26"/>
              </w:rPr>
              <w:t>92</w:t>
            </w:r>
            <w:r>
              <w:rPr>
                <w:rFonts w:eastAsia="Times New Roman" w:cs="Times New Roman"/>
                <w:color w:val="000000"/>
                <w:szCs w:val="26"/>
              </w:rPr>
              <w:t>,</w:t>
            </w:r>
            <w:r w:rsidRPr="00E742B1">
              <w:rPr>
                <w:rFonts w:eastAsia="Times New Roman" w:cs="Times New Roman"/>
                <w:color w:val="000000"/>
                <w:szCs w:val="26"/>
              </w:rPr>
              <w:t>0</w:t>
            </w:r>
          </w:p>
        </w:tc>
        <w:tc>
          <w:tcPr>
            <w:tcW w:w="716" w:type="pct"/>
            <w:tcBorders>
              <w:top w:val="nil"/>
              <w:left w:val="nil"/>
              <w:right w:val="nil"/>
            </w:tcBorders>
            <w:shd w:val="clear" w:color="auto" w:fill="auto"/>
            <w:vAlign w:val="bottom"/>
            <w:hideMark/>
          </w:tcPr>
          <w:p w:rsidR="00E742B1" w:rsidRPr="00E742B1" w:rsidRDefault="00E742B1" w:rsidP="00E742B1">
            <w:pPr>
              <w:spacing w:before="120" w:after="120" w:line="240" w:lineRule="auto"/>
              <w:ind w:right="195"/>
              <w:jc w:val="right"/>
              <w:rPr>
                <w:rFonts w:eastAsia="Times New Roman" w:cs="Times New Roman"/>
                <w:color w:val="000000"/>
                <w:szCs w:val="26"/>
              </w:rPr>
            </w:pPr>
            <w:r w:rsidRPr="00E742B1">
              <w:rPr>
                <w:rFonts w:eastAsia="Times New Roman" w:cs="Times New Roman"/>
                <w:color w:val="000000"/>
                <w:szCs w:val="26"/>
              </w:rPr>
              <w:t>69</w:t>
            </w:r>
            <w:r>
              <w:rPr>
                <w:rFonts w:eastAsia="Times New Roman" w:cs="Times New Roman"/>
                <w:color w:val="000000"/>
                <w:szCs w:val="26"/>
              </w:rPr>
              <w:t>,</w:t>
            </w:r>
            <w:r w:rsidRPr="00E742B1">
              <w:rPr>
                <w:rFonts w:eastAsia="Times New Roman" w:cs="Times New Roman"/>
                <w:color w:val="000000"/>
                <w:szCs w:val="26"/>
              </w:rPr>
              <w:t>3</w:t>
            </w:r>
          </w:p>
        </w:tc>
        <w:tc>
          <w:tcPr>
            <w:tcW w:w="693" w:type="pct"/>
            <w:tcBorders>
              <w:top w:val="nil"/>
              <w:left w:val="nil"/>
              <w:right w:val="nil"/>
            </w:tcBorders>
            <w:shd w:val="clear" w:color="auto" w:fill="auto"/>
            <w:vAlign w:val="bottom"/>
            <w:hideMark/>
          </w:tcPr>
          <w:p w:rsidR="00E742B1" w:rsidRPr="00E742B1" w:rsidRDefault="00E742B1" w:rsidP="00E742B1">
            <w:pPr>
              <w:spacing w:before="120" w:after="120" w:line="240" w:lineRule="auto"/>
              <w:ind w:right="283"/>
              <w:jc w:val="right"/>
              <w:rPr>
                <w:rFonts w:eastAsia="Times New Roman" w:cs="Times New Roman"/>
                <w:color w:val="000000"/>
                <w:szCs w:val="26"/>
              </w:rPr>
            </w:pPr>
            <w:r w:rsidRPr="00E742B1">
              <w:rPr>
                <w:rFonts w:eastAsia="Times New Roman" w:cs="Times New Roman"/>
                <w:color w:val="000000"/>
                <w:szCs w:val="26"/>
              </w:rPr>
              <w:t>71</w:t>
            </w:r>
            <w:r>
              <w:rPr>
                <w:rFonts w:eastAsia="Times New Roman" w:cs="Times New Roman"/>
                <w:color w:val="000000"/>
                <w:szCs w:val="26"/>
              </w:rPr>
              <w:t>,</w:t>
            </w:r>
            <w:r w:rsidRPr="00E742B1">
              <w:rPr>
                <w:rFonts w:eastAsia="Times New Roman" w:cs="Times New Roman"/>
                <w:color w:val="000000"/>
                <w:szCs w:val="26"/>
              </w:rPr>
              <w:t>5</w:t>
            </w:r>
          </w:p>
        </w:tc>
      </w:tr>
      <w:tr w:rsidR="00E742B1" w:rsidRPr="00E742B1" w:rsidTr="00FE3B29">
        <w:trPr>
          <w:trHeight w:val="315"/>
        </w:trPr>
        <w:tc>
          <w:tcPr>
            <w:tcW w:w="730" w:type="pct"/>
            <w:tcBorders>
              <w:top w:val="nil"/>
              <w:left w:val="nil"/>
              <w:bottom w:val="single" w:sz="4" w:space="0" w:color="auto"/>
              <w:right w:val="nil"/>
            </w:tcBorders>
            <w:shd w:val="clear" w:color="auto" w:fill="auto"/>
            <w:vAlign w:val="bottom"/>
            <w:hideMark/>
          </w:tcPr>
          <w:p w:rsidR="00E742B1" w:rsidRPr="00E742B1" w:rsidRDefault="00E742B1" w:rsidP="00FE3B29">
            <w:pPr>
              <w:spacing w:before="120" w:after="120" w:line="240" w:lineRule="auto"/>
              <w:jc w:val="both"/>
              <w:rPr>
                <w:rFonts w:eastAsia="Times New Roman" w:cs="Times New Roman"/>
                <w:color w:val="000000"/>
                <w:szCs w:val="26"/>
              </w:rPr>
            </w:pPr>
            <w:r w:rsidRPr="00E742B1">
              <w:rPr>
                <w:rFonts w:eastAsia="Times New Roman" w:cs="Times New Roman"/>
                <w:color w:val="000000"/>
                <w:szCs w:val="26"/>
              </w:rPr>
              <w:t>World</w:t>
            </w:r>
          </w:p>
        </w:tc>
        <w:tc>
          <w:tcPr>
            <w:tcW w:w="758" w:type="pct"/>
            <w:tcBorders>
              <w:top w:val="nil"/>
              <w:left w:val="nil"/>
              <w:bottom w:val="single" w:sz="4" w:space="0" w:color="auto"/>
              <w:right w:val="nil"/>
            </w:tcBorders>
            <w:shd w:val="clear" w:color="auto" w:fill="auto"/>
            <w:vAlign w:val="bottom"/>
            <w:hideMark/>
          </w:tcPr>
          <w:p w:rsidR="00E742B1" w:rsidRPr="00E742B1" w:rsidRDefault="00E742B1" w:rsidP="00E742B1">
            <w:pPr>
              <w:spacing w:before="120" w:after="120" w:line="240" w:lineRule="auto"/>
              <w:ind w:right="307"/>
              <w:jc w:val="right"/>
              <w:rPr>
                <w:rFonts w:eastAsia="Times New Roman" w:cs="Times New Roman"/>
                <w:color w:val="000000"/>
                <w:szCs w:val="26"/>
              </w:rPr>
            </w:pPr>
            <w:r w:rsidRPr="00E742B1">
              <w:rPr>
                <w:rFonts w:eastAsia="Times New Roman" w:cs="Times New Roman"/>
                <w:color w:val="000000"/>
                <w:szCs w:val="26"/>
              </w:rPr>
              <w:t>812</w:t>
            </w:r>
            <w:r>
              <w:rPr>
                <w:rFonts w:eastAsia="Times New Roman" w:cs="Times New Roman"/>
                <w:color w:val="000000"/>
                <w:szCs w:val="26"/>
              </w:rPr>
              <w:t>,</w:t>
            </w:r>
            <w:r w:rsidRPr="00E742B1">
              <w:rPr>
                <w:rFonts w:eastAsia="Times New Roman" w:cs="Times New Roman"/>
                <w:color w:val="000000"/>
                <w:szCs w:val="26"/>
              </w:rPr>
              <w:t>1</w:t>
            </w:r>
          </w:p>
        </w:tc>
        <w:tc>
          <w:tcPr>
            <w:tcW w:w="694" w:type="pct"/>
            <w:tcBorders>
              <w:top w:val="nil"/>
              <w:left w:val="nil"/>
              <w:bottom w:val="single" w:sz="4" w:space="0" w:color="auto"/>
              <w:right w:val="nil"/>
            </w:tcBorders>
            <w:shd w:val="clear" w:color="auto" w:fill="auto"/>
            <w:vAlign w:val="bottom"/>
            <w:hideMark/>
          </w:tcPr>
          <w:p w:rsidR="00E742B1" w:rsidRPr="00E742B1" w:rsidRDefault="00E742B1" w:rsidP="00E742B1">
            <w:pPr>
              <w:spacing w:before="120" w:after="120" w:line="240" w:lineRule="auto"/>
              <w:ind w:right="257"/>
              <w:jc w:val="right"/>
              <w:rPr>
                <w:rFonts w:eastAsia="Times New Roman" w:cs="Times New Roman"/>
                <w:color w:val="000000"/>
                <w:szCs w:val="26"/>
              </w:rPr>
            </w:pPr>
            <w:r w:rsidRPr="00E742B1">
              <w:rPr>
                <w:rFonts w:eastAsia="Times New Roman" w:cs="Times New Roman"/>
                <w:color w:val="000000"/>
                <w:szCs w:val="26"/>
              </w:rPr>
              <w:t>654</w:t>
            </w:r>
            <w:r>
              <w:rPr>
                <w:rFonts w:eastAsia="Times New Roman" w:cs="Times New Roman"/>
                <w:color w:val="000000"/>
                <w:szCs w:val="26"/>
              </w:rPr>
              <w:t>,</w:t>
            </w:r>
            <w:r w:rsidRPr="00E742B1">
              <w:rPr>
                <w:rFonts w:eastAsia="Times New Roman" w:cs="Times New Roman"/>
                <w:color w:val="000000"/>
                <w:szCs w:val="26"/>
              </w:rPr>
              <w:t>6</w:t>
            </w:r>
          </w:p>
        </w:tc>
        <w:tc>
          <w:tcPr>
            <w:tcW w:w="694" w:type="pct"/>
            <w:tcBorders>
              <w:top w:val="nil"/>
              <w:left w:val="nil"/>
              <w:bottom w:val="single" w:sz="4" w:space="0" w:color="auto"/>
              <w:right w:val="nil"/>
            </w:tcBorders>
            <w:shd w:val="clear" w:color="auto" w:fill="auto"/>
            <w:vAlign w:val="bottom"/>
            <w:hideMark/>
          </w:tcPr>
          <w:p w:rsidR="00E742B1" w:rsidRPr="00E742B1" w:rsidRDefault="00E742B1" w:rsidP="00E742B1">
            <w:pPr>
              <w:spacing w:before="120" w:after="120" w:line="240" w:lineRule="auto"/>
              <w:ind w:right="208"/>
              <w:jc w:val="right"/>
              <w:rPr>
                <w:rFonts w:eastAsia="Times New Roman" w:cs="Times New Roman"/>
                <w:color w:val="000000"/>
                <w:szCs w:val="26"/>
              </w:rPr>
            </w:pPr>
            <w:r w:rsidRPr="00E742B1">
              <w:rPr>
                <w:rFonts w:eastAsia="Times New Roman" w:cs="Times New Roman"/>
                <w:color w:val="000000"/>
                <w:szCs w:val="26"/>
              </w:rPr>
              <w:t>756</w:t>
            </w:r>
            <w:r>
              <w:rPr>
                <w:rFonts w:eastAsia="Times New Roman" w:cs="Times New Roman"/>
                <w:color w:val="000000"/>
                <w:szCs w:val="26"/>
              </w:rPr>
              <w:t>,</w:t>
            </w:r>
            <w:r w:rsidRPr="00E742B1">
              <w:rPr>
                <w:rFonts w:eastAsia="Times New Roman" w:cs="Times New Roman"/>
                <w:color w:val="000000"/>
                <w:szCs w:val="26"/>
              </w:rPr>
              <w:t>3</w:t>
            </w:r>
          </w:p>
        </w:tc>
        <w:tc>
          <w:tcPr>
            <w:tcW w:w="716" w:type="pct"/>
            <w:tcBorders>
              <w:top w:val="nil"/>
              <w:left w:val="nil"/>
              <w:bottom w:val="single" w:sz="4" w:space="0" w:color="auto"/>
              <w:right w:val="nil"/>
            </w:tcBorders>
            <w:shd w:val="clear" w:color="auto" w:fill="auto"/>
            <w:vAlign w:val="bottom"/>
            <w:hideMark/>
          </w:tcPr>
          <w:p w:rsidR="00E742B1" w:rsidRPr="00E742B1" w:rsidRDefault="00E742B1" w:rsidP="00E742B1">
            <w:pPr>
              <w:spacing w:before="120" w:after="120" w:line="240" w:lineRule="auto"/>
              <w:ind w:right="201"/>
              <w:jc w:val="right"/>
              <w:rPr>
                <w:rFonts w:eastAsia="Times New Roman" w:cs="Times New Roman"/>
                <w:color w:val="000000"/>
                <w:szCs w:val="26"/>
              </w:rPr>
            </w:pPr>
            <w:r w:rsidRPr="00E742B1">
              <w:rPr>
                <w:rFonts w:eastAsia="Times New Roman" w:cs="Times New Roman"/>
                <w:color w:val="000000"/>
                <w:szCs w:val="26"/>
              </w:rPr>
              <w:t>841</w:t>
            </w:r>
            <w:r>
              <w:rPr>
                <w:rFonts w:eastAsia="Times New Roman" w:cs="Times New Roman"/>
                <w:color w:val="000000"/>
                <w:szCs w:val="26"/>
              </w:rPr>
              <w:t>,</w:t>
            </w:r>
            <w:r w:rsidRPr="00E742B1">
              <w:rPr>
                <w:rFonts w:eastAsia="Times New Roman" w:cs="Times New Roman"/>
                <w:color w:val="000000"/>
                <w:szCs w:val="26"/>
              </w:rPr>
              <w:t>7</w:t>
            </w:r>
          </w:p>
        </w:tc>
        <w:tc>
          <w:tcPr>
            <w:tcW w:w="716" w:type="pct"/>
            <w:tcBorders>
              <w:top w:val="nil"/>
              <w:left w:val="nil"/>
              <w:bottom w:val="single" w:sz="4" w:space="0" w:color="auto"/>
              <w:right w:val="nil"/>
            </w:tcBorders>
            <w:shd w:val="clear" w:color="auto" w:fill="auto"/>
            <w:vAlign w:val="bottom"/>
            <w:hideMark/>
          </w:tcPr>
          <w:p w:rsidR="00E742B1" w:rsidRPr="00E742B1" w:rsidRDefault="00E742B1" w:rsidP="00E742B1">
            <w:pPr>
              <w:spacing w:before="120" w:after="120" w:line="240" w:lineRule="auto"/>
              <w:ind w:right="195"/>
              <w:jc w:val="right"/>
              <w:rPr>
                <w:rFonts w:eastAsia="Times New Roman" w:cs="Times New Roman"/>
                <w:color w:val="000000"/>
                <w:szCs w:val="26"/>
              </w:rPr>
            </w:pPr>
            <w:r w:rsidRPr="00E742B1">
              <w:rPr>
                <w:rFonts w:eastAsia="Times New Roman" w:cs="Times New Roman"/>
                <w:color w:val="000000"/>
                <w:szCs w:val="26"/>
              </w:rPr>
              <w:t>802</w:t>
            </w:r>
            <w:r>
              <w:rPr>
                <w:rFonts w:eastAsia="Times New Roman" w:cs="Times New Roman"/>
                <w:color w:val="000000"/>
                <w:szCs w:val="26"/>
              </w:rPr>
              <w:t>,</w:t>
            </w:r>
            <w:r w:rsidRPr="00E742B1">
              <w:rPr>
                <w:rFonts w:eastAsia="Times New Roman" w:cs="Times New Roman"/>
                <w:color w:val="000000"/>
                <w:szCs w:val="26"/>
              </w:rPr>
              <w:t>1</w:t>
            </w:r>
          </w:p>
        </w:tc>
        <w:tc>
          <w:tcPr>
            <w:tcW w:w="693" w:type="pct"/>
            <w:tcBorders>
              <w:top w:val="nil"/>
              <w:left w:val="nil"/>
              <w:bottom w:val="single" w:sz="4" w:space="0" w:color="auto"/>
              <w:right w:val="nil"/>
            </w:tcBorders>
            <w:shd w:val="clear" w:color="auto" w:fill="auto"/>
            <w:vAlign w:val="bottom"/>
            <w:hideMark/>
          </w:tcPr>
          <w:p w:rsidR="00E742B1" w:rsidRPr="00E742B1" w:rsidRDefault="00E742B1" w:rsidP="00E742B1">
            <w:pPr>
              <w:spacing w:before="120" w:after="120" w:line="240" w:lineRule="auto"/>
              <w:ind w:right="283"/>
              <w:jc w:val="right"/>
              <w:rPr>
                <w:rFonts w:eastAsia="Times New Roman" w:cs="Times New Roman"/>
                <w:color w:val="000000"/>
                <w:szCs w:val="26"/>
              </w:rPr>
            </w:pPr>
            <w:r w:rsidRPr="00E742B1">
              <w:rPr>
                <w:rFonts w:eastAsia="Times New Roman" w:cs="Times New Roman"/>
                <w:color w:val="000000"/>
                <w:szCs w:val="26"/>
              </w:rPr>
              <w:t>855</w:t>
            </w:r>
            <w:r>
              <w:rPr>
                <w:rFonts w:eastAsia="Times New Roman" w:cs="Times New Roman"/>
                <w:color w:val="000000"/>
                <w:szCs w:val="26"/>
              </w:rPr>
              <w:t>,</w:t>
            </w:r>
            <w:r w:rsidRPr="00E742B1">
              <w:rPr>
                <w:rFonts w:eastAsia="Times New Roman" w:cs="Times New Roman"/>
                <w:color w:val="000000"/>
                <w:szCs w:val="26"/>
              </w:rPr>
              <w:t>0</w:t>
            </w:r>
          </w:p>
        </w:tc>
      </w:tr>
    </w:tbl>
    <w:p w:rsidR="00E742B1" w:rsidRPr="00E742B1" w:rsidRDefault="00E742B1" w:rsidP="00E742B1">
      <w:pPr>
        <w:spacing w:before="240" w:after="240" w:line="360" w:lineRule="auto"/>
        <w:jc w:val="both"/>
        <w:rPr>
          <w:rFonts w:eastAsia="Times New Roman" w:cs="Times New Roman"/>
          <w:color w:val="000000"/>
          <w:szCs w:val="26"/>
        </w:rPr>
      </w:pPr>
      <w:r w:rsidRPr="009E05F7">
        <w:rPr>
          <w:rFonts w:eastAsia="Times New Roman" w:cs="Times New Roman"/>
          <w:b/>
          <w:color w:val="000000"/>
          <w:szCs w:val="26"/>
        </w:rPr>
        <w:t>Bảng 1.4</w:t>
      </w:r>
      <w:r>
        <w:rPr>
          <w:rFonts w:eastAsia="Times New Roman" w:cs="Times New Roman"/>
          <w:color w:val="000000"/>
          <w:szCs w:val="26"/>
        </w:rPr>
        <w:t xml:space="preserve"> Sản lượng hồ tiêu </w:t>
      </w:r>
      <w:r w:rsidRPr="00E742B1">
        <w:rPr>
          <w:rFonts w:eastAsia="Times New Roman" w:cs="Times New Roman"/>
          <w:color w:val="000000"/>
          <w:szCs w:val="26"/>
        </w:rPr>
        <w:t>(t</w:t>
      </w:r>
      <w:r w:rsidR="009E05F7">
        <w:rPr>
          <w:rFonts w:eastAsia="Times New Roman" w:cs="Times New Roman"/>
          <w:color w:val="000000"/>
          <w:szCs w:val="26"/>
        </w:rPr>
        <w:t>ấn</w:t>
      </w:r>
      <w:r w:rsidRPr="00E742B1">
        <w:rPr>
          <w:rFonts w:eastAsia="Times New Roman" w:cs="Times New Roman"/>
          <w:color w:val="000000"/>
          <w:szCs w:val="26"/>
        </w:rPr>
        <w:t>)</w:t>
      </w:r>
      <w:r w:rsidR="009E05F7">
        <w:rPr>
          <w:rFonts w:eastAsia="Times New Roman" w:cs="Times New Roman"/>
          <w:color w:val="000000"/>
          <w:szCs w:val="26"/>
        </w:rPr>
        <w:t xml:space="preserve"> của thế giới và các châu lục</w:t>
      </w:r>
    </w:p>
    <w:tbl>
      <w:tblPr>
        <w:tblW w:w="5000" w:type="pct"/>
        <w:tblLook w:val="04A0" w:firstRow="1" w:lastRow="0" w:firstColumn="1" w:lastColumn="0" w:noHBand="0" w:noVBand="1"/>
      </w:tblPr>
      <w:tblGrid>
        <w:gridCol w:w="1439"/>
        <w:gridCol w:w="1494"/>
        <w:gridCol w:w="1368"/>
        <w:gridCol w:w="1368"/>
        <w:gridCol w:w="1411"/>
        <w:gridCol w:w="1411"/>
        <w:gridCol w:w="1364"/>
      </w:tblGrid>
      <w:tr w:rsidR="00E742B1" w:rsidRPr="00E742B1" w:rsidTr="00FE3B29">
        <w:trPr>
          <w:trHeight w:val="315"/>
        </w:trPr>
        <w:tc>
          <w:tcPr>
            <w:tcW w:w="730" w:type="pct"/>
            <w:tcBorders>
              <w:top w:val="single" w:sz="4" w:space="0" w:color="auto"/>
              <w:left w:val="nil"/>
              <w:bottom w:val="single" w:sz="4" w:space="0" w:color="auto"/>
              <w:right w:val="nil"/>
            </w:tcBorders>
            <w:shd w:val="clear" w:color="auto" w:fill="auto"/>
            <w:vAlign w:val="bottom"/>
            <w:hideMark/>
          </w:tcPr>
          <w:p w:rsidR="00E742B1" w:rsidRPr="00E742B1" w:rsidRDefault="00E742B1" w:rsidP="00E742B1">
            <w:pPr>
              <w:spacing w:before="120" w:after="120" w:line="240" w:lineRule="auto"/>
              <w:jc w:val="both"/>
              <w:rPr>
                <w:rFonts w:eastAsia="Times New Roman" w:cs="Times New Roman"/>
                <w:color w:val="000000"/>
                <w:szCs w:val="26"/>
              </w:rPr>
            </w:pPr>
          </w:p>
        </w:tc>
        <w:tc>
          <w:tcPr>
            <w:tcW w:w="758" w:type="pct"/>
            <w:tcBorders>
              <w:top w:val="single" w:sz="4" w:space="0" w:color="auto"/>
              <w:left w:val="nil"/>
              <w:bottom w:val="single" w:sz="4" w:space="0" w:color="auto"/>
              <w:right w:val="nil"/>
            </w:tcBorders>
            <w:shd w:val="clear" w:color="auto" w:fill="auto"/>
            <w:noWrap/>
            <w:vAlign w:val="bottom"/>
            <w:hideMark/>
          </w:tcPr>
          <w:p w:rsidR="00E742B1" w:rsidRPr="00E742B1" w:rsidRDefault="00E742B1" w:rsidP="00E742B1">
            <w:pPr>
              <w:spacing w:before="120" w:after="120" w:line="240" w:lineRule="auto"/>
              <w:jc w:val="center"/>
              <w:rPr>
                <w:rFonts w:eastAsia="Times New Roman" w:cs="Times New Roman"/>
                <w:color w:val="000000"/>
                <w:szCs w:val="26"/>
              </w:rPr>
            </w:pPr>
            <w:r w:rsidRPr="00E742B1">
              <w:rPr>
                <w:rFonts w:eastAsia="Times New Roman" w:cs="Times New Roman"/>
                <w:color w:val="000000"/>
                <w:szCs w:val="26"/>
              </w:rPr>
              <w:t>1990</w:t>
            </w:r>
          </w:p>
        </w:tc>
        <w:tc>
          <w:tcPr>
            <w:tcW w:w="694" w:type="pct"/>
            <w:tcBorders>
              <w:top w:val="single" w:sz="4" w:space="0" w:color="auto"/>
              <w:left w:val="nil"/>
              <w:bottom w:val="single" w:sz="4" w:space="0" w:color="auto"/>
              <w:right w:val="nil"/>
            </w:tcBorders>
            <w:shd w:val="clear" w:color="auto" w:fill="auto"/>
            <w:noWrap/>
            <w:vAlign w:val="bottom"/>
            <w:hideMark/>
          </w:tcPr>
          <w:p w:rsidR="00E742B1" w:rsidRPr="00E742B1" w:rsidRDefault="00E742B1" w:rsidP="00E742B1">
            <w:pPr>
              <w:spacing w:before="120" w:after="120" w:line="240" w:lineRule="auto"/>
              <w:jc w:val="center"/>
              <w:rPr>
                <w:rFonts w:eastAsia="Times New Roman" w:cs="Times New Roman"/>
                <w:color w:val="000000"/>
                <w:szCs w:val="26"/>
              </w:rPr>
            </w:pPr>
            <w:r w:rsidRPr="00E742B1">
              <w:rPr>
                <w:rFonts w:eastAsia="Times New Roman" w:cs="Times New Roman"/>
                <w:color w:val="000000"/>
                <w:szCs w:val="26"/>
              </w:rPr>
              <w:t>1995</w:t>
            </w:r>
          </w:p>
        </w:tc>
        <w:tc>
          <w:tcPr>
            <w:tcW w:w="694" w:type="pct"/>
            <w:tcBorders>
              <w:top w:val="single" w:sz="4" w:space="0" w:color="auto"/>
              <w:left w:val="nil"/>
              <w:bottom w:val="single" w:sz="4" w:space="0" w:color="auto"/>
              <w:right w:val="nil"/>
            </w:tcBorders>
            <w:shd w:val="clear" w:color="auto" w:fill="auto"/>
            <w:noWrap/>
            <w:vAlign w:val="bottom"/>
            <w:hideMark/>
          </w:tcPr>
          <w:p w:rsidR="00E742B1" w:rsidRPr="00E742B1" w:rsidRDefault="00E742B1" w:rsidP="00E742B1">
            <w:pPr>
              <w:spacing w:before="120" w:after="120" w:line="240" w:lineRule="auto"/>
              <w:jc w:val="center"/>
              <w:rPr>
                <w:rFonts w:eastAsia="Times New Roman" w:cs="Times New Roman"/>
                <w:color w:val="000000"/>
                <w:szCs w:val="26"/>
              </w:rPr>
            </w:pPr>
            <w:r w:rsidRPr="00E742B1">
              <w:rPr>
                <w:rFonts w:eastAsia="Times New Roman" w:cs="Times New Roman"/>
                <w:color w:val="000000"/>
                <w:szCs w:val="26"/>
              </w:rPr>
              <w:t>2000</w:t>
            </w:r>
          </w:p>
        </w:tc>
        <w:tc>
          <w:tcPr>
            <w:tcW w:w="716" w:type="pct"/>
            <w:tcBorders>
              <w:top w:val="single" w:sz="4" w:space="0" w:color="auto"/>
              <w:left w:val="nil"/>
              <w:bottom w:val="single" w:sz="4" w:space="0" w:color="auto"/>
              <w:right w:val="nil"/>
            </w:tcBorders>
            <w:shd w:val="clear" w:color="auto" w:fill="auto"/>
            <w:noWrap/>
            <w:vAlign w:val="bottom"/>
            <w:hideMark/>
          </w:tcPr>
          <w:p w:rsidR="00E742B1" w:rsidRPr="00E742B1" w:rsidRDefault="00E742B1" w:rsidP="00E742B1">
            <w:pPr>
              <w:spacing w:before="120" w:after="120" w:line="240" w:lineRule="auto"/>
              <w:jc w:val="center"/>
              <w:rPr>
                <w:rFonts w:eastAsia="Times New Roman" w:cs="Times New Roman"/>
                <w:color w:val="000000"/>
                <w:szCs w:val="26"/>
              </w:rPr>
            </w:pPr>
            <w:r w:rsidRPr="00E742B1">
              <w:rPr>
                <w:rFonts w:eastAsia="Times New Roman" w:cs="Times New Roman"/>
                <w:color w:val="000000"/>
                <w:szCs w:val="26"/>
              </w:rPr>
              <w:t>2005</w:t>
            </w:r>
          </w:p>
        </w:tc>
        <w:tc>
          <w:tcPr>
            <w:tcW w:w="716" w:type="pct"/>
            <w:tcBorders>
              <w:top w:val="single" w:sz="4" w:space="0" w:color="auto"/>
              <w:left w:val="nil"/>
              <w:bottom w:val="single" w:sz="4" w:space="0" w:color="auto"/>
              <w:right w:val="nil"/>
            </w:tcBorders>
            <w:shd w:val="clear" w:color="auto" w:fill="auto"/>
            <w:noWrap/>
            <w:vAlign w:val="bottom"/>
            <w:hideMark/>
          </w:tcPr>
          <w:p w:rsidR="00E742B1" w:rsidRPr="00E742B1" w:rsidRDefault="00E742B1" w:rsidP="00E742B1">
            <w:pPr>
              <w:spacing w:before="120" w:after="120" w:line="240" w:lineRule="auto"/>
              <w:jc w:val="center"/>
              <w:rPr>
                <w:rFonts w:eastAsia="Times New Roman" w:cs="Times New Roman"/>
                <w:color w:val="000000"/>
                <w:szCs w:val="26"/>
              </w:rPr>
            </w:pPr>
            <w:r w:rsidRPr="00E742B1">
              <w:rPr>
                <w:rFonts w:eastAsia="Times New Roman" w:cs="Times New Roman"/>
                <w:color w:val="000000"/>
                <w:szCs w:val="26"/>
              </w:rPr>
              <w:t>2010</w:t>
            </w:r>
          </w:p>
        </w:tc>
        <w:tc>
          <w:tcPr>
            <w:tcW w:w="692" w:type="pct"/>
            <w:tcBorders>
              <w:top w:val="single" w:sz="4" w:space="0" w:color="auto"/>
              <w:left w:val="nil"/>
              <w:bottom w:val="single" w:sz="4" w:space="0" w:color="auto"/>
              <w:right w:val="nil"/>
            </w:tcBorders>
            <w:shd w:val="clear" w:color="auto" w:fill="auto"/>
            <w:noWrap/>
            <w:vAlign w:val="bottom"/>
            <w:hideMark/>
          </w:tcPr>
          <w:p w:rsidR="00E742B1" w:rsidRPr="00E742B1" w:rsidRDefault="00E742B1" w:rsidP="00E742B1">
            <w:pPr>
              <w:spacing w:before="120" w:after="120" w:line="240" w:lineRule="auto"/>
              <w:jc w:val="center"/>
              <w:rPr>
                <w:rFonts w:eastAsia="Times New Roman" w:cs="Times New Roman"/>
                <w:color w:val="000000"/>
                <w:szCs w:val="26"/>
              </w:rPr>
            </w:pPr>
            <w:r w:rsidRPr="00E742B1">
              <w:rPr>
                <w:rFonts w:eastAsia="Times New Roman" w:cs="Times New Roman"/>
                <w:color w:val="000000"/>
                <w:szCs w:val="26"/>
              </w:rPr>
              <w:t>2012</w:t>
            </w:r>
          </w:p>
        </w:tc>
      </w:tr>
      <w:tr w:rsidR="00E742B1" w:rsidRPr="00E742B1" w:rsidTr="00FE3B29">
        <w:trPr>
          <w:trHeight w:val="315"/>
        </w:trPr>
        <w:tc>
          <w:tcPr>
            <w:tcW w:w="730" w:type="pct"/>
            <w:tcBorders>
              <w:top w:val="single" w:sz="4" w:space="0" w:color="auto"/>
              <w:left w:val="nil"/>
              <w:bottom w:val="nil"/>
              <w:right w:val="nil"/>
            </w:tcBorders>
            <w:shd w:val="clear" w:color="auto" w:fill="auto"/>
            <w:vAlign w:val="bottom"/>
            <w:hideMark/>
          </w:tcPr>
          <w:p w:rsidR="00E742B1" w:rsidRPr="00E742B1" w:rsidRDefault="00E742B1" w:rsidP="00E742B1">
            <w:pPr>
              <w:spacing w:before="120" w:after="120" w:line="240" w:lineRule="auto"/>
              <w:jc w:val="both"/>
              <w:rPr>
                <w:rFonts w:eastAsia="Times New Roman" w:cs="Times New Roman"/>
                <w:color w:val="000000"/>
                <w:szCs w:val="26"/>
              </w:rPr>
            </w:pPr>
            <w:r w:rsidRPr="00E742B1">
              <w:rPr>
                <w:rFonts w:eastAsia="Times New Roman" w:cs="Times New Roman"/>
                <w:color w:val="000000"/>
                <w:szCs w:val="26"/>
              </w:rPr>
              <w:t>Africa</w:t>
            </w:r>
          </w:p>
        </w:tc>
        <w:tc>
          <w:tcPr>
            <w:tcW w:w="758" w:type="pct"/>
            <w:tcBorders>
              <w:top w:val="single" w:sz="4" w:space="0" w:color="auto"/>
              <w:left w:val="nil"/>
              <w:bottom w:val="nil"/>
              <w:right w:val="nil"/>
            </w:tcBorders>
            <w:shd w:val="clear" w:color="auto" w:fill="auto"/>
            <w:vAlign w:val="bottom"/>
            <w:hideMark/>
          </w:tcPr>
          <w:p w:rsidR="00E742B1" w:rsidRPr="00E742B1" w:rsidRDefault="00E742B1" w:rsidP="009E05F7">
            <w:pPr>
              <w:spacing w:before="120" w:after="120" w:line="240" w:lineRule="auto"/>
              <w:ind w:right="165"/>
              <w:jc w:val="right"/>
              <w:rPr>
                <w:rFonts w:eastAsia="Times New Roman" w:cs="Times New Roman"/>
                <w:color w:val="000000"/>
                <w:szCs w:val="26"/>
              </w:rPr>
            </w:pPr>
            <w:r w:rsidRPr="00E742B1">
              <w:rPr>
                <w:rFonts w:eastAsia="Times New Roman" w:cs="Times New Roman"/>
                <w:color w:val="000000"/>
                <w:szCs w:val="26"/>
              </w:rPr>
              <w:t>4</w:t>
            </w:r>
            <w:r w:rsidR="009E05F7">
              <w:rPr>
                <w:rFonts w:eastAsia="Times New Roman" w:cs="Times New Roman"/>
                <w:color w:val="000000"/>
                <w:szCs w:val="26"/>
              </w:rPr>
              <w:t>.</w:t>
            </w:r>
            <w:r w:rsidRPr="00E742B1">
              <w:rPr>
                <w:rFonts w:eastAsia="Times New Roman" w:cs="Times New Roman"/>
                <w:color w:val="000000"/>
                <w:szCs w:val="26"/>
              </w:rPr>
              <w:t>899</w:t>
            </w:r>
          </w:p>
        </w:tc>
        <w:tc>
          <w:tcPr>
            <w:tcW w:w="694" w:type="pct"/>
            <w:tcBorders>
              <w:top w:val="single" w:sz="4" w:space="0" w:color="auto"/>
              <w:left w:val="nil"/>
              <w:bottom w:val="nil"/>
              <w:right w:val="nil"/>
            </w:tcBorders>
            <w:shd w:val="clear" w:color="auto" w:fill="auto"/>
            <w:vAlign w:val="bottom"/>
            <w:hideMark/>
          </w:tcPr>
          <w:p w:rsidR="00E742B1" w:rsidRPr="00E742B1" w:rsidRDefault="00E742B1" w:rsidP="009E05F7">
            <w:pPr>
              <w:spacing w:before="120" w:after="120" w:line="240" w:lineRule="auto"/>
              <w:ind w:right="116"/>
              <w:jc w:val="right"/>
              <w:rPr>
                <w:rFonts w:eastAsia="Times New Roman" w:cs="Times New Roman"/>
                <w:color w:val="000000"/>
                <w:szCs w:val="26"/>
              </w:rPr>
            </w:pPr>
            <w:r w:rsidRPr="00E742B1">
              <w:rPr>
                <w:rFonts w:eastAsia="Times New Roman" w:cs="Times New Roman"/>
                <w:color w:val="000000"/>
                <w:szCs w:val="26"/>
              </w:rPr>
              <w:t>8</w:t>
            </w:r>
            <w:r w:rsidR="009E05F7">
              <w:rPr>
                <w:rFonts w:eastAsia="Times New Roman" w:cs="Times New Roman"/>
                <w:color w:val="000000"/>
                <w:szCs w:val="26"/>
              </w:rPr>
              <w:t>.</w:t>
            </w:r>
            <w:r w:rsidRPr="00E742B1">
              <w:rPr>
                <w:rFonts w:eastAsia="Times New Roman" w:cs="Times New Roman"/>
                <w:color w:val="000000"/>
                <w:szCs w:val="26"/>
              </w:rPr>
              <w:t>359</w:t>
            </w:r>
          </w:p>
        </w:tc>
        <w:tc>
          <w:tcPr>
            <w:tcW w:w="694" w:type="pct"/>
            <w:tcBorders>
              <w:top w:val="single" w:sz="4" w:space="0" w:color="auto"/>
              <w:left w:val="nil"/>
              <w:bottom w:val="nil"/>
              <w:right w:val="nil"/>
            </w:tcBorders>
            <w:shd w:val="clear" w:color="auto" w:fill="auto"/>
            <w:vAlign w:val="bottom"/>
            <w:hideMark/>
          </w:tcPr>
          <w:p w:rsidR="00E742B1" w:rsidRPr="00E742B1" w:rsidRDefault="00E742B1" w:rsidP="009E05F7">
            <w:pPr>
              <w:spacing w:before="120" w:after="120" w:line="240" w:lineRule="auto"/>
              <w:ind w:right="208"/>
              <w:jc w:val="right"/>
              <w:rPr>
                <w:rFonts w:eastAsia="Times New Roman" w:cs="Times New Roman"/>
                <w:color w:val="000000"/>
                <w:szCs w:val="26"/>
              </w:rPr>
            </w:pPr>
            <w:r w:rsidRPr="00E742B1">
              <w:rPr>
                <w:rFonts w:eastAsia="Times New Roman" w:cs="Times New Roman"/>
                <w:color w:val="000000"/>
                <w:szCs w:val="26"/>
              </w:rPr>
              <w:t>13</w:t>
            </w:r>
            <w:r w:rsidR="009E05F7">
              <w:rPr>
                <w:rFonts w:eastAsia="Times New Roman" w:cs="Times New Roman"/>
                <w:color w:val="000000"/>
                <w:szCs w:val="26"/>
              </w:rPr>
              <w:t>.</w:t>
            </w:r>
            <w:r w:rsidRPr="00E742B1">
              <w:rPr>
                <w:rFonts w:eastAsia="Times New Roman" w:cs="Times New Roman"/>
                <w:color w:val="000000"/>
                <w:szCs w:val="26"/>
              </w:rPr>
              <w:t>336</w:t>
            </w:r>
          </w:p>
        </w:tc>
        <w:tc>
          <w:tcPr>
            <w:tcW w:w="716" w:type="pct"/>
            <w:tcBorders>
              <w:top w:val="single" w:sz="4" w:space="0" w:color="auto"/>
              <w:left w:val="nil"/>
              <w:bottom w:val="nil"/>
              <w:right w:val="nil"/>
            </w:tcBorders>
            <w:shd w:val="clear" w:color="auto" w:fill="auto"/>
            <w:vAlign w:val="bottom"/>
            <w:hideMark/>
          </w:tcPr>
          <w:p w:rsidR="00E742B1" w:rsidRPr="00E742B1" w:rsidRDefault="00E742B1" w:rsidP="009E05F7">
            <w:pPr>
              <w:spacing w:before="120" w:after="120" w:line="240" w:lineRule="auto"/>
              <w:ind w:right="201"/>
              <w:jc w:val="right"/>
              <w:rPr>
                <w:rFonts w:eastAsia="Times New Roman" w:cs="Times New Roman"/>
                <w:color w:val="000000"/>
                <w:szCs w:val="26"/>
              </w:rPr>
            </w:pPr>
            <w:r w:rsidRPr="00E742B1">
              <w:rPr>
                <w:rFonts w:eastAsia="Times New Roman" w:cs="Times New Roman"/>
                <w:color w:val="000000"/>
                <w:szCs w:val="26"/>
              </w:rPr>
              <w:t>18</w:t>
            </w:r>
            <w:r w:rsidR="009E05F7">
              <w:rPr>
                <w:rFonts w:eastAsia="Times New Roman" w:cs="Times New Roman"/>
                <w:color w:val="000000"/>
                <w:szCs w:val="26"/>
              </w:rPr>
              <w:t>.</w:t>
            </w:r>
            <w:r w:rsidRPr="00E742B1">
              <w:rPr>
                <w:rFonts w:eastAsia="Times New Roman" w:cs="Times New Roman"/>
                <w:color w:val="000000"/>
                <w:szCs w:val="26"/>
              </w:rPr>
              <w:t>942</w:t>
            </w:r>
          </w:p>
        </w:tc>
        <w:tc>
          <w:tcPr>
            <w:tcW w:w="716" w:type="pct"/>
            <w:tcBorders>
              <w:top w:val="single" w:sz="4" w:space="0" w:color="auto"/>
              <w:left w:val="nil"/>
              <w:bottom w:val="nil"/>
              <w:right w:val="nil"/>
            </w:tcBorders>
            <w:shd w:val="clear" w:color="auto" w:fill="auto"/>
            <w:vAlign w:val="bottom"/>
            <w:hideMark/>
          </w:tcPr>
          <w:p w:rsidR="00E742B1" w:rsidRPr="00E742B1" w:rsidRDefault="00E742B1" w:rsidP="009E05F7">
            <w:pPr>
              <w:spacing w:before="120" w:after="120" w:line="240" w:lineRule="auto"/>
              <w:ind w:right="195"/>
              <w:jc w:val="right"/>
              <w:rPr>
                <w:rFonts w:eastAsia="Times New Roman" w:cs="Times New Roman"/>
                <w:color w:val="000000"/>
                <w:szCs w:val="26"/>
              </w:rPr>
            </w:pPr>
            <w:r w:rsidRPr="00E742B1">
              <w:rPr>
                <w:rFonts w:eastAsia="Times New Roman" w:cs="Times New Roman"/>
                <w:color w:val="000000"/>
                <w:szCs w:val="26"/>
              </w:rPr>
              <w:t>21</w:t>
            </w:r>
            <w:r w:rsidR="009E05F7">
              <w:rPr>
                <w:rFonts w:eastAsia="Times New Roman" w:cs="Times New Roman"/>
                <w:color w:val="000000"/>
                <w:szCs w:val="26"/>
              </w:rPr>
              <w:t>.</w:t>
            </w:r>
            <w:r w:rsidRPr="00E742B1">
              <w:rPr>
                <w:rFonts w:eastAsia="Times New Roman" w:cs="Times New Roman"/>
                <w:color w:val="000000"/>
                <w:szCs w:val="26"/>
              </w:rPr>
              <w:t>014</w:t>
            </w:r>
          </w:p>
        </w:tc>
        <w:tc>
          <w:tcPr>
            <w:tcW w:w="692" w:type="pct"/>
            <w:tcBorders>
              <w:top w:val="single" w:sz="4" w:space="0" w:color="auto"/>
              <w:left w:val="nil"/>
              <w:bottom w:val="nil"/>
              <w:right w:val="nil"/>
            </w:tcBorders>
            <w:shd w:val="clear" w:color="auto" w:fill="auto"/>
            <w:vAlign w:val="bottom"/>
            <w:hideMark/>
          </w:tcPr>
          <w:p w:rsidR="00E742B1" w:rsidRPr="00E742B1" w:rsidRDefault="00E742B1" w:rsidP="009E05F7">
            <w:pPr>
              <w:spacing w:before="120" w:after="120" w:line="240" w:lineRule="auto"/>
              <w:ind w:right="141"/>
              <w:jc w:val="right"/>
              <w:rPr>
                <w:rFonts w:eastAsia="Times New Roman" w:cs="Times New Roman"/>
                <w:color w:val="000000"/>
                <w:szCs w:val="26"/>
              </w:rPr>
            </w:pPr>
            <w:r w:rsidRPr="00E742B1">
              <w:rPr>
                <w:rFonts w:eastAsia="Times New Roman" w:cs="Times New Roman"/>
                <w:color w:val="000000"/>
                <w:szCs w:val="26"/>
              </w:rPr>
              <w:t>21</w:t>
            </w:r>
            <w:r w:rsidR="009E05F7">
              <w:rPr>
                <w:rFonts w:eastAsia="Times New Roman" w:cs="Times New Roman"/>
                <w:color w:val="000000"/>
                <w:szCs w:val="26"/>
              </w:rPr>
              <w:t>.</w:t>
            </w:r>
            <w:r w:rsidRPr="00E742B1">
              <w:rPr>
                <w:rFonts w:eastAsia="Times New Roman" w:cs="Times New Roman"/>
                <w:color w:val="000000"/>
                <w:szCs w:val="26"/>
              </w:rPr>
              <w:t>682</w:t>
            </w:r>
          </w:p>
        </w:tc>
      </w:tr>
      <w:tr w:rsidR="00E742B1" w:rsidRPr="00E742B1" w:rsidTr="00FE3B29">
        <w:trPr>
          <w:trHeight w:val="315"/>
        </w:trPr>
        <w:tc>
          <w:tcPr>
            <w:tcW w:w="730" w:type="pct"/>
            <w:tcBorders>
              <w:top w:val="nil"/>
              <w:left w:val="nil"/>
              <w:bottom w:val="nil"/>
              <w:right w:val="nil"/>
            </w:tcBorders>
            <w:shd w:val="clear" w:color="auto" w:fill="auto"/>
            <w:vAlign w:val="bottom"/>
            <w:hideMark/>
          </w:tcPr>
          <w:p w:rsidR="00E742B1" w:rsidRPr="00E742B1" w:rsidRDefault="00E742B1" w:rsidP="00E742B1">
            <w:pPr>
              <w:spacing w:before="120" w:after="120" w:line="240" w:lineRule="auto"/>
              <w:jc w:val="both"/>
              <w:rPr>
                <w:rFonts w:eastAsia="Times New Roman" w:cs="Times New Roman"/>
                <w:color w:val="000000"/>
                <w:szCs w:val="26"/>
              </w:rPr>
            </w:pPr>
            <w:r w:rsidRPr="00E742B1">
              <w:rPr>
                <w:rFonts w:eastAsia="Times New Roman" w:cs="Times New Roman"/>
                <w:color w:val="000000"/>
                <w:szCs w:val="26"/>
              </w:rPr>
              <w:t>Americas</w:t>
            </w:r>
          </w:p>
        </w:tc>
        <w:tc>
          <w:tcPr>
            <w:tcW w:w="758" w:type="pct"/>
            <w:tcBorders>
              <w:top w:val="nil"/>
              <w:left w:val="nil"/>
              <w:bottom w:val="nil"/>
              <w:right w:val="nil"/>
            </w:tcBorders>
            <w:shd w:val="clear" w:color="auto" w:fill="auto"/>
            <w:vAlign w:val="bottom"/>
            <w:hideMark/>
          </w:tcPr>
          <w:p w:rsidR="00E742B1" w:rsidRPr="00E742B1" w:rsidRDefault="00E742B1" w:rsidP="009E05F7">
            <w:pPr>
              <w:spacing w:before="120" w:after="120" w:line="240" w:lineRule="auto"/>
              <w:ind w:right="165"/>
              <w:jc w:val="right"/>
              <w:rPr>
                <w:rFonts w:eastAsia="Times New Roman" w:cs="Times New Roman"/>
                <w:color w:val="000000"/>
                <w:szCs w:val="26"/>
              </w:rPr>
            </w:pPr>
            <w:r w:rsidRPr="00E742B1">
              <w:rPr>
                <w:rFonts w:eastAsia="Times New Roman" w:cs="Times New Roman"/>
                <w:color w:val="000000"/>
                <w:szCs w:val="26"/>
              </w:rPr>
              <w:t>80</w:t>
            </w:r>
            <w:r w:rsidR="009E05F7">
              <w:rPr>
                <w:rFonts w:eastAsia="Times New Roman" w:cs="Times New Roman"/>
                <w:color w:val="000000"/>
                <w:szCs w:val="26"/>
              </w:rPr>
              <w:t>.</w:t>
            </w:r>
            <w:r w:rsidRPr="00E742B1">
              <w:rPr>
                <w:rFonts w:eastAsia="Times New Roman" w:cs="Times New Roman"/>
                <w:color w:val="000000"/>
                <w:szCs w:val="26"/>
              </w:rPr>
              <w:t>760</w:t>
            </w:r>
          </w:p>
        </w:tc>
        <w:tc>
          <w:tcPr>
            <w:tcW w:w="694" w:type="pct"/>
            <w:tcBorders>
              <w:top w:val="nil"/>
              <w:left w:val="nil"/>
              <w:bottom w:val="nil"/>
              <w:right w:val="nil"/>
            </w:tcBorders>
            <w:shd w:val="clear" w:color="auto" w:fill="auto"/>
            <w:vAlign w:val="bottom"/>
            <w:hideMark/>
          </w:tcPr>
          <w:p w:rsidR="00E742B1" w:rsidRPr="00E742B1" w:rsidRDefault="00E742B1" w:rsidP="009E05F7">
            <w:pPr>
              <w:spacing w:before="120" w:after="120" w:line="240" w:lineRule="auto"/>
              <w:ind w:right="116"/>
              <w:jc w:val="right"/>
              <w:rPr>
                <w:rFonts w:eastAsia="Times New Roman" w:cs="Times New Roman"/>
                <w:color w:val="000000"/>
                <w:szCs w:val="26"/>
              </w:rPr>
            </w:pPr>
            <w:r w:rsidRPr="00E742B1">
              <w:rPr>
                <w:rFonts w:eastAsia="Times New Roman" w:cs="Times New Roman"/>
                <w:color w:val="000000"/>
                <w:szCs w:val="26"/>
              </w:rPr>
              <w:t>40</w:t>
            </w:r>
            <w:r w:rsidR="009E05F7">
              <w:rPr>
                <w:rFonts w:eastAsia="Times New Roman" w:cs="Times New Roman"/>
                <w:color w:val="000000"/>
                <w:szCs w:val="26"/>
              </w:rPr>
              <w:t>.</w:t>
            </w:r>
            <w:r w:rsidRPr="00E742B1">
              <w:rPr>
                <w:rFonts w:eastAsia="Times New Roman" w:cs="Times New Roman"/>
                <w:color w:val="000000"/>
                <w:szCs w:val="26"/>
              </w:rPr>
              <w:t>332</w:t>
            </w:r>
          </w:p>
        </w:tc>
        <w:tc>
          <w:tcPr>
            <w:tcW w:w="694" w:type="pct"/>
            <w:tcBorders>
              <w:top w:val="nil"/>
              <w:left w:val="nil"/>
              <w:bottom w:val="nil"/>
              <w:right w:val="nil"/>
            </w:tcBorders>
            <w:shd w:val="clear" w:color="auto" w:fill="auto"/>
            <w:vAlign w:val="bottom"/>
            <w:hideMark/>
          </w:tcPr>
          <w:p w:rsidR="00E742B1" w:rsidRPr="00E742B1" w:rsidRDefault="00E742B1" w:rsidP="009E05F7">
            <w:pPr>
              <w:spacing w:before="120" w:after="120" w:line="240" w:lineRule="auto"/>
              <w:ind w:right="208"/>
              <w:jc w:val="right"/>
              <w:rPr>
                <w:rFonts w:eastAsia="Times New Roman" w:cs="Times New Roman"/>
                <w:color w:val="000000"/>
                <w:szCs w:val="26"/>
              </w:rPr>
            </w:pPr>
            <w:r w:rsidRPr="00E742B1">
              <w:rPr>
                <w:rFonts w:eastAsia="Times New Roman" w:cs="Times New Roman"/>
                <w:color w:val="000000"/>
                <w:szCs w:val="26"/>
              </w:rPr>
              <w:t>49</w:t>
            </w:r>
            <w:r w:rsidR="009E05F7">
              <w:rPr>
                <w:rFonts w:eastAsia="Times New Roman" w:cs="Times New Roman"/>
                <w:color w:val="000000"/>
                <w:szCs w:val="26"/>
              </w:rPr>
              <w:t>.</w:t>
            </w:r>
            <w:r w:rsidRPr="00E742B1">
              <w:rPr>
                <w:rFonts w:eastAsia="Times New Roman" w:cs="Times New Roman"/>
                <w:color w:val="000000"/>
                <w:szCs w:val="26"/>
              </w:rPr>
              <w:t>391</w:t>
            </w:r>
          </w:p>
        </w:tc>
        <w:tc>
          <w:tcPr>
            <w:tcW w:w="716" w:type="pct"/>
            <w:tcBorders>
              <w:top w:val="nil"/>
              <w:left w:val="nil"/>
              <w:bottom w:val="nil"/>
              <w:right w:val="nil"/>
            </w:tcBorders>
            <w:shd w:val="clear" w:color="auto" w:fill="auto"/>
            <w:vAlign w:val="bottom"/>
            <w:hideMark/>
          </w:tcPr>
          <w:p w:rsidR="00E742B1" w:rsidRPr="00E742B1" w:rsidRDefault="00E742B1" w:rsidP="009E05F7">
            <w:pPr>
              <w:spacing w:before="120" w:after="120" w:line="240" w:lineRule="auto"/>
              <w:ind w:right="201"/>
              <w:jc w:val="right"/>
              <w:rPr>
                <w:rFonts w:eastAsia="Times New Roman" w:cs="Times New Roman"/>
                <w:color w:val="000000"/>
                <w:szCs w:val="26"/>
              </w:rPr>
            </w:pPr>
            <w:r w:rsidRPr="00E742B1">
              <w:rPr>
                <w:rFonts w:eastAsia="Times New Roman" w:cs="Times New Roman"/>
                <w:color w:val="000000"/>
                <w:szCs w:val="26"/>
              </w:rPr>
              <w:t>89</w:t>
            </w:r>
            <w:r w:rsidR="009E05F7">
              <w:rPr>
                <w:rFonts w:eastAsia="Times New Roman" w:cs="Times New Roman"/>
                <w:color w:val="000000"/>
                <w:szCs w:val="26"/>
              </w:rPr>
              <w:t>.</w:t>
            </w:r>
            <w:r w:rsidRPr="00E742B1">
              <w:rPr>
                <w:rFonts w:eastAsia="Times New Roman" w:cs="Times New Roman"/>
                <w:color w:val="000000"/>
                <w:szCs w:val="26"/>
              </w:rPr>
              <w:t>0</w:t>
            </w:r>
            <w:r w:rsidR="009E05F7">
              <w:rPr>
                <w:rFonts w:eastAsia="Times New Roman" w:cs="Times New Roman"/>
                <w:color w:val="000000"/>
                <w:szCs w:val="26"/>
              </w:rPr>
              <w:t>50</w:t>
            </w:r>
          </w:p>
        </w:tc>
        <w:tc>
          <w:tcPr>
            <w:tcW w:w="716" w:type="pct"/>
            <w:tcBorders>
              <w:top w:val="nil"/>
              <w:left w:val="nil"/>
              <w:bottom w:val="nil"/>
              <w:right w:val="nil"/>
            </w:tcBorders>
            <w:shd w:val="clear" w:color="auto" w:fill="auto"/>
            <w:vAlign w:val="bottom"/>
            <w:hideMark/>
          </w:tcPr>
          <w:p w:rsidR="00E742B1" w:rsidRPr="00E742B1" w:rsidRDefault="00E742B1" w:rsidP="009E05F7">
            <w:pPr>
              <w:spacing w:before="120" w:after="120" w:line="240" w:lineRule="auto"/>
              <w:ind w:right="195"/>
              <w:jc w:val="right"/>
              <w:rPr>
                <w:rFonts w:eastAsia="Times New Roman" w:cs="Times New Roman"/>
                <w:color w:val="000000"/>
                <w:szCs w:val="26"/>
              </w:rPr>
            </w:pPr>
            <w:r w:rsidRPr="00E742B1">
              <w:rPr>
                <w:rFonts w:eastAsia="Times New Roman" w:cs="Times New Roman"/>
                <w:color w:val="000000"/>
                <w:szCs w:val="26"/>
              </w:rPr>
              <w:t>61</w:t>
            </w:r>
            <w:r w:rsidR="009E05F7">
              <w:rPr>
                <w:rFonts w:eastAsia="Times New Roman" w:cs="Times New Roman"/>
                <w:color w:val="000000"/>
                <w:szCs w:val="26"/>
              </w:rPr>
              <w:t>.</w:t>
            </w:r>
            <w:r w:rsidRPr="00E742B1">
              <w:rPr>
                <w:rFonts w:eastAsia="Times New Roman" w:cs="Times New Roman"/>
                <w:color w:val="000000"/>
                <w:szCs w:val="26"/>
              </w:rPr>
              <w:t>853</w:t>
            </w:r>
          </w:p>
        </w:tc>
        <w:tc>
          <w:tcPr>
            <w:tcW w:w="692" w:type="pct"/>
            <w:tcBorders>
              <w:top w:val="nil"/>
              <w:left w:val="nil"/>
              <w:bottom w:val="nil"/>
              <w:right w:val="nil"/>
            </w:tcBorders>
            <w:shd w:val="clear" w:color="auto" w:fill="auto"/>
            <w:vAlign w:val="bottom"/>
            <w:hideMark/>
          </w:tcPr>
          <w:p w:rsidR="00E742B1" w:rsidRPr="00E742B1" w:rsidRDefault="00E742B1" w:rsidP="009E05F7">
            <w:pPr>
              <w:spacing w:before="120" w:after="120" w:line="240" w:lineRule="auto"/>
              <w:ind w:right="141"/>
              <w:jc w:val="right"/>
              <w:rPr>
                <w:rFonts w:eastAsia="Times New Roman" w:cs="Times New Roman"/>
                <w:color w:val="000000"/>
                <w:szCs w:val="26"/>
              </w:rPr>
            </w:pPr>
            <w:r w:rsidRPr="00E742B1">
              <w:rPr>
                <w:rFonts w:eastAsia="Times New Roman" w:cs="Times New Roman"/>
                <w:color w:val="000000"/>
                <w:szCs w:val="26"/>
              </w:rPr>
              <w:t>52</w:t>
            </w:r>
            <w:r w:rsidR="009E05F7">
              <w:rPr>
                <w:rFonts w:eastAsia="Times New Roman" w:cs="Times New Roman"/>
                <w:color w:val="000000"/>
                <w:szCs w:val="26"/>
              </w:rPr>
              <w:t>.</w:t>
            </w:r>
            <w:r w:rsidRPr="00E742B1">
              <w:rPr>
                <w:rFonts w:eastAsia="Times New Roman" w:cs="Times New Roman"/>
                <w:color w:val="000000"/>
                <w:szCs w:val="26"/>
              </w:rPr>
              <w:t>149</w:t>
            </w:r>
          </w:p>
        </w:tc>
      </w:tr>
      <w:tr w:rsidR="00E742B1" w:rsidRPr="00E742B1" w:rsidTr="00FE3B29">
        <w:trPr>
          <w:trHeight w:val="315"/>
        </w:trPr>
        <w:tc>
          <w:tcPr>
            <w:tcW w:w="730" w:type="pct"/>
            <w:tcBorders>
              <w:top w:val="nil"/>
              <w:left w:val="nil"/>
              <w:bottom w:val="nil"/>
              <w:right w:val="nil"/>
            </w:tcBorders>
            <w:shd w:val="clear" w:color="auto" w:fill="auto"/>
            <w:vAlign w:val="bottom"/>
            <w:hideMark/>
          </w:tcPr>
          <w:p w:rsidR="00E742B1" w:rsidRPr="00E742B1" w:rsidRDefault="00E742B1" w:rsidP="00E742B1">
            <w:pPr>
              <w:spacing w:before="120" w:after="120" w:line="240" w:lineRule="auto"/>
              <w:jc w:val="both"/>
              <w:rPr>
                <w:rFonts w:eastAsia="Times New Roman" w:cs="Times New Roman"/>
                <w:color w:val="000000"/>
                <w:szCs w:val="26"/>
              </w:rPr>
            </w:pPr>
            <w:r w:rsidRPr="00E742B1">
              <w:rPr>
                <w:rFonts w:eastAsia="Times New Roman" w:cs="Times New Roman"/>
                <w:color w:val="000000"/>
                <w:szCs w:val="26"/>
              </w:rPr>
              <w:t>Asia</w:t>
            </w:r>
          </w:p>
        </w:tc>
        <w:tc>
          <w:tcPr>
            <w:tcW w:w="758" w:type="pct"/>
            <w:tcBorders>
              <w:top w:val="nil"/>
              <w:left w:val="nil"/>
              <w:bottom w:val="nil"/>
              <w:right w:val="nil"/>
            </w:tcBorders>
            <w:shd w:val="clear" w:color="auto" w:fill="auto"/>
            <w:vAlign w:val="bottom"/>
            <w:hideMark/>
          </w:tcPr>
          <w:p w:rsidR="00E742B1" w:rsidRPr="00E742B1" w:rsidRDefault="00E742B1" w:rsidP="009E05F7">
            <w:pPr>
              <w:spacing w:before="120" w:after="120" w:line="240" w:lineRule="auto"/>
              <w:ind w:right="165"/>
              <w:jc w:val="right"/>
              <w:rPr>
                <w:rFonts w:eastAsia="Times New Roman" w:cs="Times New Roman"/>
                <w:color w:val="000000"/>
                <w:szCs w:val="26"/>
              </w:rPr>
            </w:pPr>
            <w:r w:rsidRPr="00E742B1">
              <w:rPr>
                <w:rFonts w:eastAsia="Times New Roman" w:cs="Times New Roman"/>
                <w:color w:val="000000"/>
                <w:szCs w:val="26"/>
              </w:rPr>
              <w:t>202</w:t>
            </w:r>
            <w:r w:rsidR="009E05F7">
              <w:rPr>
                <w:rFonts w:eastAsia="Times New Roman" w:cs="Times New Roman"/>
                <w:color w:val="000000"/>
                <w:szCs w:val="26"/>
              </w:rPr>
              <w:t>.</w:t>
            </w:r>
            <w:r w:rsidRPr="00E742B1">
              <w:rPr>
                <w:rFonts w:eastAsia="Times New Roman" w:cs="Times New Roman"/>
                <w:color w:val="000000"/>
                <w:szCs w:val="26"/>
              </w:rPr>
              <w:t>059</w:t>
            </w:r>
          </w:p>
        </w:tc>
        <w:tc>
          <w:tcPr>
            <w:tcW w:w="694" w:type="pct"/>
            <w:tcBorders>
              <w:top w:val="nil"/>
              <w:left w:val="nil"/>
              <w:bottom w:val="nil"/>
              <w:right w:val="nil"/>
            </w:tcBorders>
            <w:shd w:val="clear" w:color="auto" w:fill="auto"/>
            <w:vAlign w:val="bottom"/>
            <w:hideMark/>
          </w:tcPr>
          <w:p w:rsidR="00E742B1" w:rsidRPr="00E742B1" w:rsidRDefault="00E742B1" w:rsidP="009E05F7">
            <w:pPr>
              <w:spacing w:before="120" w:after="120" w:line="240" w:lineRule="auto"/>
              <w:ind w:right="116"/>
              <w:jc w:val="right"/>
              <w:rPr>
                <w:rFonts w:eastAsia="Times New Roman" w:cs="Times New Roman"/>
                <w:color w:val="000000"/>
                <w:szCs w:val="26"/>
              </w:rPr>
            </w:pPr>
            <w:r w:rsidRPr="00E742B1">
              <w:rPr>
                <w:rFonts w:eastAsia="Times New Roman" w:cs="Times New Roman"/>
                <w:color w:val="000000"/>
                <w:szCs w:val="26"/>
              </w:rPr>
              <w:t>188</w:t>
            </w:r>
            <w:r w:rsidR="009E05F7">
              <w:rPr>
                <w:rFonts w:eastAsia="Times New Roman" w:cs="Times New Roman"/>
                <w:color w:val="000000"/>
                <w:szCs w:val="26"/>
              </w:rPr>
              <w:t>.</w:t>
            </w:r>
            <w:r w:rsidRPr="00E742B1">
              <w:rPr>
                <w:rFonts w:eastAsia="Times New Roman" w:cs="Times New Roman"/>
                <w:color w:val="000000"/>
                <w:szCs w:val="26"/>
              </w:rPr>
              <w:t>578</w:t>
            </w:r>
          </w:p>
        </w:tc>
        <w:tc>
          <w:tcPr>
            <w:tcW w:w="694" w:type="pct"/>
            <w:tcBorders>
              <w:top w:val="nil"/>
              <w:left w:val="nil"/>
              <w:bottom w:val="nil"/>
              <w:right w:val="nil"/>
            </w:tcBorders>
            <w:shd w:val="clear" w:color="auto" w:fill="auto"/>
            <w:vAlign w:val="bottom"/>
            <w:hideMark/>
          </w:tcPr>
          <w:p w:rsidR="00E742B1" w:rsidRPr="00E742B1" w:rsidRDefault="00E742B1" w:rsidP="009E05F7">
            <w:pPr>
              <w:spacing w:before="120" w:after="120" w:line="240" w:lineRule="auto"/>
              <w:ind w:right="208"/>
              <w:jc w:val="right"/>
              <w:rPr>
                <w:rFonts w:eastAsia="Times New Roman" w:cs="Times New Roman"/>
                <w:color w:val="000000"/>
                <w:szCs w:val="26"/>
              </w:rPr>
            </w:pPr>
            <w:r w:rsidRPr="00E742B1">
              <w:rPr>
                <w:rFonts w:eastAsia="Times New Roman" w:cs="Times New Roman"/>
                <w:color w:val="000000"/>
                <w:szCs w:val="26"/>
              </w:rPr>
              <w:t>252</w:t>
            </w:r>
            <w:r w:rsidR="009E05F7">
              <w:rPr>
                <w:rFonts w:eastAsia="Times New Roman" w:cs="Times New Roman"/>
                <w:color w:val="000000"/>
                <w:szCs w:val="26"/>
              </w:rPr>
              <w:t>.</w:t>
            </w:r>
            <w:r w:rsidRPr="00E742B1">
              <w:rPr>
                <w:rFonts w:eastAsia="Times New Roman" w:cs="Times New Roman"/>
                <w:color w:val="000000"/>
                <w:szCs w:val="26"/>
              </w:rPr>
              <w:t>479</w:t>
            </w:r>
          </w:p>
        </w:tc>
        <w:tc>
          <w:tcPr>
            <w:tcW w:w="716" w:type="pct"/>
            <w:tcBorders>
              <w:top w:val="nil"/>
              <w:left w:val="nil"/>
              <w:bottom w:val="nil"/>
              <w:right w:val="nil"/>
            </w:tcBorders>
            <w:shd w:val="clear" w:color="auto" w:fill="auto"/>
            <w:vAlign w:val="bottom"/>
            <w:hideMark/>
          </w:tcPr>
          <w:p w:rsidR="00E742B1" w:rsidRPr="00E742B1" w:rsidRDefault="00E742B1" w:rsidP="009E05F7">
            <w:pPr>
              <w:spacing w:before="120" w:after="120" w:line="240" w:lineRule="auto"/>
              <w:ind w:right="201"/>
              <w:jc w:val="right"/>
              <w:rPr>
                <w:rFonts w:eastAsia="Times New Roman" w:cs="Times New Roman"/>
                <w:color w:val="000000"/>
                <w:szCs w:val="26"/>
              </w:rPr>
            </w:pPr>
            <w:r w:rsidRPr="00E742B1">
              <w:rPr>
                <w:rFonts w:eastAsia="Times New Roman" w:cs="Times New Roman"/>
                <w:color w:val="000000"/>
                <w:szCs w:val="26"/>
              </w:rPr>
              <w:t>337</w:t>
            </w:r>
            <w:r w:rsidR="009E05F7">
              <w:rPr>
                <w:rFonts w:eastAsia="Times New Roman" w:cs="Times New Roman"/>
                <w:color w:val="000000"/>
                <w:szCs w:val="26"/>
              </w:rPr>
              <w:t>.</w:t>
            </w:r>
            <w:r w:rsidRPr="00E742B1">
              <w:rPr>
                <w:rFonts w:eastAsia="Times New Roman" w:cs="Times New Roman"/>
                <w:color w:val="000000"/>
                <w:szCs w:val="26"/>
              </w:rPr>
              <w:t>120</w:t>
            </w:r>
          </w:p>
        </w:tc>
        <w:tc>
          <w:tcPr>
            <w:tcW w:w="716" w:type="pct"/>
            <w:tcBorders>
              <w:top w:val="nil"/>
              <w:left w:val="nil"/>
              <w:bottom w:val="nil"/>
              <w:right w:val="nil"/>
            </w:tcBorders>
            <w:shd w:val="clear" w:color="auto" w:fill="auto"/>
            <w:vAlign w:val="bottom"/>
            <w:hideMark/>
          </w:tcPr>
          <w:p w:rsidR="00E742B1" w:rsidRPr="00E742B1" w:rsidRDefault="00E742B1" w:rsidP="009E05F7">
            <w:pPr>
              <w:spacing w:before="120" w:after="120" w:line="240" w:lineRule="auto"/>
              <w:ind w:right="195"/>
              <w:jc w:val="right"/>
              <w:rPr>
                <w:rFonts w:eastAsia="Times New Roman" w:cs="Times New Roman"/>
                <w:color w:val="000000"/>
                <w:szCs w:val="26"/>
              </w:rPr>
            </w:pPr>
            <w:r w:rsidRPr="00E742B1">
              <w:rPr>
                <w:rFonts w:eastAsia="Times New Roman" w:cs="Times New Roman"/>
                <w:color w:val="000000"/>
                <w:szCs w:val="26"/>
              </w:rPr>
              <w:t>365</w:t>
            </w:r>
            <w:r w:rsidR="009E05F7">
              <w:rPr>
                <w:rFonts w:eastAsia="Times New Roman" w:cs="Times New Roman"/>
                <w:color w:val="000000"/>
                <w:szCs w:val="26"/>
              </w:rPr>
              <w:t>.</w:t>
            </w:r>
            <w:r w:rsidRPr="00E742B1">
              <w:rPr>
                <w:rFonts w:eastAsia="Times New Roman" w:cs="Times New Roman"/>
                <w:color w:val="000000"/>
                <w:szCs w:val="26"/>
              </w:rPr>
              <w:t>558</w:t>
            </w:r>
          </w:p>
        </w:tc>
        <w:tc>
          <w:tcPr>
            <w:tcW w:w="692" w:type="pct"/>
            <w:tcBorders>
              <w:top w:val="nil"/>
              <w:left w:val="nil"/>
              <w:bottom w:val="nil"/>
              <w:right w:val="nil"/>
            </w:tcBorders>
            <w:shd w:val="clear" w:color="auto" w:fill="auto"/>
            <w:vAlign w:val="bottom"/>
            <w:hideMark/>
          </w:tcPr>
          <w:p w:rsidR="00E742B1" w:rsidRPr="00E742B1" w:rsidRDefault="00E742B1" w:rsidP="009E05F7">
            <w:pPr>
              <w:spacing w:before="120" w:after="120" w:line="240" w:lineRule="auto"/>
              <w:ind w:right="141"/>
              <w:jc w:val="right"/>
              <w:rPr>
                <w:rFonts w:eastAsia="Times New Roman" w:cs="Times New Roman"/>
                <w:color w:val="000000"/>
                <w:szCs w:val="26"/>
              </w:rPr>
            </w:pPr>
            <w:r w:rsidRPr="00E742B1">
              <w:rPr>
                <w:rFonts w:eastAsia="Times New Roman" w:cs="Times New Roman"/>
                <w:color w:val="000000"/>
                <w:szCs w:val="26"/>
              </w:rPr>
              <w:t>387</w:t>
            </w:r>
            <w:r w:rsidR="009E05F7">
              <w:rPr>
                <w:rFonts w:eastAsia="Times New Roman" w:cs="Times New Roman"/>
                <w:color w:val="000000"/>
                <w:szCs w:val="26"/>
              </w:rPr>
              <w:t>.</w:t>
            </w:r>
            <w:r w:rsidRPr="00E742B1">
              <w:rPr>
                <w:rFonts w:eastAsia="Times New Roman" w:cs="Times New Roman"/>
                <w:color w:val="000000"/>
                <w:szCs w:val="26"/>
              </w:rPr>
              <w:t>491</w:t>
            </w:r>
          </w:p>
        </w:tc>
      </w:tr>
      <w:tr w:rsidR="00E742B1" w:rsidRPr="00E742B1" w:rsidTr="00FE3B29">
        <w:trPr>
          <w:trHeight w:val="315"/>
        </w:trPr>
        <w:tc>
          <w:tcPr>
            <w:tcW w:w="730" w:type="pct"/>
            <w:tcBorders>
              <w:top w:val="nil"/>
              <w:left w:val="nil"/>
              <w:right w:val="nil"/>
            </w:tcBorders>
            <w:shd w:val="clear" w:color="auto" w:fill="auto"/>
            <w:vAlign w:val="bottom"/>
            <w:hideMark/>
          </w:tcPr>
          <w:p w:rsidR="00E742B1" w:rsidRPr="00E742B1" w:rsidRDefault="00E742B1" w:rsidP="00E742B1">
            <w:pPr>
              <w:spacing w:before="120" w:after="120" w:line="240" w:lineRule="auto"/>
              <w:jc w:val="both"/>
              <w:rPr>
                <w:rFonts w:eastAsia="Times New Roman" w:cs="Times New Roman"/>
                <w:color w:val="000000"/>
                <w:szCs w:val="26"/>
              </w:rPr>
            </w:pPr>
            <w:r w:rsidRPr="00E742B1">
              <w:rPr>
                <w:rFonts w:eastAsia="Times New Roman" w:cs="Times New Roman"/>
                <w:color w:val="000000"/>
                <w:szCs w:val="26"/>
              </w:rPr>
              <w:t>Oceania</w:t>
            </w:r>
          </w:p>
        </w:tc>
        <w:tc>
          <w:tcPr>
            <w:tcW w:w="758" w:type="pct"/>
            <w:tcBorders>
              <w:top w:val="nil"/>
              <w:left w:val="nil"/>
              <w:right w:val="nil"/>
            </w:tcBorders>
            <w:shd w:val="clear" w:color="auto" w:fill="auto"/>
            <w:vAlign w:val="bottom"/>
            <w:hideMark/>
          </w:tcPr>
          <w:p w:rsidR="00E742B1" w:rsidRPr="00E742B1" w:rsidRDefault="00E742B1" w:rsidP="009E05F7">
            <w:pPr>
              <w:spacing w:before="120" w:after="120" w:line="240" w:lineRule="auto"/>
              <w:ind w:right="165"/>
              <w:jc w:val="right"/>
              <w:rPr>
                <w:rFonts w:eastAsia="Times New Roman" w:cs="Times New Roman"/>
                <w:color w:val="000000"/>
                <w:szCs w:val="26"/>
              </w:rPr>
            </w:pPr>
            <w:r w:rsidRPr="00E742B1">
              <w:rPr>
                <w:rFonts w:eastAsia="Times New Roman" w:cs="Times New Roman"/>
                <w:color w:val="000000"/>
                <w:szCs w:val="26"/>
              </w:rPr>
              <w:t>147</w:t>
            </w:r>
          </w:p>
        </w:tc>
        <w:tc>
          <w:tcPr>
            <w:tcW w:w="694" w:type="pct"/>
            <w:tcBorders>
              <w:top w:val="nil"/>
              <w:left w:val="nil"/>
              <w:right w:val="nil"/>
            </w:tcBorders>
            <w:shd w:val="clear" w:color="auto" w:fill="auto"/>
            <w:vAlign w:val="bottom"/>
            <w:hideMark/>
          </w:tcPr>
          <w:p w:rsidR="00E742B1" w:rsidRPr="00E742B1" w:rsidRDefault="00E742B1" w:rsidP="009E05F7">
            <w:pPr>
              <w:spacing w:before="120" w:after="120" w:line="240" w:lineRule="auto"/>
              <w:ind w:right="116"/>
              <w:jc w:val="right"/>
              <w:rPr>
                <w:rFonts w:eastAsia="Times New Roman" w:cs="Times New Roman"/>
                <w:color w:val="000000"/>
                <w:szCs w:val="26"/>
              </w:rPr>
            </w:pPr>
            <w:r w:rsidRPr="00E742B1">
              <w:rPr>
                <w:rFonts w:eastAsia="Times New Roman" w:cs="Times New Roman"/>
                <w:color w:val="000000"/>
                <w:szCs w:val="26"/>
              </w:rPr>
              <w:t>173</w:t>
            </w:r>
          </w:p>
        </w:tc>
        <w:tc>
          <w:tcPr>
            <w:tcW w:w="694" w:type="pct"/>
            <w:tcBorders>
              <w:top w:val="nil"/>
              <w:left w:val="nil"/>
              <w:right w:val="nil"/>
            </w:tcBorders>
            <w:shd w:val="clear" w:color="auto" w:fill="auto"/>
            <w:vAlign w:val="bottom"/>
            <w:hideMark/>
          </w:tcPr>
          <w:p w:rsidR="00E742B1" w:rsidRPr="00E742B1" w:rsidRDefault="00E742B1" w:rsidP="009E05F7">
            <w:pPr>
              <w:spacing w:before="120" w:after="120" w:line="240" w:lineRule="auto"/>
              <w:ind w:right="208"/>
              <w:jc w:val="right"/>
              <w:rPr>
                <w:rFonts w:eastAsia="Times New Roman" w:cs="Times New Roman"/>
                <w:color w:val="000000"/>
                <w:szCs w:val="26"/>
              </w:rPr>
            </w:pPr>
            <w:r w:rsidRPr="00E742B1">
              <w:rPr>
                <w:rFonts w:eastAsia="Times New Roman" w:cs="Times New Roman"/>
                <w:color w:val="000000"/>
                <w:szCs w:val="26"/>
              </w:rPr>
              <w:t>225</w:t>
            </w:r>
          </w:p>
        </w:tc>
        <w:tc>
          <w:tcPr>
            <w:tcW w:w="716" w:type="pct"/>
            <w:tcBorders>
              <w:top w:val="nil"/>
              <w:left w:val="nil"/>
              <w:right w:val="nil"/>
            </w:tcBorders>
            <w:shd w:val="clear" w:color="auto" w:fill="auto"/>
            <w:vAlign w:val="bottom"/>
            <w:hideMark/>
          </w:tcPr>
          <w:p w:rsidR="00E742B1" w:rsidRPr="00E742B1" w:rsidRDefault="00E742B1" w:rsidP="009E05F7">
            <w:pPr>
              <w:spacing w:before="120" w:after="120" w:line="240" w:lineRule="auto"/>
              <w:ind w:right="201"/>
              <w:jc w:val="right"/>
              <w:rPr>
                <w:rFonts w:eastAsia="Times New Roman" w:cs="Times New Roman"/>
                <w:color w:val="000000"/>
                <w:szCs w:val="26"/>
              </w:rPr>
            </w:pPr>
            <w:r w:rsidRPr="00E742B1">
              <w:rPr>
                <w:rFonts w:eastAsia="Times New Roman" w:cs="Times New Roman"/>
                <w:color w:val="000000"/>
                <w:szCs w:val="26"/>
              </w:rPr>
              <w:t>167</w:t>
            </w:r>
          </w:p>
        </w:tc>
        <w:tc>
          <w:tcPr>
            <w:tcW w:w="716" w:type="pct"/>
            <w:tcBorders>
              <w:top w:val="nil"/>
              <w:left w:val="nil"/>
              <w:right w:val="nil"/>
            </w:tcBorders>
            <w:shd w:val="clear" w:color="auto" w:fill="auto"/>
            <w:vAlign w:val="bottom"/>
            <w:hideMark/>
          </w:tcPr>
          <w:p w:rsidR="00E742B1" w:rsidRPr="00E742B1" w:rsidRDefault="00E742B1" w:rsidP="009E05F7">
            <w:pPr>
              <w:spacing w:before="120" w:after="120" w:line="240" w:lineRule="auto"/>
              <w:ind w:right="195"/>
              <w:jc w:val="right"/>
              <w:rPr>
                <w:rFonts w:eastAsia="Times New Roman" w:cs="Times New Roman"/>
                <w:color w:val="000000"/>
                <w:szCs w:val="26"/>
              </w:rPr>
            </w:pPr>
            <w:r w:rsidRPr="00E742B1">
              <w:rPr>
                <w:rFonts w:eastAsia="Times New Roman" w:cs="Times New Roman"/>
                <w:color w:val="000000"/>
                <w:szCs w:val="26"/>
              </w:rPr>
              <w:t>126</w:t>
            </w:r>
          </w:p>
        </w:tc>
        <w:tc>
          <w:tcPr>
            <w:tcW w:w="692" w:type="pct"/>
            <w:tcBorders>
              <w:top w:val="nil"/>
              <w:left w:val="nil"/>
              <w:right w:val="nil"/>
            </w:tcBorders>
            <w:shd w:val="clear" w:color="auto" w:fill="auto"/>
            <w:vAlign w:val="bottom"/>
            <w:hideMark/>
          </w:tcPr>
          <w:p w:rsidR="00E742B1" w:rsidRPr="00E742B1" w:rsidRDefault="00E742B1" w:rsidP="009E05F7">
            <w:pPr>
              <w:spacing w:before="120" w:after="120" w:line="240" w:lineRule="auto"/>
              <w:ind w:right="141"/>
              <w:jc w:val="right"/>
              <w:rPr>
                <w:rFonts w:eastAsia="Times New Roman" w:cs="Times New Roman"/>
                <w:color w:val="000000"/>
                <w:szCs w:val="26"/>
              </w:rPr>
            </w:pPr>
            <w:r w:rsidRPr="00E742B1">
              <w:rPr>
                <w:rFonts w:eastAsia="Times New Roman" w:cs="Times New Roman"/>
                <w:color w:val="000000"/>
                <w:szCs w:val="26"/>
              </w:rPr>
              <w:t>130</w:t>
            </w:r>
          </w:p>
        </w:tc>
      </w:tr>
      <w:tr w:rsidR="00E742B1" w:rsidRPr="00E742B1" w:rsidTr="00FE3B29">
        <w:trPr>
          <w:trHeight w:val="315"/>
        </w:trPr>
        <w:tc>
          <w:tcPr>
            <w:tcW w:w="730" w:type="pct"/>
            <w:tcBorders>
              <w:top w:val="nil"/>
              <w:left w:val="nil"/>
              <w:bottom w:val="single" w:sz="4" w:space="0" w:color="auto"/>
              <w:right w:val="nil"/>
            </w:tcBorders>
            <w:shd w:val="clear" w:color="auto" w:fill="auto"/>
            <w:vAlign w:val="bottom"/>
            <w:hideMark/>
          </w:tcPr>
          <w:p w:rsidR="00E742B1" w:rsidRPr="00E742B1" w:rsidRDefault="00E742B1" w:rsidP="00E742B1">
            <w:pPr>
              <w:spacing w:before="120" w:after="120" w:line="240" w:lineRule="auto"/>
              <w:jc w:val="both"/>
              <w:rPr>
                <w:rFonts w:eastAsia="Times New Roman" w:cs="Times New Roman"/>
                <w:color w:val="000000"/>
                <w:szCs w:val="26"/>
              </w:rPr>
            </w:pPr>
            <w:r w:rsidRPr="00E742B1">
              <w:rPr>
                <w:rFonts w:eastAsia="Times New Roman" w:cs="Times New Roman"/>
                <w:color w:val="000000"/>
                <w:szCs w:val="26"/>
              </w:rPr>
              <w:t>World</w:t>
            </w:r>
          </w:p>
        </w:tc>
        <w:tc>
          <w:tcPr>
            <w:tcW w:w="758" w:type="pct"/>
            <w:tcBorders>
              <w:top w:val="nil"/>
              <w:left w:val="nil"/>
              <w:bottom w:val="single" w:sz="4" w:space="0" w:color="auto"/>
              <w:right w:val="nil"/>
            </w:tcBorders>
            <w:shd w:val="clear" w:color="auto" w:fill="auto"/>
            <w:vAlign w:val="bottom"/>
            <w:hideMark/>
          </w:tcPr>
          <w:p w:rsidR="00E742B1" w:rsidRPr="00E742B1" w:rsidRDefault="00E742B1" w:rsidP="009E05F7">
            <w:pPr>
              <w:spacing w:before="120" w:after="120" w:line="240" w:lineRule="auto"/>
              <w:ind w:right="165"/>
              <w:jc w:val="right"/>
              <w:rPr>
                <w:rFonts w:eastAsia="Times New Roman" w:cs="Times New Roman"/>
                <w:color w:val="000000"/>
                <w:szCs w:val="26"/>
              </w:rPr>
            </w:pPr>
            <w:r w:rsidRPr="00E742B1">
              <w:rPr>
                <w:rFonts w:eastAsia="Times New Roman" w:cs="Times New Roman"/>
                <w:color w:val="000000"/>
                <w:szCs w:val="26"/>
              </w:rPr>
              <w:t>287</w:t>
            </w:r>
            <w:r w:rsidR="009E05F7">
              <w:rPr>
                <w:rFonts w:eastAsia="Times New Roman" w:cs="Times New Roman"/>
                <w:color w:val="000000"/>
                <w:szCs w:val="26"/>
              </w:rPr>
              <w:t>.</w:t>
            </w:r>
            <w:r w:rsidRPr="00E742B1">
              <w:rPr>
                <w:rFonts w:eastAsia="Times New Roman" w:cs="Times New Roman"/>
                <w:color w:val="000000"/>
                <w:szCs w:val="26"/>
              </w:rPr>
              <w:t>865</w:t>
            </w:r>
          </w:p>
        </w:tc>
        <w:tc>
          <w:tcPr>
            <w:tcW w:w="694" w:type="pct"/>
            <w:tcBorders>
              <w:top w:val="nil"/>
              <w:left w:val="nil"/>
              <w:bottom w:val="single" w:sz="4" w:space="0" w:color="auto"/>
              <w:right w:val="nil"/>
            </w:tcBorders>
            <w:shd w:val="clear" w:color="auto" w:fill="auto"/>
            <w:vAlign w:val="bottom"/>
            <w:hideMark/>
          </w:tcPr>
          <w:p w:rsidR="00E742B1" w:rsidRPr="00E742B1" w:rsidRDefault="00E742B1" w:rsidP="009E05F7">
            <w:pPr>
              <w:spacing w:before="120" w:after="120" w:line="240" w:lineRule="auto"/>
              <w:ind w:right="116"/>
              <w:jc w:val="right"/>
              <w:rPr>
                <w:rFonts w:eastAsia="Times New Roman" w:cs="Times New Roman"/>
                <w:color w:val="000000"/>
                <w:szCs w:val="26"/>
              </w:rPr>
            </w:pPr>
            <w:r w:rsidRPr="00E742B1">
              <w:rPr>
                <w:rFonts w:eastAsia="Times New Roman" w:cs="Times New Roman"/>
                <w:color w:val="000000"/>
                <w:szCs w:val="26"/>
              </w:rPr>
              <w:t>237</w:t>
            </w:r>
            <w:r w:rsidR="009E05F7">
              <w:rPr>
                <w:rFonts w:eastAsia="Times New Roman" w:cs="Times New Roman"/>
                <w:color w:val="000000"/>
                <w:szCs w:val="26"/>
              </w:rPr>
              <w:t>.</w:t>
            </w:r>
            <w:r w:rsidRPr="00E742B1">
              <w:rPr>
                <w:rFonts w:eastAsia="Times New Roman" w:cs="Times New Roman"/>
                <w:color w:val="000000"/>
                <w:szCs w:val="26"/>
              </w:rPr>
              <w:t>442</w:t>
            </w:r>
          </w:p>
        </w:tc>
        <w:tc>
          <w:tcPr>
            <w:tcW w:w="694" w:type="pct"/>
            <w:tcBorders>
              <w:top w:val="nil"/>
              <w:left w:val="nil"/>
              <w:bottom w:val="single" w:sz="4" w:space="0" w:color="auto"/>
              <w:right w:val="nil"/>
            </w:tcBorders>
            <w:shd w:val="clear" w:color="auto" w:fill="auto"/>
            <w:vAlign w:val="bottom"/>
            <w:hideMark/>
          </w:tcPr>
          <w:p w:rsidR="00E742B1" w:rsidRPr="00E742B1" w:rsidRDefault="00E742B1" w:rsidP="009E05F7">
            <w:pPr>
              <w:spacing w:before="120" w:after="120" w:line="240" w:lineRule="auto"/>
              <w:ind w:right="208"/>
              <w:jc w:val="right"/>
              <w:rPr>
                <w:rFonts w:eastAsia="Times New Roman" w:cs="Times New Roman"/>
                <w:color w:val="000000"/>
                <w:szCs w:val="26"/>
              </w:rPr>
            </w:pPr>
            <w:r w:rsidRPr="00E742B1">
              <w:rPr>
                <w:rFonts w:eastAsia="Times New Roman" w:cs="Times New Roman"/>
                <w:color w:val="000000"/>
                <w:szCs w:val="26"/>
              </w:rPr>
              <w:t>315</w:t>
            </w:r>
            <w:r w:rsidR="009E05F7">
              <w:rPr>
                <w:rFonts w:eastAsia="Times New Roman" w:cs="Times New Roman"/>
                <w:color w:val="000000"/>
                <w:szCs w:val="26"/>
              </w:rPr>
              <w:t>.</w:t>
            </w:r>
            <w:r w:rsidRPr="00E742B1">
              <w:rPr>
                <w:rFonts w:eastAsia="Times New Roman" w:cs="Times New Roman"/>
                <w:color w:val="000000"/>
                <w:szCs w:val="26"/>
              </w:rPr>
              <w:t>431</w:t>
            </w:r>
          </w:p>
        </w:tc>
        <w:tc>
          <w:tcPr>
            <w:tcW w:w="716" w:type="pct"/>
            <w:tcBorders>
              <w:top w:val="nil"/>
              <w:left w:val="nil"/>
              <w:bottom w:val="single" w:sz="4" w:space="0" w:color="auto"/>
              <w:right w:val="nil"/>
            </w:tcBorders>
            <w:shd w:val="clear" w:color="auto" w:fill="auto"/>
            <w:vAlign w:val="bottom"/>
            <w:hideMark/>
          </w:tcPr>
          <w:p w:rsidR="00E742B1" w:rsidRPr="00E742B1" w:rsidRDefault="00E742B1" w:rsidP="009E05F7">
            <w:pPr>
              <w:spacing w:before="120" w:after="120" w:line="240" w:lineRule="auto"/>
              <w:ind w:right="201"/>
              <w:jc w:val="right"/>
              <w:rPr>
                <w:rFonts w:eastAsia="Times New Roman" w:cs="Times New Roman"/>
                <w:color w:val="000000"/>
                <w:szCs w:val="26"/>
              </w:rPr>
            </w:pPr>
            <w:r w:rsidRPr="00E742B1">
              <w:rPr>
                <w:rFonts w:eastAsia="Times New Roman" w:cs="Times New Roman"/>
                <w:color w:val="000000"/>
                <w:szCs w:val="26"/>
              </w:rPr>
              <w:t>445</w:t>
            </w:r>
            <w:r w:rsidR="009E05F7">
              <w:rPr>
                <w:rFonts w:eastAsia="Times New Roman" w:cs="Times New Roman"/>
                <w:color w:val="000000"/>
                <w:szCs w:val="26"/>
              </w:rPr>
              <w:t>.</w:t>
            </w:r>
            <w:r w:rsidRPr="00E742B1">
              <w:rPr>
                <w:rFonts w:eastAsia="Times New Roman" w:cs="Times New Roman"/>
                <w:color w:val="000000"/>
                <w:szCs w:val="26"/>
              </w:rPr>
              <w:t>27</w:t>
            </w:r>
            <w:r w:rsidR="009E05F7">
              <w:rPr>
                <w:rFonts w:eastAsia="Times New Roman" w:cs="Times New Roman"/>
                <w:color w:val="000000"/>
                <w:szCs w:val="26"/>
              </w:rPr>
              <w:t>9</w:t>
            </w:r>
          </w:p>
        </w:tc>
        <w:tc>
          <w:tcPr>
            <w:tcW w:w="716" w:type="pct"/>
            <w:tcBorders>
              <w:top w:val="nil"/>
              <w:left w:val="nil"/>
              <w:bottom w:val="single" w:sz="4" w:space="0" w:color="auto"/>
              <w:right w:val="nil"/>
            </w:tcBorders>
            <w:shd w:val="clear" w:color="auto" w:fill="auto"/>
            <w:vAlign w:val="bottom"/>
            <w:hideMark/>
          </w:tcPr>
          <w:p w:rsidR="00E742B1" w:rsidRPr="00E742B1" w:rsidRDefault="00E742B1" w:rsidP="009E05F7">
            <w:pPr>
              <w:spacing w:before="120" w:after="120" w:line="240" w:lineRule="auto"/>
              <w:ind w:right="195"/>
              <w:jc w:val="right"/>
              <w:rPr>
                <w:rFonts w:eastAsia="Times New Roman" w:cs="Times New Roman"/>
                <w:color w:val="000000"/>
                <w:szCs w:val="26"/>
              </w:rPr>
            </w:pPr>
            <w:r w:rsidRPr="00E742B1">
              <w:rPr>
                <w:rFonts w:eastAsia="Times New Roman" w:cs="Times New Roman"/>
                <w:color w:val="000000"/>
                <w:szCs w:val="26"/>
              </w:rPr>
              <w:t>448</w:t>
            </w:r>
            <w:r w:rsidR="009E05F7">
              <w:rPr>
                <w:rFonts w:eastAsia="Times New Roman" w:cs="Times New Roman"/>
                <w:color w:val="000000"/>
                <w:szCs w:val="26"/>
              </w:rPr>
              <w:t>.</w:t>
            </w:r>
            <w:r w:rsidRPr="00E742B1">
              <w:rPr>
                <w:rFonts w:eastAsia="Times New Roman" w:cs="Times New Roman"/>
                <w:color w:val="000000"/>
                <w:szCs w:val="26"/>
              </w:rPr>
              <w:t>551</w:t>
            </w:r>
          </w:p>
        </w:tc>
        <w:tc>
          <w:tcPr>
            <w:tcW w:w="692" w:type="pct"/>
            <w:tcBorders>
              <w:top w:val="nil"/>
              <w:left w:val="nil"/>
              <w:bottom w:val="single" w:sz="4" w:space="0" w:color="auto"/>
              <w:right w:val="nil"/>
            </w:tcBorders>
            <w:shd w:val="clear" w:color="auto" w:fill="auto"/>
            <w:vAlign w:val="bottom"/>
            <w:hideMark/>
          </w:tcPr>
          <w:p w:rsidR="00E742B1" w:rsidRPr="00E742B1" w:rsidRDefault="00E742B1" w:rsidP="009E05F7">
            <w:pPr>
              <w:spacing w:before="120" w:after="120" w:line="240" w:lineRule="auto"/>
              <w:ind w:right="141"/>
              <w:jc w:val="right"/>
              <w:rPr>
                <w:rFonts w:eastAsia="Times New Roman" w:cs="Times New Roman"/>
                <w:color w:val="000000"/>
                <w:szCs w:val="26"/>
              </w:rPr>
            </w:pPr>
            <w:r w:rsidRPr="00E742B1">
              <w:rPr>
                <w:rFonts w:eastAsia="Times New Roman" w:cs="Times New Roman"/>
                <w:color w:val="000000"/>
                <w:szCs w:val="26"/>
              </w:rPr>
              <w:t>461</w:t>
            </w:r>
            <w:r w:rsidR="009E05F7">
              <w:rPr>
                <w:rFonts w:eastAsia="Times New Roman" w:cs="Times New Roman"/>
                <w:color w:val="000000"/>
                <w:szCs w:val="26"/>
              </w:rPr>
              <w:t>.</w:t>
            </w:r>
            <w:r w:rsidRPr="00E742B1">
              <w:rPr>
                <w:rFonts w:eastAsia="Times New Roman" w:cs="Times New Roman"/>
                <w:color w:val="000000"/>
                <w:szCs w:val="26"/>
              </w:rPr>
              <w:t>452</w:t>
            </w:r>
          </w:p>
        </w:tc>
      </w:tr>
    </w:tbl>
    <w:p w:rsidR="00FE3B29" w:rsidRDefault="00FE3B29" w:rsidP="00FE3B29">
      <w:pPr>
        <w:spacing w:before="240" w:after="240" w:line="360" w:lineRule="auto"/>
        <w:jc w:val="both"/>
        <w:rPr>
          <w:rFonts w:eastAsia="Times New Roman" w:cs="Times New Roman"/>
          <w:color w:val="000000"/>
          <w:szCs w:val="26"/>
        </w:rPr>
      </w:pPr>
      <w:r w:rsidRPr="009E05F7">
        <w:rPr>
          <w:rFonts w:eastAsia="Times New Roman" w:cs="Times New Roman"/>
          <w:b/>
          <w:color w:val="000000"/>
          <w:szCs w:val="26"/>
        </w:rPr>
        <w:lastRenderedPageBreak/>
        <w:t>Bảng 1.</w:t>
      </w:r>
      <w:r>
        <w:rPr>
          <w:rFonts w:eastAsia="Times New Roman" w:cs="Times New Roman"/>
          <w:b/>
          <w:color w:val="000000"/>
          <w:szCs w:val="26"/>
        </w:rPr>
        <w:t>5</w:t>
      </w:r>
      <w:r>
        <w:rPr>
          <w:rFonts w:eastAsia="Times New Roman" w:cs="Times New Roman"/>
          <w:color w:val="000000"/>
          <w:szCs w:val="26"/>
        </w:rPr>
        <w:t xml:space="preserve"> Diện t</w:t>
      </w:r>
      <w:r w:rsidR="008969DA">
        <w:rPr>
          <w:rFonts w:eastAsia="Times New Roman" w:cs="Times New Roman"/>
          <w:color w:val="000000"/>
          <w:szCs w:val="26"/>
        </w:rPr>
        <w:t>í</w:t>
      </w:r>
      <w:r>
        <w:rPr>
          <w:rFonts w:eastAsia="Times New Roman" w:cs="Times New Roman"/>
          <w:color w:val="000000"/>
          <w:szCs w:val="26"/>
        </w:rPr>
        <w:t xml:space="preserve">ch thu hoạch hồ tiêu </w:t>
      </w:r>
      <w:r w:rsidRPr="00E742B1">
        <w:rPr>
          <w:rFonts w:eastAsia="Times New Roman" w:cs="Times New Roman"/>
          <w:color w:val="000000"/>
          <w:szCs w:val="26"/>
        </w:rPr>
        <w:t>(</w:t>
      </w:r>
      <w:r>
        <w:rPr>
          <w:rFonts w:eastAsia="Times New Roman" w:cs="Times New Roman"/>
          <w:color w:val="000000"/>
          <w:szCs w:val="26"/>
        </w:rPr>
        <w:t>ha</w:t>
      </w:r>
      <w:r w:rsidRPr="00E742B1">
        <w:rPr>
          <w:rFonts w:eastAsia="Times New Roman" w:cs="Times New Roman"/>
          <w:color w:val="000000"/>
          <w:szCs w:val="26"/>
        </w:rPr>
        <w:t>)</w:t>
      </w:r>
      <w:r>
        <w:rPr>
          <w:rFonts w:eastAsia="Times New Roman" w:cs="Times New Roman"/>
          <w:color w:val="000000"/>
          <w:szCs w:val="26"/>
        </w:rPr>
        <w:t xml:space="preserve"> của mười quốc gia sản xuất hồ tiêu chính của thế giới</w:t>
      </w:r>
    </w:p>
    <w:tbl>
      <w:tblPr>
        <w:tblW w:w="5000" w:type="pct"/>
        <w:tblLook w:val="04A0" w:firstRow="1" w:lastRow="0" w:firstColumn="1" w:lastColumn="0" w:noHBand="0" w:noVBand="1"/>
      </w:tblPr>
      <w:tblGrid>
        <w:gridCol w:w="1939"/>
        <w:gridCol w:w="1321"/>
        <w:gridCol w:w="1319"/>
        <w:gridCol w:w="1319"/>
        <w:gridCol w:w="1319"/>
        <w:gridCol w:w="1319"/>
        <w:gridCol w:w="1319"/>
      </w:tblGrid>
      <w:tr w:rsidR="00FE3B29" w:rsidRPr="00D538A2" w:rsidTr="008969DA">
        <w:trPr>
          <w:trHeight w:val="315"/>
        </w:trPr>
        <w:tc>
          <w:tcPr>
            <w:tcW w:w="984" w:type="pct"/>
            <w:tcBorders>
              <w:top w:val="single" w:sz="4" w:space="0" w:color="auto"/>
              <w:left w:val="nil"/>
              <w:bottom w:val="single" w:sz="4" w:space="0" w:color="auto"/>
              <w:right w:val="nil"/>
            </w:tcBorders>
            <w:shd w:val="clear" w:color="auto" w:fill="auto"/>
            <w:vAlign w:val="bottom"/>
          </w:tcPr>
          <w:p w:rsidR="00FE3B29" w:rsidRPr="00D538A2" w:rsidRDefault="00FE3B29" w:rsidP="00D538A2">
            <w:pPr>
              <w:spacing w:before="120" w:after="120" w:line="240" w:lineRule="auto"/>
              <w:jc w:val="center"/>
              <w:rPr>
                <w:rFonts w:eastAsia="Times New Roman" w:cs="Times New Roman"/>
                <w:color w:val="000000"/>
                <w:szCs w:val="26"/>
              </w:rPr>
            </w:pPr>
          </w:p>
        </w:tc>
        <w:tc>
          <w:tcPr>
            <w:tcW w:w="670" w:type="pct"/>
            <w:tcBorders>
              <w:top w:val="single" w:sz="4" w:space="0" w:color="auto"/>
              <w:left w:val="nil"/>
              <w:bottom w:val="single" w:sz="4" w:space="0" w:color="auto"/>
              <w:right w:val="nil"/>
            </w:tcBorders>
            <w:shd w:val="clear" w:color="auto" w:fill="auto"/>
            <w:noWrap/>
            <w:vAlign w:val="bottom"/>
            <w:hideMark/>
          </w:tcPr>
          <w:p w:rsidR="00FE3B29" w:rsidRPr="00D538A2" w:rsidRDefault="00FE3B29" w:rsidP="00D538A2">
            <w:pPr>
              <w:spacing w:before="120" w:after="120" w:line="240" w:lineRule="auto"/>
              <w:jc w:val="center"/>
              <w:rPr>
                <w:rFonts w:eastAsia="Times New Roman" w:cs="Times New Roman"/>
                <w:color w:val="000000"/>
                <w:szCs w:val="26"/>
              </w:rPr>
            </w:pPr>
            <w:r w:rsidRPr="00D538A2">
              <w:rPr>
                <w:rFonts w:eastAsia="Times New Roman" w:cs="Times New Roman"/>
                <w:color w:val="000000"/>
                <w:szCs w:val="26"/>
              </w:rPr>
              <w:t>1990</w:t>
            </w:r>
          </w:p>
        </w:tc>
        <w:tc>
          <w:tcPr>
            <w:tcW w:w="669" w:type="pct"/>
            <w:tcBorders>
              <w:top w:val="single" w:sz="4" w:space="0" w:color="auto"/>
              <w:left w:val="nil"/>
              <w:bottom w:val="single" w:sz="4" w:space="0" w:color="auto"/>
              <w:right w:val="nil"/>
            </w:tcBorders>
            <w:shd w:val="clear" w:color="auto" w:fill="auto"/>
            <w:noWrap/>
            <w:vAlign w:val="bottom"/>
            <w:hideMark/>
          </w:tcPr>
          <w:p w:rsidR="00FE3B29" w:rsidRPr="00D538A2" w:rsidRDefault="00FE3B29" w:rsidP="00D538A2">
            <w:pPr>
              <w:spacing w:before="120" w:after="120" w:line="240" w:lineRule="auto"/>
              <w:jc w:val="center"/>
              <w:rPr>
                <w:rFonts w:eastAsia="Times New Roman" w:cs="Times New Roman"/>
                <w:color w:val="000000"/>
                <w:szCs w:val="26"/>
              </w:rPr>
            </w:pPr>
            <w:r w:rsidRPr="00D538A2">
              <w:rPr>
                <w:rFonts w:eastAsia="Times New Roman" w:cs="Times New Roman"/>
                <w:color w:val="000000"/>
                <w:szCs w:val="26"/>
              </w:rPr>
              <w:t>1995</w:t>
            </w:r>
          </w:p>
        </w:tc>
        <w:tc>
          <w:tcPr>
            <w:tcW w:w="669" w:type="pct"/>
            <w:tcBorders>
              <w:top w:val="single" w:sz="4" w:space="0" w:color="auto"/>
              <w:left w:val="nil"/>
              <w:bottom w:val="single" w:sz="4" w:space="0" w:color="auto"/>
              <w:right w:val="nil"/>
            </w:tcBorders>
            <w:shd w:val="clear" w:color="auto" w:fill="auto"/>
            <w:noWrap/>
            <w:vAlign w:val="bottom"/>
            <w:hideMark/>
          </w:tcPr>
          <w:p w:rsidR="00FE3B29" w:rsidRPr="00D538A2" w:rsidRDefault="00FE3B29" w:rsidP="00D538A2">
            <w:pPr>
              <w:spacing w:before="120" w:after="120" w:line="240" w:lineRule="auto"/>
              <w:jc w:val="center"/>
              <w:rPr>
                <w:rFonts w:eastAsia="Times New Roman" w:cs="Times New Roman"/>
                <w:color w:val="000000"/>
                <w:szCs w:val="26"/>
              </w:rPr>
            </w:pPr>
            <w:r w:rsidRPr="00D538A2">
              <w:rPr>
                <w:rFonts w:eastAsia="Times New Roman" w:cs="Times New Roman"/>
                <w:color w:val="000000"/>
                <w:szCs w:val="26"/>
              </w:rPr>
              <w:t>2000</w:t>
            </w:r>
          </w:p>
        </w:tc>
        <w:tc>
          <w:tcPr>
            <w:tcW w:w="669" w:type="pct"/>
            <w:tcBorders>
              <w:top w:val="single" w:sz="4" w:space="0" w:color="auto"/>
              <w:left w:val="nil"/>
              <w:bottom w:val="single" w:sz="4" w:space="0" w:color="auto"/>
              <w:right w:val="nil"/>
            </w:tcBorders>
            <w:shd w:val="clear" w:color="auto" w:fill="auto"/>
            <w:noWrap/>
            <w:vAlign w:val="bottom"/>
            <w:hideMark/>
          </w:tcPr>
          <w:p w:rsidR="00FE3B29" w:rsidRPr="00D538A2" w:rsidRDefault="00FE3B29" w:rsidP="00D538A2">
            <w:pPr>
              <w:spacing w:before="120" w:after="120" w:line="240" w:lineRule="auto"/>
              <w:jc w:val="center"/>
              <w:rPr>
                <w:rFonts w:eastAsia="Times New Roman" w:cs="Times New Roman"/>
                <w:color w:val="000000"/>
                <w:szCs w:val="26"/>
              </w:rPr>
            </w:pPr>
            <w:r w:rsidRPr="00D538A2">
              <w:rPr>
                <w:rFonts w:eastAsia="Times New Roman" w:cs="Times New Roman"/>
                <w:color w:val="000000"/>
                <w:szCs w:val="26"/>
              </w:rPr>
              <w:t>2005</w:t>
            </w:r>
          </w:p>
        </w:tc>
        <w:tc>
          <w:tcPr>
            <w:tcW w:w="669" w:type="pct"/>
            <w:tcBorders>
              <w:top w:val="single" w:sz="4" w:space="0" w:color="auto"/>
              <w:left w:val="nil"/>
              <w:bottom w:val="single" w:sz="4" w:space="0" w:color="auto"/>
              <w:right w:val="nil"/>
            </w:tcBorders>
            <w:shd w:val="clear" w:color="auto" w:fill="auto"/>
            <w:noWrap/>
            <w:vAlign w:val="bottom"/>
            <w:hideMark/>
          </w:tcPr>
          <w:p w:rsidR="00FE3B29" w:rsidRPr="00D538A2" w:rsidRDefault="00FE3B29" w:rsidP="00D538A2">
            <w:pPr>
              <w:spacing w:before="120" w:after="120" w:line="240" w:lineRule="auto"/>
              <w:jc w:val="center"/>
              <w:rPr>
                <w:rFonts w:eastAsia="Times New Roman" w:cs="Times New Roman"/>
                <w:color w:val="000000"/>
                <w:szCs w:val="26"/>
              </w:rPr>
            </w:pPr>
            <w:r w:rsidRPr="00D538A2">
              <w:rPr>
                <w:rFonts w:eastAsia="Times New Roman" w:cs="Times New Roman"/>
                <w:color w:val="000000"/>
                <w:szCs w:val="26"/>
              </w:rPr>
              <w:t>2010</w:t>
            </w:r>
          </w:p>
        </w:tc>
        <w:tc>
          <w:tcPr>
            <w:tcW w:w="669" w:type="pct"/>
            <w:tcBorders>
              <w:top w:val="single" w:sz="4" w:space="0" w:color="auto"/>
              <w:left w:val="nil"/>
              <w:bottom w:val="single" w:sz="4" w:space="0" w:color="auto"/>
              <w:right w:val="nil"/>
            </w:tcBorders>
            <w:shd w:val="clear" w:color="auto" w:fill="auto"/>
            <w:noWrap/>
            <w:vAlign w:val="bottom"/>
            <w:hideMark/>
          </w:tcPr>
          <w:p w:rsidR="00FE3B29" w:rsidRPr="00D538A2" w:rsidRDefault="00FE3B29" w:rsidP="00D538A2">
            <w:pPr>
              <w:spacing w:before="120" w:after="120" w:line="240" w:lineRule="auto"/>
              <w:jc w:val="center"/>
              <w:rPr>
                <w:rFonts w:eastAsia="Times New Roman" w:cs="Times New Roman"/>
                <w:color w:val="000000"/>
                <w:szCs w:val="26"/>
              </w:rPr>
            </w:pPr>
            <w:r w:rsidRPr="00D538A2">
              <w:rPr>
                <w:rFonts w:eastAsia="Times New Roman" w:cs="Times New Roman"/>
                <w:color w:val="000000"/>
                <w:szCs w:val="26"/>
              </w:rPr>
              <w:t>2012</w:t>
            </w:r>
          </w:p>
        </w:tc>
      </w:tr>
      <w:tr w:rsidR="00FE3B29" w:rsidRPr="00D538A2" w:rsidTr="008969DA">
        <w:trPr>
          <w:trHeight w:val="315"/>
        </w:trPr>
        <w:tc>
          <w:tcPr>
            <w:tcW w:w="984" w:type="pct"/>
            <w:tcBorders>
              <w:top w:val="single" w:sz="4" w:space="0" w:color="auto"/>
              <w:left w:val="nil"/>
              <w:bottom w:val="nil"/>
              <w:right w:val="nil"/>
            </w:tcBorders>
            <w:shd w:val="clear" w:color="auto" w:fill="auto"/>
            <w:vAlign w:val="bottom"/>
            <w:hideMark/>
          </w:tcPr>
          <w:p w:rsidR="00FE3B29" w:rsidRPr="00D538A2" w:rsidRDefault="00FE3B29" w:rsidP="00D538A2">
            <w:pPr>
              <w:spacing w:before="120" w:after="120" w:line="240" w:lineRule="auto"/>
              <w:jc w:val="both"/>
              <w:rPr>
                <w:rFonts w:eastAsia="Times New Roman" w:cs="Times New Roman"/>
                <w:color w:val="000000"/>
                <w:szCs w:val="26"/>
              </w:rPr>
            </w:pPr>
            <w:r w:rsidRPr="00D538A2">
              <w:rPr>
                <w:rFonts w:eastAsia="Times New Roman" w:cs="Times New Roman"/>
                <w:color w:val="000000"/>
                <w:szCs w:val="26"/>
              </w:rPr>
              <w:t>India</w:t>
            </w:r>
          </w:p>
        </w:tc>
        <w:tc>
          <w:tcPr>
            <w:tcW w:w="670" w:type="pct"/>
            <w:tcBorders>
              <w:top w:val="single" w:sz="4" w:space="0" w:color="auto"/>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171</w:t>
            </w:r>
            <w:r w:rsidR="00D538A2">
              <w:rPr>
                <w:rFonts w:eastAsia="Times New Roman" w:cs="Times New Roman"/>
                <w:color w:val="000000"/>
                <w:szCs w:val="26"/>
              </w:rPr>
              <w:t>.</w:t>
            </w:r>
            <w:r w:rsidRPr="00D538A2">
              <w:rPr>
                <w:rFonts w:eastAsia="Times New Roman" w:cs="Times New Roman"/>
                <w:color w:val="000000"/>
                <w:szCs w:val="26"/>
              </w:rPr>
              <w:t>490</w:t>
            </w:r>
          </w:p>
        </w:tc>
        <w:tc>
          <w:tcPr>
            <w:tcW w:w="669" w:type="pct"/>
            <w:tcBorders>
              <w:top w:val="single" w:sz="4" w:space="0" w:color="auto"/>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193</w:t>
            </w:r>
            <w:r w:rsidR="00D538A2">
              <w:rPr>
                <w:rFonts w:eastAsia="Times New Roman" w:cs="Times New Roman"/>
                <w:color w:val="000000"/>
                <w:szCs w:val="26"/>
              </w:rPr>
              <w:t>.</w:t>
            </w:r>
            <w:r w:rsidRPr="00D538A2">
              <w:rPr>
                <w:rFonts w:eastAsia="Times New Roman" w:cs="Times New Roman"/>
                <w:color w:val="000000"/>
                <w:szCs w:val="26"/>
              </w:rPr>
              <w:t>300</w:t>
            </w:r>
          </w:p>
        </w:tc>
        <w:tc>
          <w:tcPr>
            <w:tcW w:w="669" w:type="pct"/>
            <w:tcBorders>
              <w:top w:val="single" w:sz="4" w:space="0" w:color="auto"/>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196</w:t>
            </w:r>
            <w:r w:rsidR="00D538A2">
              <w:rPr>
                <w:rFonts w:eastAsia="Times New Roman" w:cs="Times New Roman"/>
                <w:color w:val="000000"/>
                <w:szCs w:val="26"/>
              </w:rPr>
              <w:t>.</w:t>
            </w:r>
            <w:r w:rsidRPr="00D538A2">
              <w:rPr>
                <w:rFonts w:eastAsia="Times New Roman" w:cs="Times New Roman"/>
                <w:color w:val="000000"/>
                <w:szCs w:val="26"/>
              </w:rPr>
              <w:t>000</w:t>
            </w:r>
          </w:p>
        </w:tc>
        <w:tc>
          <w:tcPr>
            <w:tcW w:w="669" w:type="pct"/>
            <w:tcBorders>
              <w:top w:val="single" w:sz="4" w:space="0" w:color="auto"/>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228</w:t>
            </w:r>
            <w:r w:rsidR="00D538A2">
              <w:rPr>
                <w:rFonts w:eastAsia="Times New Roman" w:cs="Times New Roman"/>
                <w:color w:val="000000"/>
                <w:szCs w:val="26"/>
              </w:rPr>
              <w:t>.</w:t>
            </w:r>
            <w:r w:rsidRPr="00D538A2">
              <w:rPr>
                <w:rFonts w:eastAsia="Times New Roman" w:cs="Times New Roman"/>
                <w:color w:val="000000"/>
                <w:szCs w:val="26"/>
              </w:rPr>
              <w:t>330</w:t>
            </w:r>
          </w:p>
        </w:tc>
        <w:tc>
          <w:tcPr>
            <w:tcW w:w="669" w:type="pct"/>
            <w:tcBorders>
              <w:top w:val="single" w:sz="4" w:space="0" w:color="auto"/>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195</w:t>
            </w:r>
            <w:r w:rsidR="00D538A2">
              <w:rPr>
                <w:rFonts w:eastAsia="Times New Roman" w:cs="Times New Roman"/>
                <w:color w:val="000000"/>
                <w:szCs w:val="26"/>
              </w:rPr>
              <w:t>.</w:t>
            </w:r>
            <w:r w:rsidRPr="00D538A2">
              <w:rPr>
                <w:rFonts w:eastAsia="Times New Roman" w:cs="Times New Roman"/>
                <w:color w:val="000000"/>
                <w:szCs w:val="26"/>
              </w:rPr>
              <w:t>920</w:t>
            </w:r>
          </w:p>
        </w:tc>
        <w:tc>
          <w:tcPr>
            <w:tcW w:w="669" w:type="pct"/>
            <w:tcBorders>
              <w:top w:val="single" w:sz="4" w:space="0" w:color="auto"/>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185</w:t>
            </w:r>
            <w:r w:rsidR="00D538A2">
              <w:rPr>
                <w:rFonts w:eastAsia="Times New Roman" w:cs="Times New Roman"/>
                <w:color w:val="000000"/>
                <w:szCs w:val="26"/>
              </w:rPr>
              <w:t>.</w:t>
            </w:r>
            <w:r w:rsidRPr="00D538A2">
              <w:rPr>
                <w:rFonts w:eastAsia="Times New Roman" w:cs="Times New Roman"/>
                <w:color w:val="000000"/>
                <w:szCs w:val="26"/>
              </w:rPr>
              <w:t>000</w:t>
            </w:r>
          </w:p>
        </w:tc>
      </w:tr>
      <w:tr w:rsidR="00FE3B29" w:rsidRPr="00D538A2" w:rsidTr="008969DA">
        <w:trPr>
          <w:trHeight w:val="315"/>
        </w:trPr>
        <w:tc>
          <w:tcPr>
            <w:tcW w:w="984"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jc w:val="both"/>
              <w:rPr>
                <w:rFonts w:eastAsia="Times New Roman" w:cs="Times New Roman"/>
                <w:color w:val="000000"/>
                <w:szCs w:val="26"/>
              </w:rPr>
            </w:pPr>
            <w:r w:rsidRPr="00D538A2">
              <w:rPr>
                <w:rFonts w:eastAsia="Times New Roman" w:cs="Times New Roman"/>
                <w:color w:val="000000"/>
                <w:szCs w:val="26"/>
              </w:rPr>
              <w:t>Indonesia</w:t>
            </w:r>
          </w:p>
        </w:tc>
        <w:tc>
          <w:tcPr>
            <w:tcW w:w="670"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74</w:t>
            </w:r>
            <w:r w:rsidR="00D538A2">
              <w:rPr>
                <w:rFonts w:eastAsia="Times New Roman" w:cs="Times New Roman"/>
                <w:color w:val="000000"/>
                <w:szCs w:val="26"/>
              </w:rPr>
              <w:t>.</w:t>
            </w:r>
            <w:r w:rsidRPr="00D538A2">
              <w:rPr>
                <w:rFonts w:eastAsia="Times New Roman" w:cs="Times New Roman"/>
                <w:color w:val="000000"/>
                <w:szCs w:val="26"/>
              </w:rPr>
              <w:t>776</w:t>
            </w:r>
          </w:p>
        </w:tc>
        <w:tc>
          <w:tcPr>
            <w:tcW w:w="669"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71</w:t>
            </w:r>
            <w:r w:rsidR="00D538A2">
              <w:rPr>
                <w:rFonts w:eastAsia="Times New Roman" w:cs="Times New Roman"/>
                <w:color w:val="000000"/>
                <w:szCs w:val="26"/>
              </w:rPr>
              <w:t>.</w:t>
            </w:r>
            <w:r w:rsidRPr="00D538A2">
              <w:rPr>
                <w:rFonts w:eastAsia="Times New Roman" w:cs="Times New Roman"/>
                <w:color w:val="000000"/>
                <w:szCs w:val="26"/>
              </w:rPr>
              <w:t>500</w:t>
            </w:r>
          </w:p>
        </w:tc>
        <w:tc>
          <w:tcPr>
            <w:tcW w:w="669"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100</w:t>
            </w:r>
            <w:r w:rsidR="00D538A2">
              <w:rPr>
                <w:rFonts w:eastAsia="Times New Roman" w:cs="Times New Roman"/>
                <w:color w:val="000000"/>
                <w:szCs w:val="26"/>
              </w:rPr>
              <w:t>.</w:t>
            </w:r>
            <w:r w:rsidRPr="00D538A2">
              <w:rPr>
                <w:rFonts w:eastAsia="Times New Roman" w:cs="Times New Roman"/>
                <w:color w:val="000000"/>
                <w:szCs w:val="26"/>
              </w:rPr>
              <w:t>000</w:t>
            </w:r>
          </w:p>
        </w:tc>
        <w:tc>
          <w:tcPr>
            <w:tcW w:w="669"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115</w:t>
            </w:r>
            <w:r w:rsidR="00D538A2">
              <w:rPr>
                <w:rFonts w:eastAsia="Times New Roman" w:cs="Times New Roman"/>
                <w:color w:val="000000"/>
                <w:szCs w:val="26"/>
              </w:rPr>
              <w:t>.</w:t>
            </w:r>
            <w:r w:rsidRPr="00D538A2">
              <w:rPr>
                <w:rFonts w:eastAsia="Times New Roman" w:cs="Times New Roman"/>
                <w:color w:val="000000"/>
                <w:szCs w:val="26"/>
              </w:rPr>
              <w:t>000</w:t>
            </w:r>
          </w:p>
        </w:tc>
        <w:tc>
          <w:tcPr>
            <w:tcW w:w="669"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186</w:t>
            </w:r>
            <w:r w:rsidR="00D538A2">
              <w:rPr>
                <w:rFonts w:eastAsia="Times New Roman" w:cs="Times New Roman"/>
                <w:color w:val="000000"/>
                <w:szCs w:val="26"/>
              </w:rPr>
              <w:t>.</w:t>
            </w:r>
            <w:r w:rsidRPr="00D538A2">
              <w:rPr>
                <w:rFonts w:eastAsia="Times New Roman" w:cs="Times New Roman"/>
                <w:color w:val="000000"/>
                <w:szCs w:val="26"/>
              </w:rPr>
              <w:t>296</w:t>
            </w:r>
          </w:p>
        </w:tc>
        <w:tc>
          <w:tcPr>
            <w:tcW w:w="669"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178</w:t>
            </w:r>
            <w:r w:rsidR="00D538A2">
              <w:rPr>
                <w:rFonts w:eastAsia="Times New Roman" w:cs="Times New Roman"/>
                <w:color w:val="000000"/>
                <w:szCs w:val="26"/>
              </w:rPr>
              <w:t>.</w:t>
            </w:r>
            <w:r w:rsidRPr="00D538A2">
              <w:rPr>
                <w:rFonts w:eastAsia="Times New Roman" w:cs="Times New Roman"/>
                <w:color w:val="000000"/>
                <w:szCs w:val="26"/>
              </w:rPr>
              <w:t>600</w:t>
            </w:r>
          </w:p>
        </w:tc>
      </w:tr>
      <w:tr w:rsidR="00FE3B29" w:rsidRPr="00D538A2" w:rsidTr="008969DA">
        <w:trPr>
          <w:trHeight w:val="315"/>
        </w:trPr>
        <w:tc>
          <w:tcPr>
            <w:tcW w:w="984"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jc w:val="both"/>
              <w:rPr>
                <w:rFonts w:eastAsia="Times New Roman" w:cs="Times New Roman"/>
                <w:color w:val="000000"/>
                <w:szCs w:val="26"/>
              </w:rPr>
            </w:pPr>
            <w:r w:rsidRPr="00D538A2">
              <w:rPr>
                <w:rFonts w:eastAsia="Times New Roman" w:cs="Times New Roman"/>
                <w:color w:val="000000"/>
                <w:szCs w:val="26"/>
              </w:rPr>
              <w:t>Viet Nam</w:t>
            </w:r>
          </w:p>
        </w:tc>
        <w:tc>
          <w:tcPr>
            <w:tcW w:w="670"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9</w:t>
            </w:r>
            <w:r w:rsidR="00D538A2">
              <w:rPr>
                <w:rFonts w:eastAsia="Times New Roman" w:cs="Times New Roman"/>
                <w:color w:val="000000"/>
                <w:szCs w:val="26"/>
              </w:rPr>
              <w:t>.</w:t>
            </w:r>
            <w:r w:rsidRPr="00D538A2">
              <w:rPr>
                <w:rFonts w:eastAsia="Times New Roman" w:cs="Times New Roman"/>
                <w:color w:val="000000"/>
                <w:szCs w:val="26"/>
              </w:rPr>
              <w:t>196</w:t>
            </w:r>
          </w:p>
        </w:tc>
        <w:tc>
          <w:tcPr>
            <w:tcW w:w="669"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7</w:t>
            </w:r>
            <w:r w:rsidR="00D538A2">
              <w:rPr>
                <w:rFonts w:eastAsia="Times New Roman" w:cs="Times New Roman"/>
                <w:color w:val="000000"/>
                <w:szCs w:val="26"/>
              </w:rPr>
              <w:t>.</w:t>
            </w:r>
            <w:r w:rsidRPr="00D538A2">
              <w:rPr>
                <w:rFonts w:eastAsia="Times New Roman" w:cs="Times New Roman"/>
                <w:color w:val="000000"/>
                <w:szCs w:val="26"/>
              </w:rPr>
              <w:t>000</w:t>
            </w:r>
          </w:p>
        </w:tc>
        <w:tc>
          <w:tcPr>
            <w:tcW w:w="669"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14</w:t>
            </w:r>
            <w:r w:rsidR="00D538A2">
              <w:rPr>
                <w:rFonts w:eastAsia="Times New Roman" w:cs="Times New Roman"/>
                <w:color w:val="000000"/>
                <w:szCs w:val="26"/>
              </w:rPr>
              <w:t>.</w:t>
            </w:r>
            <w:r w:rsidRPr="00D538A2">
              <w:rPr>
                <w:rFonts w:eastAsia="Times New Roman" w:cs="Times New Roman"/>
                <w:color w:val="000000"/>
                <w:szCs w:val="26"/>
              </w:rPr>
              <w:t>900</w:t>
            </w:r>
          </w:p>
        </w:tc>
        <w:tc>
          <w:tcPr>
            <w:tcW w:w="669"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39</w:t>
            </w:r>
            <w:r w:rsidR="00D538A2">
              <w:rPr>
                <w:rFonts w:eastAsia="Times New Roman" w:cs="Times New Roman"/>
                <w:color w:val="000000"/>
                <w:szCs w:val="26"/>
              </w:rPr>
              <w:t>.</w:t>
            </w:r>
            <w:r w:rsidRPr="00D538A2">
              <w:rPr>
                <w:rFonts w:eastAsia="Times New Roman" w:cs="Times New Roman"/>
                <w:color w:val="000000"/>
                <w:szCs w:val="26"/>
              </w:rPr>
              <w:t>400</w:t>
            </w:r>
          </w:p>
        </w:tc>
        <w:tc>
          <w:tcPr>
            <w:tcW w:w="669"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44</w:t>
            </w:r>
            <w:r w:rsidR="00D538A2">
              <w:rPr>
                <w:rFonts w:eastAsia="Times New Roman" w:cs="Times New Roman"/>
                <w:color w:val="000000"/>
                <w:szCs w:val="26"/>
              </w:rPr>
              <w:t>.</w:t>
            </w:r>
            <w:r w:rsidRPr="00D538A2">
              <w:rPr>
                <w:rFonts w:eastAsia="Times New Roman" w:cs="Times New Roman"/>
                <w:color w:val="000000"/>
                <w:szCs w:val="26"/>
              </w:rPr>
              <w:t>300</w:t>
            </w:r>
          </w:p>
        </w:tc>
        <w:tc>
          <w:tcPr>
            <w:tcW w:w="669"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47</w:t>
            </w:r>
            <w:r w:rsidR="00D538A2">
              <w:rPr>
                <w:rFonts w:eastAsia="Times New Roman" w:cs="Times New Roman"/>
                <w:color w:val="000000"/>
                <w:szCs w:val="26"/>
              </w:rPr>
              <w:t>.</w:t>
            </w:r>
            <w:r w:rsidRPr="00D538A2">
              <w:rPr>
                <w:rFonts w:eastAsia="Times New Roman" w:cs="Times New Roman"/>
                <w:color w:val="000000"/>
                <w:szCs w:val="26"/>
              </w:rPr>
              <w:t>092</w:t>
            </w:r>
          </w:p>
        </w:tc>
      </w:tr>
      <w:tr w:rsidR="00FE3B29" w:rsidRPr="00D538A2" w:rsidTr="008969DA">
        <w:trPr>
          <w:trHeight w:val="315"/>
        </w:trPr>
        <w:tc>
          <w:tcPr>
            <w:tcW w:w="984"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jc w:val="both"/>
              <w:rPr>
                <w:rFonts w:eastAsia="Times New Roman" w:cs="Times New Roman"/>
                <w:color w:val="000000"/>
                <w:szCs w:val="26"/>
              </w:rPr>
            </w:pPr>
            <w:r w:rsidRPr="00D538A2">
              <w:rPr>
                <w:rFonts w:eastAsia="Times New Roman" w:cs="Times New Roman"/>
                <w:color w:val="000000"/>
                <w:szCs w:val="26"/>
              </w:rPr>
              <w:t>Sri Lanka</w:t>
            </w:r>
          </w:p>
        </w:tc>
        <w:tc>
          <w:tcPr>
            <w:tcW w:w="670"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15</w:t>
            </w:r>
            <w:r w:rsidR="00D538A2">
              <w:rPr>
                <w:rFonts w:eastAsia="Times New Roman" w:cs="Times New Roman"/>
                <w:color w:val="000000"/>
                <w:szCs w:val="26"/>
              </w:rPr>
              <w:t>.</w:t>
            </w:r>
            <w:r w:rsidRPr="00D538A2">
              <w:rPr>
                <w:rFonts w:eastAsia="Times New Roman" w:cs="Times New Roman"/>
                <w:color w:val="000000"/>
                <w:szCs w:val="26"/>
              </w:rPr>
              <w:t>601</w:t>
            </w:r>
          </w:p>
        </w:tc>
        <w:tc>
          <w:tcPr>
            <w:tcW w:w="669"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26</w:t>
            </w:r>
            <w:r w:rsidR="00D538A2">
              <w:rPr>
                <w:rFonts w:eastAsia="Times New Roman" w:cs="Times New Roman"/>
                <w:color w:val="000000"/>
                <w:szCs w:val="26"/>
              </w:rPr>
              <w:t>.</w:t>
            </w:r>
            <w:r w:rsidRPr="00D538A2">
              <w:rPr>
                <w:rFonts w:eastAsia="Times New Roman" w:cs="Times New Roman"/>
                <w:color w:val="000000"/>
                <w:szCs w:val="26"/>
              </w:rPr>
              <w:t>990</w:t>
            </w:r>
          </w:p>
        </w:tc>
        <w:tc>
          <w:tcPr>
            <w:tcW w:w="669"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28</w:t>
            </w:r>
            <w:r w:rsidR="00D538A2">
              <w:rPr>
                <w:rFonts w:eastAsia="Times New Roman" w:cs="Times New Roman"/>
                <w:color w:val="000000"/>
                <w:szCs w:val="26"/>
              </w:rPr>
              <w:t>.</w:t>
            </w:r>
            <w:r w:rsidRPr="00D538A2">
              <w:rPr>
                <w:rFonts w:eastAsia="Times New Roman" w:cs="Times New Roman"/>
                <w:color w:val="000000"/>
                <w:szCs w:val="26"/>
              </w:rPr>
              <w:t>440</w:t>
            </w:r>
          </w:p>
        </w:tc>
        <w:tc>
          <w:tcPr>
            <w:tcW w:w="669"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31</w:t>
            </w:r>
            <w:r w:rsidR="00D538A2">
              <w:rPr>
                <w:rFonts w:eastAsia="Times New Roman" w:cs="Times New Roman"/>
                <w:color w:val="000000"/>
                <w:szCs w:val="26"/>
              </w:rPr>
              <w:t>.</w:t>
            </w:r>
            <w:r w:rsidRPr="00D538A2">
              <w:rPr>
                <w:rFonts w:eastAsia="Times New Roman" w:cs="Times New Roman"/>
                <w:color w:val="000000"/>
                <w:szCs w:val="26"/>
              </w:rPr>
              <w:t>150</w:t>
            </w:r>
          </w:p>
        </w:tc>
        <w:tc>
          <w:tcPr>
            <w:tcW w:w="669"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37</w:t>
            </w:r>
            <w:r w:rsidR="00D538A2">
              <w:rPr>
                <w:rFonts w:eastAsia="Times New Roman" w:cs="Times New Roman"/>
                <w:color w:val="000000"/>
                <w:szCs w:val="26"/>
              </w:rPr>
              <w:t>.</w:t>
            </w:r>
            <w:r w:rsidRPr="00D538A2">
              <w:rPr>
                <w:rFonts w:eastAsia="Times New Roman" w:cs="Times New Roman"/>
                <w:color w:val="000000"/>
                <w:szCs w:val="26"/>
              </w:rPr>
              <w:t>340</w:t>
            </w:r>
          </w:p>
        </w:tc>
        <w:tc>
          <w:tcPr>
            <w:tcW w:w="669"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38</w:t>
            </w:r>
            <w:r w:rsidR="00D538A2">
              <w:rPr>
                <w:rFonts w:eastAsia="Times New Roman" w:cs="Times New Roman"/>
                <w:color w:val="000000"/>
                <w:szCs w:val="26"/>
              </w:rPr>
              <w:t>.</w:t>
            </w:r>
            <w:r w:rsidRPr="00D538A2">
              <w:rPr>
                <w:rFonts w:eastAsia="Times New Roman" w:cs="Times New Roman"/>
                <w:color w:val="000000"/>
                <w:szCs w:val="26"/>
              </w:rPr>
              <w:t>450</w:t>
            </w:r>
          </w:p>
        </w:tc>
      </w:tr>
      <w:tr w:rsidR="00FE3B29" w:rsidRPr="00D538A2" w:rsidTr="008969DA">
        <w:trPr>
          <w:trHeight w:val="315"/>
        </w:trPr>
        <w:tc>
          <w:tcPr>
            <w:tcW w:w="984"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jc w:val="both"/>
              <w:rPr>
                <w:rFonts w:eastAsia="Times New Roman" w:cs="Times New Roman"/>
                <w:color w:val="000000"/>
                <w:szCs w:val="26"/>
              </w:rPr>
            </w:pPr>
            <w:r w:rsidRPr="00D538A2">
              <w:rPr>
                <w:rFonts w:eastAsia="Times New Roman" w:cs="Times New Roman"/>
                <w:color w:val="000000"/>
                <w:szCs w:val="26"/>
              </w:rPr>
              <w:t>Brazil</w:t>
            </w:r>
          </w:p>
        </w:tc>
        <w:tc>
          <w:tcPr>
            <w:tcW w:w="670"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34</w:t>
            </w:r>
            <w:r w:rsidR="00D538A2">
              <w:rPr>
                <w:rFonts w:eastAsia="Times New Roman" w:cs="Times New Roman"/>
                <w:color w:val="000000"/>
                <w:szCs w:val="26"/>
              </w:rPr>
              <w:t>.</w:t>
            </w:r>
            <w:r w:rsidRPr="00D538A2">
              <w:rPr>
                <w:rFonts w:eastAsia="Times New Roman" w:cs="Times New Roman"/>
                <w:color w:val="000000"/>
                <w:szCs w:val="26"/>
              </w:rPr>
              <w:t>093</w:t>
            </w:r>
          </w:p>
        </w:tc>
        <w:tc>
          <w:tcPr>
            <w:tcW w:w="669"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18</w:t>
            </w:r>
            <w:r w:rsidR="00D538A2">
              <w:rPr>
                <w:rFonts w:eastAsia="Times New Roman" w:cs="Times New Roman"/>
                <w:color w:val="000000"/>
                <w:szCs w:val="26"/>
              </w:rPr>
              <w:t>.</w:t>
            </w:r>
            <w:r w:rsidRPr="00D538A2">
              <w:rPr>
                <w:rFonts w:eastAsia="Times New Roman" w:cs="Times New Roman"/>
                <w:color w:val="000000"/>
                <w:szCs w:val="26"/>
              </w:rPr>
              <w:t>743</w:t>
            </w:r>
          </w:p>
        </w:tc>
        <w:tc>
          <w:tcPr>
            <w:tcW w:w="669"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16</w:t>
            </w:r>
            <w:r w:rsidR="00D538A2">
              <w:rPr>
                <w:rFonts w:eastAsia="Times New Roman" w:cs="Times New Roman"/>
                <w:color w:val="000000"/>
                <w:szCs w:val="26"/>
              </w:rPr>
              <w:t>.</w:t>
            </w:r>
            <w:r w:rsidRPr="00D538A2">
              <w:rPr>
                <w:rFonts w:eastAsia="Times New Roman" w:cs="Times New Roman"/>
                <w:color w:val="000000"/>
                <w:szCs w:val="26"/>
              </w:rPr>
              <w:t>217</w:t>
            </w:r>
          </w:p>
        </w:tc>
        <w:tc>
          <w:tcPr>
            <w:tcW w:w="669"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31</w:t>
            </w:r>
            <w:r w:rsidR="00D538A2">
              <w:rPr>
                <w:rFonts w:eastAsia="Times New Roman" w:cs="Times New Roman"/>
                <w:color w:val="000000"/>
                <w:szCs w:val="26"/>
              </w:rPr>
              <w:t>.</w:t>
            </w:r>
            <w:r w:rsidRPr="00D538A2">
              <w:rPr>
                <w:rFonts w:eastAsia="Times New Roman" w:cs="Times New Roman"/>
                <w:color w:val="000000"/>
                <w:szCs w:val="26"/>
              </w:rPr>
              <w:t>832</w:t>
            </w:r>
          </w:p>
        </w:tc>
        <w:tc>
          <w:tcPr>
            <w:tcW w:w="669"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23</w:t>
            </w:r>
            <w:r w:rsidR="00D538A2">
              <w:rPr>
                <w:rFonts w:eastAsia="Times New Roman" w:cs="Times New Roman"/>
                <w:color w:val="000000"/>
                <w:szCs w:val="26"/>
              </w:rPr>
              <w:t>.</w:t>
            </w:r>
            <w:r w:rsidRPr="00D538A2">
              <w:rPr>
                <w:rFonts w:eastAsia="Times New Roman" w:cs="Times New Roman"/>
                <w:color w:val="000000"/>
                <w:szCs w:val="26"/>
              </w:rPr>
              <w:t>263</w:t>
            </w:r>
          </w:p>
        </w:tc>
        <w:tc>
          <w:tcPr>
            <w:tcW w:w="669"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19</w:t>
            </w:r>
            <w:r w:rsidR="00D538A2">
              <w:rPr>
                <w:rFonts w:eastAsia="Times New Roman" w:cs="Times New Roman"/>
                <w:color w:val="000000"/>
                <w:szCs w:val="26"/>
              </w:rPr>
              <w:t>.</w:t>
            </w:r>
            <w:r w:rsidRPr="00D538A2">
              <w:rPr>
                <w:rFonts w:eastAsia="Times New Roman" w:cs="Times New Roman"/>
                <w:color w:val="000000"/>
                <w:szCs w:val="26"/>
              </w:rPr>
              <w:t>427</w:t>
            </w:r>
          </w:p>
        </w:tc>
      </w:tr>
      <w:tr w:rsidR="00FE3B29" w:rsidRPr="00D538A2" w:rsidTr="008969DA">
        <w:trPr>
          <w:trHeight w:val="315"/>
        </w:trPr>
        <w:tc>
          <w:tcPr>
            <w:tcW w:w="984"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jc w:val="both"/>
              <w:rPr>
                <w:rFonts w:eastAsia="Times New Roman" w:cs="Times New Roman"/>
                <w:color w:val="000000"/>
                <w:szCs w:val="26"/>
              </w:rPr>
            </w:pPr>
            <w:r w:rsidRPr="00D538A2">
              <w:rPr>
                <w:rFonts w:eastAsia="Times New Roman" w:cs="Times New Roman"/>
                <w:color w:val="000000"/>
                <w:szCs w:val="26"/>
              </w:rPr>
              <w:t>China</w:t>
            </w:r>
          </w:p>
        </w:tc>
        <w:tc>
          <w:tcPr>
            <w:tcW w:w="670"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14</w:t>
            </w:r>
            <w:r w:rsidR="00D538A2">
              <w:rPr>
                <w:rFonts w:eastAsia="Times New Roman" w:cs="Times New Roman"/>
                <w:color w:val="000000"/>
                <w:szCs w:val="26"/>
              </w:rPr>
              <w:t>.</w:t>
            </w:r>
            <w:r w:rsidRPr="00D538A2">
              <w:rPr>
                <w:rFonts w:eastAsia="Times New Roman" w:cs="Times New Roman"/>
                <w:color w:val="000000"/>
                <w:szCs w:val="26"/>
              </w:rPr>
              <w:t>060</w:t>
            </w:r>
          </w:p>
        </w:tc>
        <w:tc>
          <w:tcPr>
            <w:tcW w:w="669"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11</w:t>
            </w:r>
            <w:r w:rsidR="00D538A2">
              <w:rPr>
                <w:rFonts w:eastAsia="Times New Roman" w:cs="Times New Roman"/>
                <w:color w:val="000000"/>
                <w:szCs w:val="26"/>
              </w:rPr>
              <w:t>.</w:t>
            </w:r>
            <w:r w:rsidRPr="00D538A2">
              <w:rPr>
                <w:rFonts w:eastAsia="Times New Roman" w:cs="Times New Roman"/>
                <w:color w:val="000000"/>
                <w:szCs w:val="26"/>
              </w:rPr>
              <w:t>372</w:t>
            </w:r>
          </w:p>
        </w:tc>
        <w:tc>
          <w:tcPr>
            <w:tcW w:w="669"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12</w:t>
            </w:r>
            <w:r w:rsidR="00D538A2">
              <w:rPr>
                <w:rFonts w:eastAsia="Times New Roman" w:cs="Times New Roman"/>
                <w:color w:val="000000"/>
                <w:szCs w:val="26"/>
              </w:rPr>
              <w:t>.</w:t>
            </w:r>
            <w:r w:rsidRPr="00D538A2">
              <w:rPr>
                <w:rFonts w:eastAsia="Times New Roman" w:cs="Times New Roman"/>
                <w:color w:val="000000"/>
                <w:szCs w:val="26"/>
              </w:rPr>
              <w:t>610</w:t>
            </w:r>
          </w:p>
        </w:tc>
        <w:tc>
          <w:tcPr>
            <w:tcW w:w="669"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16</w:t>
            </w:r>
            <w:r w:rsidR="00D538A2">
              <w:rPr>
                <w:rFonts w:eastAsia="Times New Roman" w:cs="Times New Roman"/>
                <w:color w:val="000000"/>
                <w:szCs w:val="26"/>
              </w:rPr>
              <w:t>.</w:t>
            </w:r>
            <w:r w:rsidRPr="00D538A2">
              <w:rPr>
                <w:rFonts w:eastAsia="Times New Roman" w:cs="Times New Roman"/>
                <w:color w:val="000000"/>
                <w:szCs w:val="26"/>
              </w:rPr>
              <w:t>820</w:t>
            </w:r>
          </w:p>
        </w:tc>
        <w:tc>
          <w:tcPr>
            <w:tcW w:w="669"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17</w:t>
            </w:r>
            <w:r w:rsidR="00D538A2">
              <w:rPr>
                <w:rFonts w:eastAsia="Times New Roman" w:cs="Times New Roman"/>
                <w:color w:val="000000"/>
                <w:szCs w:val="26"/>
              </w:rPr>
              <w:t>.</w:t>
            </w:r>
            <w:r w:rsidRPr="00D538A2">
              <w:rPr>
                <w:rFonts w:eastAsia="Times New Roman" w:cs="Times New Roman"/>
                <w:color w:val="000000"/>
                <w:szCs w:val="26"/>
              </w:rPr>
              <w:t>052</w:t>
            </w:r>
          </w:p>
        </w:tc>
        <w:tc>
          <w:tcPr>
            <w:tcW w:w="669"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17</w:t>
            </w:r>
            <w:r w:rsidR="00D538A2">
              <w:rPr>
                <w:rFonts w:eastAsia="Times New Roman" w:cs="Times New Roman"/>
                <w:color w:val="000000"/>
                <w:szCs w:val="26"/>
              </w:rPr>
              <w:t>.</w:t>
            </w:r>
            <w:r w:rsidRPr="00D538A2">
              <w:rPr>
                <w:rFonts w:eastAsia="Times New Roman" w:cs="Times New Roman"/>
                <w:color w:val="000000"/>
                <w:szCs w:val="26"/>
              </w:rPr>
              <w:t>125</w:t>
            </w:r>
          </w:p>
        </w:tc>
      </w:tr>
      <w:tr w:rsidR="00FE3B29" w:rsidRPr="00D538A2" w:rsidTr="008969DA">
        <w:trPr>
          <w:trHeight w:val="315"/>
        </w:trPr>
        <w:tc>
          <w:tcPr>
            <w:tcW w:w="984"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jc w:val="both"/>
              <w:rPr>
                <w:rFonts w:eastAsia="Times New Roman" w:cs="Times New Roman"/>
                <w:color w:val="000000"/>
                <w:szCs w:val="26"/>
              </w:rPr>
            </w:pPr>
            <w:r w:rsidRPr="00D538A2">
              <w:rPr>
                <w:rFonts w:eastAsia="Times New Roman" w:cs="Times New Roman"/>
                <w:color w:val="000000"/>
                <w:szCs w:val="26"/>
              </w:rPr>
              <w:t>Malaysia</w:t>
            </w:r>
          </w:p>
        </w:tc>
        <w:tc>
          <w:tcPr>
            <w:tcW w:w="670"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11</w:t>
            </w:r>
            <w:r w:rsidR="00D538A2">
              <w:rPr>
                <w:rFonts w:eastAsia="Times New Roman" w:cs="Times New Roman"/>
                <w:color w:val="000000"/>
                <w:szCs w:val="26"/>
              </w:rPr>
              <w:t>.</w:t>
            </w:r>
            <w:r w:rsidRPr="00D538A2">
              <w:rPr>
                <w:rFonts w:eastAsia="Times New Roman" w:cs="Times New Roman"/>
                <w:color w:val="000000"/>
                <w:szCs w:val="26"/>
              </w:rPr>
              <w:t>512</w:t>
            </w:r>
          </w:p>
        </w:tc>
        <w:tc>
          <w:tcPr>
            <w:tcW w:w="669"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10</w:t>
            </w:r>
            <w:r w:rsidR="00D538A2">
              <w:rPr>
                <w:rFonts w:eastAsia="Times New Roman" w:cs="Times New Roman"/>
                <w:color w:val="000000"/>
                <w:szCs w:val="26"/>
              </w:rPr>
              <w:t>.</w:t>
            </w:r>
            <w:r w:rsidRPr="00D538A2">
              <w:rPr>
                <w:rFonts w:eastAsia="Times New Roman" w:cs="Times New Roman"/>
                <w:color w:val="000000"/>
                <w:szCs w:val="26"/>
              </w:rPr>
              <w:t>333</w:t>
            </w:r>
          </w:p>
        </w:tc>
        <w:tc>
          <w:tcPr>
            <w:tcW w:w="669"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13</w:t>
            </w:r>
            <w:r w:rsidR="00D538A2">
              <w:rPr>
                <w:rFonts w:eastAsia="Times New Roman" w:cs="Times New Roman"/>
                <w:color w:val="000000"/>
                <w:szCs w:val="26"/>
              </w:rPr>
              <w:t>.</w:t>
            </w:r>
            <w:r w:rsidRPr="00D538A2">
              <w:rPr>
                <w:rFonts w:eastAsia="Times New Roman" w:cs="Times New Roman"/>
                <w:color w:val="000000"/>
                <w:szCs w:val="26"/>
              </w:rPr>
              <w:t>084</w:t>
            </w:r>
          </w:p>
        </w:tc>
        <w:tc>
          <w:tcPr>
            <w:tcW w:w="669"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13</w:t>
            </w:r>
            <w:r w:rsidR="00D538A2">
              <w:rPr>
                <w:rFonts w:eastAsia="Times New Roman" w:cs="Times New Roman"/>
                <w:color w:val="000000"/>
                <w:szCs w:val="26"/>
              </w:rPr>
              <w:t>.</w:t>
            </w:r>
            <w:r w:rsidRPr="00D538A2">
              <w:rPr>
                <w:rFonts w:eastAsia="Times New Roman" w:cs="Times New Roman"/>
                <w:color w:val="000000"/>
                <w:szCs w:val="26"/>
              </w:rPr>
              <w:t>400</w:t>
            </w:r>
          </w:p>
        </w:tc>
        <w:tc>
          <w:tcPr>
            <w:tcW w:w="669"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11</w:t>
            </w:r>
            <w:r w:rsidR="00D538A2">
              <w:rPr>
                <w:rFonts w:eastAsia="Times New Roman" w:cs="Times New Roman"/>
                <w:color w:val="000000"/>
                <w:szCs w:val="26"/>
              </w:rPr>
              <w:t>.</w:t>
            </w:r>
            <w:r w:rsidRPr="00D538A2">
              <w:rPr>
                <w:rFonts w:eastAsia="Times New Roman" w:cs="Times New Roman"/>
                <w:color w:val="000000"/>
                <w:szCs w:val="26"/>
              </w:rPr>
              <w:t>012</w:t>
            </w:r>
          </w:p>
        </w:tc>
        <w:tc>
          <w:tcPr>
            <w:tcW w:w="669"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11</w:t>
            </w:r>
            <w:r w:rsidR="00D538A2">
              <w:rPr>
                <w:rFonts w:eastAsia="Times New Roman" w:cs="Times New Roman"/>
                <w:color w:val="000000"/>
                <w:szCs w:val="26"/>
              </w:rPr>
              <w:t>.</w:t>
            </w:r>
            <w:r w:rsidRPr="00D538A2">
              <w:rPr>
                <w:rFonts w:eastAsia="Times New Roman" w:cs="Times New Roman"/>
                <w:color w:val="000000"/>
                <w:szCs w:val="26"/>
              </w:rPr>
              <w:t>042</w:t>
            </w:r>
          </w:p>
        </w:tc>
      </w:tr>
      <w:tr w:rsidR="00FE3B29" w:rsidRPr="00D538A2" w:rsidTr="008969DA">
        <w:trPr>
          <w:trHeight w:val="315"/>
        </w:trPr>
        <w:tc>
          <w:tcPr>
            <w:tcW w:w="984"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jc w:val="both"/>
              <w:rPr>
                <w:rFonts w:eastAsia="Times New Roman" w:cs="Times New Roman"/>
                <w:color w:val="000000"/>
                <w:szCs w:val="26"/>
              </w:rPr>
            </w:pPr>
            <w:r w:rsidRPr="00D538A2">
              <w:rPr>
                <w:rFonts w:eastAsia="Times New Roman" w:cs="Times New Roman"/>
                <w:color w:val="000000"/>
                <w:szCs w:val="26"/>
              </w:rPr>
              <w:t>Ethiopia</w:t>
            </w:r>
          </w:p>
        </w:tc>
        <w:tc>
          <w:tcPr>
            <w:tcW w:w="670"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210</w:t>
            </w:r>
          </w:p>
        </w:tc>
        <w:tc>
          <w:tcPr>
            <w:tcW w:w="669"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1</w:t>
            </w:r>
            <w:r w:rsidR="00D538A2">
              <w:rPr>
                <w:rFonts w:eastAsia="Times New Roman" w:cs="Times New Roman"/>
                <w:color w:val="000000"/>
                <w:szCs w:val="26"/>
              </w:rPr>
              <w:t>.</w:t>
            </w:r>
            <w:r w:rsidRPr="00D538A2">
              <w:rPr>
                <w:rFonts w:eastAsia="Times New Roman" w:cs="Times New Roman"/>
                <w:color w:val="000000"/>
                <w:szCs w:val="26"/>
              </w:rPr>
              <w:t>125</w:t>
            </w:r>
          </w:p>
        </w:tc>
        <w:tc>
          <w:tcPr>
            <w:tcW w:w="669"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1</w:t>
            </w:r>
            <w:r w:rsidR="00D538A2">
              <w:rPr>
                <w:rFonts w:eastAsia="Times New Roman" w:cs="Times New Roman"/>
                <w:color w:val="000000"/>
                <w:szCs w:val="26"/>
              </w:rPr>
              <w:t>.</w:t>
            </w:r>
            <w:r w:rsidRPr="00D538A2">
              <w:rPr>
                <w:rFonts w:eastAsia="Times New Roman" w:cs="Times New Roman"/>
                <w:color w:val="000000"/>
                <w:szCs w:val="26"/>
              </w:rPr>
              <w:t>750</w:t>
            </w:r>
          </w:p>
        </w:tc>
        <w:tc>
          <w:tcPr>
            <w:tcW w:w="669"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2</w:t>
            </w:r>
            <w:r w:rsidR="00D538A2">
              <w:rPr>
                <w:rFonts w:eastAsia="Times New Roman" w:cs="Times New Roman"/>
                <w:color w:val="000000"/>
                <w:szCs w:val="26"/>
              </w:rPr>
              <w:t>.</w:t>
            </w:r>
            <w:r w:rsidRPr="00D538A2">
              <w:rPr>
                <w:rFonts w:eastAsia="Times New Roman" w:cs="Times New Roman"/>
                <w:color w:val="000000"/>
                <w:szCs w:val="26"/>
              </w:rPr>
              <w:t>375</w:t>
            </w:r>
          </w:p>
        </w:tc>
        <w:tc>
          <w:tcPr>
            <w:tcW w:w="669"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4</w:t>
            </w:r>
            <w:r w:rsidR="00D538A2">
              <w:rPr>
                <w:rFonts w:eastAsia="Times New Roman" w:cs="Times New Roman"/>
                <w:color w:val="000000"/>
                <w:szCs w:val="26"/>
              </w:rPr>
              <w:t>.</w:t>
            </w:r>
            <w:r w:rsidRPr="00D538A2">
              <w:rPr>
                <w:rFonts w:eastAsia="Times New Roman" w:cs="Times New Roman"/>
                <w:color w:val="000000"/>
                <w:szCs w:val="26"/>
              </w:rPr>
              <w:t>800</w:t>
            </w:r>
          </w:p>
        </w:tc>
        <w:tc>
          <w:tcPr>
            <w:tcW w:w="669" w:type="pct"/>
            <w:tcBorders>
              <w:top w:val="nil"/>
              <w:left w:val="nil"/>
              <w:bottom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6</w:t>
            </w:r>
            <w:r w:rsidR="00D538A2">
              <w:rPr>
                <w:rFonts w:eastAsia="Times New Roman" w:cs="Times New Roman"/>
                <w:color w:val="000000"/>
                <w:szCs w:val="26"/>
              </w:rPr>
              <w:t>.</w:t>
            </w:r>
            <w:r w:rsidRPr="00D538A2">
              <w:rPr>
                <w:rFonts w:eastAsia="Times New Roman" w:cs="Times New Roman"/>
                <w:color w:val="000000"/>
                <w:szCs w:val="26"/>
              </w:rPr>
              <w:t>800</w:t>
            </w:r>
          </w:p>
        </w:tc>
      </w:tr>
      <w:tr w:rsidR="00FE3B29" w:rsidRPr="00D538A2" w:rsidTr="008969DA">
        <w:trPr>
          <w:trHeight w:val="315"/>
        </w:trPr>
        <w:tc>
          <w:tcPr>
            <w:tcW w:w="984" w:type="pct"/>
            <w:tcBorders>
              <w:top w:val="nil"/>
              <w:left w:val="nil"/>
              <w:right w:val="nil"/>
            </w:tcBorders>
            <w:shd w:val="clear" w:color="auto" w:fill="auto"/>
            <w:vAlign w:val="bottom"/>
            <w:hideMark/>
          </w:tcPr>
          <w:p w:rsidR="00FE3B29" w:rsidRPr="00D538A2" w:rsidRDefault="00FE3B29" w:rsidP="00D538A2">
            <w:pPr>
              <w:spacing w:before="120" w:after="120" w:line="240" w:lineRule="auto"/>
              <w:jc w:val="both"/>
              <w:rPr>
                <w:rFonts w:eastAsia="Times New Roman" w:cs="Times New Roman"/>
                <w:color w:val="000000"/>
                <w:szCs w:val="26"/>
              </w:rPr>
            </w:pPr>
            <w:r w:rsidRPr="00D538A2">
              <w:rPr>
                <w:rFonts w:eastAsia="Times New Roman" w:cs="Times New Roman"/>
                <w:color w:val="000000"/>
                <w:szCs w:val="26"/>
              </w:rPr>
              <w:t>Ghana</w:t>
            </w:r>
          </w:p>
        </w:tc>
        <w:tc>
          <w:tcPr>
            <w:tcW w:w="670" w:type="pct"/>
            <w:tcBorders>
              <w:top w:val="nil"/>
              <w:left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p>
        </w:tc>
        <w:tc>
          <w:tcPr>
            <w:tcW w:w="669" w:type="pct"/>
            <w:tcBorders>
              <w:top w:val="nil"/>
              <w:left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p>
        </w:tc>
        <w:tc>
          <w:tcPr>
            <w:tcW w:w="669" w:type="pct"/>
            <w:tcBorders>
              <w:top w:val="nil"/>
              <w:left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4</w:t>
            </w:r>
            <w:r w:rsidR="00D538A2">
              <w:rPr>
                <w:rFonts w:eastAsia="Times New Roman" w:cs="Times New Roman"/>
                <w:color w:val="000000"/>
                <w:szCs w:val="26"/>
              </w:rPr>
              <w:t>.</w:t>
            </w:r>
            <w:r w:rsidRPr="00D538A2">
              <w:rPr>
                <w:rFonts w:eastAsia="Times New Roman" w:cs="Times New Roman"/>
                <w:color w:val="000000"/>
                <w:szCs w:val="26"/>
              </w:rPr>
              <w:t>000</w:t>
            </w:r>
          </w:p>
        </w:tc>
        <w:tc>
          <w:tcPr>
            <w:tcW w:w="669" w:type="pct"/>
            <w:tcBorders>
              <w:top w:val="nil"/>
              <w:left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4</w:t>
            </w:r>
            <w:r w:rsidR="00D538A2">
              <w:rPr>
                <w:rFonts w:eastAsia="Times New Roman" w:cs="Times New Roman"/>
                <w:color w:val="000000"/>
                <w:szCs w:val="26"/>
              </w:rPr>
              <w:t>.</w:t>
            </w:r>
            <w:r w:rsidRPr="00D538A2">
              <w:rPr>
                <w:rFonts w:eastAsia="Times New Roman" w:cs="Times New Roman"/>
                <w:color w:val="000000"/>
                <w:szCs w:val="26"/>
              </w:rPr>
              <w:t>500</w:t>
            </w:r>
          </w:p>
        </w:tc>
        <w:tc>
          <w:tcPr>
            <w:tcW w:w="669" w:type="pct"/>
            <w:tcBorders>
              <w:top w:val="nil"/>
              <w:left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5</w:t>
            </w:r>
            <w:r w:rsidR="00D538A2">
              <w:rPr>
                <w:rFonts w:eastAsia="Times New Roman" w:cs="Times New Roman"/>
                <w:color w:val="000000"/>
                <w:szCs w:val="26"/>
              </w:rPr>
              <w:t>.</w:t>
            </w:r>
            <w:r w:rsidRPr="00D538A2">
              <w:rPr>
                <w:rFonts w:eastAsia="Times New Roman" w:cs="Times New Roman"/>
                <w:color w:val="000000"/>
                <w:szCs w:val="26"/>
              </w:rPr>
              <w:t>324</w:t>
            </w:r>
          </w:p>
        </w:tc>
        <w:tc>
          <w:tcPr>
            <w:tcW w:w="669" w:type="pct"/>
            <w:tcBorders>
              <w:top w:val="nil"/>
              <w:left w:val="nil"/>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5</w:t>
            </w:r>
            <w:r w:rsidR="00D538A2">
              <w:rPr>
                <w:rFonts w:eastAsia="Times New Roman" w:cs="Times New Roman"/>
                <w:color w:val="000000"/>
                <w:szCs w:val="26"/>
              </w:rPr>
              <w:t>.</w:t>
            </w:r>
            <w:r w:rsidRPr="00D538A2">
              <w:rPr>
                <w:rFonts w:eastAsia="Times New Roman" w:cs="Times New Roman"/>
                <w:color w:val="000000"/>
                <w:szCs w:val="26"/>
              </w:rPr>
              <w:t>000</w:t>
            </w:r>
          </w:p>
        </w:tc>
      </w:tr>
      <w:tr w:rsidR="00FE3B29" w:rsidRPr="00D538A2" w:rsidTr="008969DA">
        <w:trPr>
          <w:trHeight w:val="315"/>
        </w:trPr>
        <w:tc>
          <w:tcPr>
            <w:tcW w:w="984" w:type="pct"/>
            <w:tcBorders>
              <w:top w:val="nil"/>
              <w:left w:val="nil"/>
              <w:bottom w:val="single" w:sz="4" w:space="0" w:color="auto"/>
              <w:right w:val="nil"/>
            </w:tcBorders>
            <w:shd w:val="clear" w:color="auto" w:fill="auto"/>
            <w:vAlign w:val="bottom"/>
            <w:hideMark/>
          </w:tcPr>
          <w:p w:rsidR="00FE3B29" w:rsidRPr="00D538A2" w:rsidRDefault="00FE3B29" w:rsidP="00D538A2">
            <w:pPr>
              <w:spacing w:before="120" w:after="120" w:line="240" w:lineRule="auto"/>
              <w:jc w:val="both"/>
              <w:rPr>
                <w:rFonts w:eastAsia="Times New Roman" w:cs="Times New Roman"/>
                <w:color w:val="000000"/>
                <w:szCs w:val="26"/>
              </w:rPr>
            </w:pPr>
            <w:r w:rsidRPr="00D538A2">
              <w:rPr>
                <w:rFonts w:eastAsia="Times New Roman" w:cs="Times New Roman"/>
                <w:color w:val="000000"/>
                <w:szCs w:val="26"/>
              </w:rPr>
              <w:t>Madagascar</w:t>
            </w:r>
          </w:p>
        </w:tc>
        <w:tc>
          <w:tcPr>
            <w:tcW w:w="670" w:type="pct"/>
            <w:tcBorders>
              <w:top w:val="nil"/>
              <w:left w:val="nil"/>
              <w:bottom w:val="single" w:sz="4" w:space="0" w:color="auto"/>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6</w:t>
            </w:r>
            <w:r w:rsidR="00D538A2">
              <w:rPr>
                <w:rFonts w:eastAsia="Times New Roman" w:cs="Times New Roman"/>
                <w:color w:val="000000"/>
                <w:szCs w:val="26"/>
              </w:rPr>
              <w:t>.</w:t>
            </w:r>
            <w:r w:rsidRPr="00D538A2">
              <w:rPr>
                <w:rFonts w:eastAsia="Times New Roman" w:cs="Times New Roman"/>
                <w:color w:val="000000"/>
                <w:szCs w:val="26"/>
              </w:rPr>
              <w:t>800</w:t>
            </w:r>
          </w:p>
        </w:tc>
        <w:tc>
          <w:tcPr>
            <w:tcW w:w="669" w:type="pct"/>
            <w:tcBorders>
              <w:top w:val="nil"/>
              <w:left w:val="nil"/>
              <w:bottom w:val="single" w:sz="4" w:space="0" w:color="auto"/>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4</w:t>
            </w:r>
            <w:r w:rsidR="00D538A2">
              <w:rPr>
                <w:rFonts w:eastAsia="Times New Roman" w:cs="Times New Roman"/>
                <w:color w:val="000000"/>
                <w:szCs w:val="26"/>
              </w:rPr>
              <w:t>.</w:t>
            </w:r>
            <w:r w:rsidRPr="00D538A2">
              <w:rPr>
                <w:rFonts w:eastAsia="Times New Roman" w:cs="Times New Roman"/>
                <w:color w:val="000000"/>
                <w:szCs w:val="26"/>
              </w:rPr>
              <w:t>255</w:t>
            </w:r>
          </w:p>
        </w:tc>
        <w:tc>
          <w:tcPr>
            <w:tcW w:w="669" w:type="pct"/>
            <w:tcBorders>
              <w:top w:val="nil"/>
              <w:left w:val="nil"/>
              <w:bottom w:val="single" w:sz="4" w:space="0" w:color="auto"/>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4</w:t>
            </w:r>
            <w:r w:rsidR="00D538A2">
              <w:rPr>
                <w:rFonts w:eastAsia="Times New Roman" w:cs="Times New Roman"/>
                <w:color w:val="000000"/>
                <w:szCs w:val="26"/>
              </w:rPr>
              <w:t>.</w:t>
            </w:r>
            <w:r w:rsidRPr="00D538A2">
              <w:rPr>
                <w:rFonts w:eastAsia="Times New Roman" w:cs="Times New Roman"/>
                <w:color w:val="000000"/>
                <w:szCs w:val="26"/>
              </w:rPr>
              <w:t>020</w:t>
            </w:r>
          </w:p>
        </w:tc>
        <w:tc>
          <w:tcPr>
            <w:tcW w:w="669" w:type="pct"/>
            <w:tcBorders>
              <w:top w:val="nil"/>
              <w:left w:val="nil"/>
              <w:bottom w:val="single" w:sz="4" w:space="0" w:color="auto"/>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10</w:t>
            </w:r>
            <w:r w:rsidR="00D538A2">
              <w:rPr>
                <w:rFonts w:eastAsia="Times New Roman" w:cs="Times New Roman"/>
                <w:color w:val="000000"/>
                <w:szCs w:val="26"/>
              </w:rPr>
              <w:t>.</w:t>
            </w:r>
            <w:r w:rsidRPr="00D538A2">
              <w:rPr>
                <w:rFonts w:eastAsia="Times New Roman" w:cs="Times New Roman"/>
                <w:color w:val="000000"/>
                <w:szCs w:val="26"/>
              </w:rPr>
              <w:t>386</w:t>
            </w:r>
          </w:p>
        </w:tc>
        <w:tc>
          <w:tcPr>
            <w:tcW w:w="669" w:type="pct"/>
            <w:tcBorders>
              <w:top w:val="nil"/>
              <w:left w:val="nil"/>
              <w:bottom w:val="single" w:sz="4" w:space="0" w:color="auto"/>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6</w:t>
            </w:r>
            <w:r w:rsidR="00D538A2">
              <w:rPr>
                <w:rFonts w:eastAsia="Times New Roman" w:cs="Times New Roman"/>
                <w:color w:val="000000"/>
                <w:szCs w:val="26"/>
              </w:rPr>
              <w:t>.</w:t>
            </w:r>
            <w:r w:rsidRPr="00D538A2">
              <w:rPr>
                <w:rFonts w:eastAsia="Times New Roman" w:cs="Times New Roman"/>
                <w:color w:val="000000"/>
                <w:szCs w:val="26"/>
              </w:rPr>
              <w:t>456</w:t>
            </w:r>
          </w:p>
        </w:tc>
        <w:tc>
          <w:tcPr>
            <w:tcW w:w="669" w:type="pct"/>
            <w:tcBorders>
              <w:top w:val="nil"/>
              <w:left w:val="nil"/>
              <w:bottom w:val="single" w:sz="4" w:space="0" w:color="auto"/>
              <w:right w:val="nil"/>
            </w:tcBorders>
            <w:shd w:val="clear" w:color="auto" w:fill="auto"/>
            <w:vAlign w:val="bottom"/>
            <w:hideMark/>
          </w:tcPr>
          <w:p w:rsidR="00FE3B29" w:rsidRPr="00D538A2" w:rsidRDefault="00FE3B29" w:rsidP="00D538A2">
            <w:pPr>
              <w:spacing w:before="120" w:after="120" w:line="240" w:lineRule="auto"/>
              <w:ind w:right="170"/>
              <w:jc w:val="right"/>
              <w:rPr>
                <w:rFonts w:eastAsia="Times New Roman" w:cs="Times New Roman"/>
                <w:color w:val="000000"/>
                <w:szCs w:val="26"/>
              </w:rPr>
            </w:pPr>
            <w:r w:rsidRPr="00D538A2">
              <w:rPr>
                <w:rFonts w:eastAsia="Times New Roman" w:cs="Times New Roman"/>
                <w:color w:val="000000"/>
                <w:szCs w:val="26"/>
              </w:rPr>
              <w:t>5</w:t>
            </w:r>
            <w:r w:rsidR="00D538A2">
              <w:rPr>
                <w:rFonts w:eastAsia="Times New Roman" w:cs="Times New Roman"/>
                <w:color w:val="000000"/>
                <w:szCs w:val="26"/>
              </w:rPr>
              <w:t>.</w:t>
            </w:r>
            <w:r w:rsidRPr="00D538A2">
              <w:rPr>
                <w:rFonts w:eastAsia="Times New Roman" w:cs="Times New Roman"/>
                <w:color w:val="000000"/>
                <w:szCs w:val="26"/>
              </w:rPr>
              <w:t>000</w:t>
            </w:r>
          </w:p>
        </w:tc>
      </w:tr>
    </w:tbl>
    <w:p w:rsidR="008969DA" w:rsidRDefault="008969DA" w:rsidP="008969DA">
      <w:pPr>
        <w:spacing w:before="240" w:after="240" w:line="360" w:lineRule="auto"/>
        <w:jc w:val="both"/>
        <w:rPr>
          <w:rFonts w:eastAsia="Times New Roman" w:cs="Times New Roman"/>
          <w:color w:val="000000"/>
          <w:szCs w:val="26"/>
        </w:rPr>
      </w:pPr>
      <w:r w:rsidRPr="009E05F7">
        <w:rPr>
          <w:rFonts w:eastAsia="Times New Roman" w:cs="Times New Roman"/>
          <w:b/>
          <w:color w:val="000000"/>
          <w:szCs w:val="26"/>
        </w:rPr>
        <w:t>Bảng 1.</w:t>
      </w:r>
      <w:r>
        <w:rPr>
          <w:rFonts w:eastAsia="Times New Roman" w:cs="Times New Roman"/>
          <w:b/>
          <w:color w:val="000000"/>
          <w:szCs w:val="26"/>
        </w:rPr>
        <w:t>6</w:t>
      </w:r>
      <w:r>
        <w:rPr>
          <w:rFonts w:eastAsia="Times New Roman" w:cs="Times New Roman"/>
          <w:color w:val="000000"/>
          <w:szCs w:val="26"/>
        </w:rPr>
        <w:t xml:space="preserve"> </w:t>
      </w:r>
      <w:r>
        <w:rPr>
          <w:rFonts w:eastAsia="Times New Roman" w:cs="Times New Roman"/>
          <w:color w:val="000000"/>
          <w:szCs w:val="26"/>
        </w:rPr>
        <w:t>Năng suất</w:t>
      </w:r>
      <w:r>
        <w:rPr>
          <w:rFonts w:eastAsia="Times New Roman" w:cs="Times New Roman"/>
          <w:color w:val="000000"/>
          <w:szCs w:val="26"/>
        </w:rPr>
        <w:t xml:space="preserve"> hồ tiêu </w:t>
      </w:r>
      <w:r w:rsidRPr="00E742B1">
        <w:rPr>
          <w:rFonts w:eastAsia="Times New Roman" w:cs="Times New Roman"/>
          <w:color w:val="000000"/>
          <w:szCs w:val="26"/>
        </w:rPr>
        <w:t>(</w:t>
      </w:r>
      <w:r>
        <w:rPr>
          <w:rFonts w:eastAsia="Times New Roman" w:cs="Times New Roman"/>
          <w:color w:val="000000"/>
          <w:szCs w:val="26"/>
        </w:rPr>
        <w:t>kg/</w:t>
      </w:r>
      <w:r>
        <w:rPr>
          <w:rFonts w:eastAsia="Times New Roman" w:cs="Times New Roman"/>
          <w:color w:val="000000"/>
          <w:szCs w:val="26"/>
        </w:rPr>
        <w:t>ha</w:t>
      </w:r>
      <w:r w:rsidRPr="00E742B1">
        <w:rPr>
          <w:rFonts w:eastAsia="Times New Roman" w:cs="Times New Roman"/>
          <w:color w:val="000000"/>
          <w:szCs w:val="26"/>
        </w:rPr>
        <w:t>)</w:t>
      </w:r>
      <w:r>
        <w:rPr>
          <w:rFonts w:eastAsia="Times New Roman" w:cs="Times New Roman"/>
          <w:color w:val="000000"/>
          <w:szCs w:val="26"/>
        </w:rPr>
        <w:t xml:space="preserve"> c</w:t>
      </w:r>
      <w:bookmarkStart w:id="0" w:name="_GoBack"/>
      <w:bookmarkEnd w:id="0"/>
      <w:r>
        <w:rPr>
          <w:rFonts w:eastAsia="Times New Roman" w:cs="Times New Roman"/>
          <w:color w:val="000000"/>
          <w:szCs w:val="26"/>
        </w:rPr>
        <w:t xml:space="preserve">ủa mười quốc gia </w:t>
      </w:r>
      <w:r>
        <w:rPr>
          <w:rFonts w:eastAsia="Times New Roman" w:cs="Times New Roman"/>
          <w:color w:val="000000"/>
          <w:szCs w:val="26"/>
        </w:rPr>
        <w:t xml:space="preserve">có năng suất cao nhất </w:t>
      </w:r>
      <w:r>
        <w:rPr>
          <w:rFonts w:eastAsia="Times New Roman" w:cs="Times New Roman"/>
          <w:color w:val="000000"/>
          <w:szCs w:val="26"/>
        </w:rPr>
        <w:t>thế giới</w:t>
      </w:r>
      <w:r>
        <w:rPr>
          <w:rFonts w:eastAsia="Times New Roman" w:cs="Times New Roman"/>
          <w:color w:val="000000"/>
          <w:szCs w:val="26"/>
        </w:rPr>
        <w:t xml:space="preserve"> (số trong ngoạc đơn chỉ vị trí của Ấn Độ và Indonesia)</w:t>
      </w:r>
    </w:p>
    <w:tbl>
      <w:tblPr>
        <w:tblW w:w="5000" w:type="pct"/>
        <w:tblLook w:val="04A0" w:firstRow="1" w:lastRow="0" w:firstColumn="1" w:lastColumn="0" w:noHBand="0" w:noVBand="1"/>
      </w:tblPr>
      <w:tblGrid>
        <w:gridCol w:w="1582"/>
        <w:gridCol w:w="1509"/>
        <w:gridCol w:w="1412"/>
        <w:gridCol w:w="1338"/>
        <w:gridCol w:w="1338"/>
        <w:gridCol w:w="1338"/>
        <w:gridCol w:w="1338"/>
      </w:tblGrid>
      <w:tr w:rsidR="008969DA" w:rsidRPr="008969DA" w:rsidTr="008969DA">
        <w:trPr>
          <w:trHeight w:val="315"/>
        </w:trPr>
        <w:tc>
          <w:tcPr>
            <w:tcW w:w="802" w:type="pct"/>
            <w:tcBorders>
              <w:top w:val="single" w:sz="4" w:space="0" w:color="auto"/>
              <w:left w:val="nil"/>
              <w:bottom w:val="single" w:sz="4" w:space="0" w:color="auto"/>
              <w:right w:val="nil"/>
            </w:tcBorders>
            <w:shd w:val="clear" w:color="auto" w:fill="auto"/>
            <w:noWrap/>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p>
        </w:tc>
        <w:tc>
          <w:tcPr>
            <w:tcW w:w="765" w:type="pct"/>
            <w:tcBorders>
              <w:top w:val="single" w:sz="4" w:space="0" w:color="auto"/>
              <w:left w:val="nil"/>
              <w:bottom w:val="single" w:sz="4" w:space="0" w:color="auto"/>
              <w:right w:val="nil"/>
            </w:tcBorders>
            <w:shd w:val="clear" w:color="auto" w:fill="auto"/>
            <w:noWrap/>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1990</w:t>
            </w:r>
          </w:p>
        </w:tc>
        <w:tc>
          <w:tcPr>
            <w:tcW w:w="716" w:type="pct"/>
            <w:tcBorders>
              <w:top w:val="single" w:sz="4" w:space="0" w:color="auto"/>
              <w:left w:val="nil"/>
              <w:bottom w:val="single" w:sz="4" w:space="0" w:color="auto"/>
              <w:right w:val="nil"/>
            </w:tcBorders>
            <w:shd w:val="clear" w:color="auto" w:fill="auto"/>
            <w:noWrap/>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1995</w:t>
            </w:r>
          </w:p>
        </w:tc>
        <w:tc>
          <w:tcPr>
            <w:tcW w:w="679" w:type="pct"/>
            <w:tcBorders>
              <w:top w:val="single" w:sz="4" w:space="0" w:color="auto"/>
              <w:left w:val="nil"/>
              <w:bottom w:val="single" w:sz="4" w:space="0" w:color="auto"/>
              <w:right w:val="nil"/>
            </w:tcBorders>
            <w:shd w:val="clear" w:color="auto" w:fill="auto"/>
            <w:noWrap/>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2000</w:t>
            </w:r>
          </w:p>
        </w:tc>
        <w:tc>
          <w:tcPr>
            <w:tcW w:w="679" w:type="pct"/>
            <w:tcBorders>
              <w:top w:val="single" w:sz="4" w:space="0" w:color="auto"/>
              <w:left w:val="nil"/>
              <w:bottom w:val="single" w:sz="4" w:space="0" w:color="auto"/>
              <w:right w:val="nil"/>
            </w:tcBorders>
            <w:shd w:val="clear" w:color="auto" w:fill="auto"/>
            <w:noWrap/>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2005</w:t>
            </w:r>
          </w:p>
        </w:tc>
        <w:tc>
          <w:tcPr>
            <w:tcW w:w="679" w:type="pct"/>
            <w:tcBorders>
              <w:top w:val="single" w:sz="4" w:space="0" w:color="auto"/>
              <w:left w:val="nil"/>
              <w:bottom w:val="single" w:sz="4" w:space="0" w:color="auto"/>
              <w:right w:val="nil"/>
            </w:tcBorders>
            <w:shd w:val="clear" w:color="auto" w:fill="auto"/>
            <w:noWrap/>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2010</w:t>
            </w:r>
          </w:p>
        </w:tc>
        <w:tc>
          <w:tcPr>
            <w:tcW w:w="679" w:type="pct"/>
            <w:tcBorders>
              <w:top w:val="single" w:sz="4" w:space="0" w:color="auto"/>
              <w:left w:val="nil"/>
              <w:bottom w:val="single" w:sz="4" w:space="0" w:color="auto"/>
              <w:right w:val="nil"/>
            </w:tcBorders>
            <w:shd w:val="clear" w:color="auto" w:fill="auto"/>
            <w:noWrap/>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2012</w:t>
            </w:r>
          </w:p>
        </w:tc>
      </w:tr>
      <w:tr w:rsidR="008969DA" w:rsidRPr="008969DA" w:rsidTr="008969DA">
        <w:trPr>
          <w:trHeight w:val="315"/>
        </w:trPr>
        <w:tc>
          <w:tcPr>
            <w:tcW w:w="802" w:type="pct"/>
            <w:tcBorders>
              <w:top w:val="single" w:sz="4" w:space="0" w:color="auto"/>
              <w:left w:val="nil"/>
              <w:bottom w:val="nil"/>
              <w:right w:val="nil"/>
            </w:tcBorders>
            <w:shd w:val="clear" w:color="auto" w:fill="auto"/>
            <w:vAlign w:val="bottom"/>
            <w:hideMark/>
          </w:tcPr>
          <w:p w:rsidR="008969DA" w:rsidRPr="008969DA" w:rsidRDefault="008969DA" w:rsidP="008969DA">
            <w:pPr>
              <w:spacing w:before="100" w:after="100" w:line="240" w:lineRule="auto"/>
              <w:jc w:val="both"/>
              <w:rPr>
                <w:rFonts w:eastAsia="Times New Roman" w:cs="Times New Roman"/>
                <w:color w:val="000000"/>
                <w:szCs w:val="26"/>
              </w:rPr>
            </w:pPr>
            <w:r w:rsidRPr="008969DA">
              <w:rPr>
                <w:rFonts w:eastAsia="Times New Roman" w:cs="Times New Roman"/>
                <w:color w:val="000000"/>
                <w:szCs w:val="26"/>
              </w:rPr>
              <w:t>Costa Rica</w:t>
            </w:r>
          </w:p>
        </w:tc>
        <w:tc>
          <w:tcPr>
            <w:tcW w:w="765" w:type="pct"/>
            <w:tcBorders>
              <w:top w:val="single" w:sz="4" w:space="0" w:color="auto"/>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1</w:t>
            </w:r>
            <w:r>
              <w:rPr>
                <w:rFonts w:eastAsia="Times New Roman" w:cs="Times New Roman"/>
                <w:color w:val="000000"/>
                <w:szCs w:val="26"/>
              </w:rPr>
              <w:t>.</w:t>
            </w:r>
            <w:r w:rsidRPr="008969DA">
              <w:rPr>
                <w:rFonts w:eastAsia="Times New Roman" w:cs="Times New Roman"/>
                <w:color w:val="000000"/>
                <w:szCs w:val="26"/>
              </w:rPr>
              <w:t>739</w:t>
            </w:r>
            <w:r>
              <w:rPr>
                <w:rFonts w:eastAsia="Times New Roman" w:cs="Times New Roman"/>
                <w:color w:val="000000"/>
                <w:szCs w:val="26"/>
              </w:rPr>
              <w:t>,</w:t>
            </w:r>
            <w:r w:rsidRPr="008969DA">
              <w:rPr>
                <w:rFonts w:eastAsia="Times New Roman" w:cs="Times New Roman"/>
                <w:color w:val="000000"/>
                <w:szCs w:val="26"/>
              </w:rPr>
              <w:t>5</w:t>
            </w:r>
          </w:p>
        </w:tc>
        <w:tc>
          <w:tcPr>
            <w:tcW w:w="716" w:type="pct"/>
            <w:tcBorders>
              <w:top w:val="single" w:sz="4" w:space="0" w:color="auto"/>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4</w:t>
            </w:r>
            <w:r>
              <w:rPr>
                <w:rFonts w:eastAsia="Times New Roman" w:cs="Times New Roman"/>
                <w:color w:val="000000"/>
                <w:szCs w:val="26"/>
              </w:rPr>
              <w:t>.</w:t>
            </w:r>
            <w:r w:rsidRPr="008969DA">
              <w:rPr>
                <w:rFonts w:eastAsia="Times New Roman" w:cs="Times New Roman"/>
                <w:color w:val="000000"/>
                <w:szCs w:val="26"/>
              </w:rPr>
              <w:t>444</w:t>
            </w:r>
            <w:r>
              <w:rPr>
                <w:rFonts w:eastAsia="Times New Roman" w:cs="Times New Roman"/>
                <w:color w:val="000000"/>
                <w:szCs w:val="26"/>
              </w:rPr>
              <w:t>,</w:t>
            </w:r>
            <w:r w:rsidRPr="008969DA">
              <w:rPr>
                <w:rFonts w:eastAsia="Times New Roman" w:cs="Times New Roman"/>
                <w:color w:val="000000"/>
                <w:szCs w:val="26"/>
              </w:rPr>
              <w:t>4</w:t>
            </w:r>
          </w:p>
        </w:tc>
        <w:tc>
          <w:tcPr>
            <w:tcW w:w="679" w:type="pct"/>
            <w:tcBorders>
              <w:top w:val="single" w:sz="4" w:space="0" w:color="auto"/>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1</w:t>
            </w:r>
            <w:r>
              <w:rPr>
                <w:rFonts w:eastAsia="Times New Roman" w:cs="Times New Roman"/>
                <w:color w:val="000000"/>
                <w:szCs w:val="26"/>
              </w:rPr>
              <w:t>.</w:t>
            </w:r>
            <w:r w:rsidRPr="008969DA">
              <w:rPr>
                <w:rFonts w:eastAsia="Times New Roman" w:cs="Times New Roman"/>
                <w:color w:val="000000"/>
                <w:szCs w:val="26"/>
              </w:rPr>
              <w:t>932</w:t>
            </w:r>
            <w:r>
              <w:rPr>
                <w:rFonts w:eastAsia="Times New Roman" w:cs="Times New Roman"/>
                <w:color w:val="000000"/>
                <w:szCs w:val="26"/>
              </w:rPr>
              <w:t>,</w:t>
            </w:r>
            <w:r w:rsidRPr="008969DA">
              <w:rPr>
                <w:rFonts w:eastAsia="Times New Roman" w:cs="Times New Roman"/>
                <w:color w:val="000000"/>
                <w:szCs w:val="26"/>
              </w:rPr>
              <w:t>6</w:t>
            </w:r>
          </w:p>
        </w:tc>
        <w:tc>
          <w:tcPr>
            <w:tcW w:w="679" w:type="pct"/>
            <w:tcBorders>
              <w:top w:val="single" w:sz="4" w:space="0" w:color="auto"/>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1</w:t>
            </w:r>
            <w:r>
              <w:rPr>
                <w:rFonts w:eastAsia="Times New Roman" w:cs="Times New Roman"/>
                <w:color w:val="000000"/>
                <w:szCs w:val="26"/>
              </w:rPr>
              <w:t>.</w:t>
            </w:r>
            <w:r w:rsidRPr="008969DA">
              <w:rPr>
                <w:rFonts w:eastAsia="Times New Roman" w:cs="Times New Roman"/>
                <w:color w:val="000000"/>
                <w:szCs w:val="26"/>
              </w:rPr>
              <w:t>481</w:t>
            </w:r>
            <w:r>
              <w:rPr>
                <w:rFonts w:eastAsia="Times New Roman" w:cs="Times New Roman"/>
                <w:color w:val="000000"/>
                <w:szCs w:val="26"/>
              </w:rPr>
              <w:t>,</w:t>
            </w:r>
            <w:r w:rsidRPr="008969DA">
              <w:rPr>
                <w:rFonts w:eastAsia="Times New Roman" w:cs="Times New Roman"/>
                <w:color w:val="000000"/>
                <w:szCs w:val="26"/>
              </w:rPr>
              <w:t>0</w:t>
            </w:r>
          </w:p>
        </w:tc>
        <w:tc>
          <w:tcPr>
            <w:tcW w:w="679" w:type="pct"/>
            <w:tcBorders>
              <w:top w:val="single" w:sz="4" w:space="0" w:color="auto"/>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6</w:t>
            </w:r>
            <w:r>
              <w:rPr>
                <w:rFonts w:eastAsia="Times New Roman" w:cs="Times New Roman"/>
                <w:color w:val="000000"/>
                <w:szCs w:val="26"/>
              </w:rPr>
              <w:t>.</w:t>
            </w:r>
            <w:r w:rsidRPr="008969DA">
              <w:rPr>
                <w:rFonts w:eastAsia="Times New Roman" w:cs="Times New Roman"/>
                <w:color w:val="000000"/>
                <w:szCs w:val="26"/>
              </w:rPr>
              <w:t>933</w:t>
            </w:r>
            <w:r>
              <w:rPr>
                <w:rFonts w:eastAsia="Times New Roman" w:cs="Times New Roman"/>
                <w:color w:val="000000"/>
                <w:szCs w:val="26"/>
              </w:rPr>
              <w:t>,</w:t>
            </w:r>
            <w:r w:rsidRPr="008969DA">
              <w:rPr>
                <w:rFonts w:eastAsia="Times New Roman" w:cs="Times New Roman"/>
                <w:color w:val="000000"/>
                <w:szCs w:val="26"/>
              </w:rPr>
              <w:t>3</w:t>
            </w:r>
          </w:p>
        </w:tc>
        <w:tc>
          <w:tcPr>
            <w:tcW w:w="679" w:type="pct"/>
            <w:tcBorders>
              <w:top w:val="single" w:sz="4" w:space="0" w:color="auto"/>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6</w:t>
            </w:r>
            <w:r>
              <w:rPr>
                <w:rFonts w:eastAsia="Times New Roman" w:cs="Times New Roman"/>
                <w:color w:val="000000"/>
                <w:szCs w:val="26"/>
              </w:rPr>
              <w:t>.</w:t>
            </w:r>
            <w:r w:rsidRPr="008969DA">
              <w:rPr>
                <w:rFonts w:eastAsia="Times New Roman" w:cs="Times New Roman"/>
                <w:color w:val="000000"/>
                <w:szCs w:val="26"/>
              </w:rPr>
              <w:t>500</w:t>
            </w:r>
            <w:r>
              <w:rPr>
                <w:rFonts w:eastAsia="Times New Roman" w:cs="Times New Roman"/>
                <w:color w:val="000000"/>
                <w:szCs w:val="26"/>
              </w:rPr>
              <w:t>,</w:t>
            </w:r>
            <w:r w:rsidRPr="008969DA">
              <w:rPr>
                <w:rFonts w:eastAsia="Times New Roman" w:cs="Times New Roman"/>
                <w:color w:val="000000"/>
                <w:szCs w:val="26"/>
              </w:rPr>
              <w:t>0</w:t>
            </w:r>
          </w:p>
        </w:tc>
      </w:tr>
      <w:tr w:rsidR="008969DA" w:rsidRPr="008969DA" w:rsidTr="008969DA">
        <w:trPr>
          <w:trHeight w:val="315"/>
        </w:trPr>
        <w:tc>
          <w:tcPr>
            <w:tcW w:w="802"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both"/>
              <w:rPr>
                <w:rFonts w:eastAsia="Times New Roman" w:cs="Times New Roman"/>
                <w:color w:val="000000"/>
                <w:szCs w:val="26"/>
              </w:rPr>
            </w:pPr>
            <w:r w:rsidRPr="008969DA">
              <w:rPr>
                <w:rFonts w:eastAsia="Times New Roman" w:cs="Times New Roman"/>
                <w:color w:val="000000"/>
                <w:szCs w:val="26"/>
              </w:rPr>
              <w:t>Cambodia</w:t>
            </w:r>
          </w:p>
        </w:tc>
        <w:tc>
          <w:tcPr>
            <w:tcW w:w="765"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4</w:t>
            </w:r>
            <w:r>
              <w:rPr>
                <w:rFonts w:eastAsia="Times New Roman" w:cs="Times New Roman"/>
                <w:color w:val="000000"/>
                <w:szCs w:val="26"/>
              </w:rPr>
              <w:t>.</w:t>
            </w:r>
            <w:r w:rsidRPr="008969DA">
              <w:rPr>
                <w:rFonts w:eastAsia="Times New Roman" w:cs="Times New Roman"/>
                <w:color w:val="000000"/>
                <w:szCs w:val="26"/>
              </w:rPr>
              <w:t>848</w:t>
            </w:r>
            <w:r>
              <w:rPr>
                <w:rFonts w:eastAsia="Times New Roman" w:cs="Times New Roman"/>
                <w:color w:val="000000"/>
                <w:szCs w:val="26"/>
              </w:rPr>
              <w:t>,</w:t>
            </w:r>
            <w:r w:rsidRPr="008969DA">
              <w:rPr>
                <w:rFonts w:eastAsia="Times New Roman" w:cs="Times New Roman"/>
                <w:color w:val="000000"/>
                <w:szCs w:val="26"/>
              </w:rPr>
              <w:t>5</w:t>
            </w:r>
          </w:p>
        </w:tc>
        <w:tc>
          <w:tcPr>
            <w:tcW w:w="716"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6</w:t>
            </w:r>
            <w:r>
              <w:rPr>
                <w:rFonts w:eastAsia="Times New Roman" w:cs="Times New Roman"/>
                <w:color w:val="000000"/>
                <w:szCs w:val="26"/>
              </w:rPr>
              <w:t>.</w:t>
            </w:r>
            <w:r w:rsidRPr="008969DA">
              <w:rPr>
                <w:rFonts w:eastAsia="Times New Roman" w:cs="Times New Roman"/>
                <w:color w:val="000000"/>
                <w:szCs w:val="26"/>
              </w:rPr>
              <w:t>250</w:t>
            </w:r>
            <w:r>
              <w:rPr>
                <w:rFonts w:eastAsia="Times New Roman" w:cs="Times New Roman"/>
                <w:color w:val="000000"/>
                <w:szCs w:val="26"/>
              </w:rPr>
              <w:t>,</w:t>
            </w:r>
            <w:r w:rsidRPr="008969DA">
              <w:rPr>
                <w:rFonts w:eastAsia="Times New Roman" w:cs="Times New Roman"/>
                <w:color w:val="000000"/>
                <w:szCs w:val="26"/>
              </w:rPr>
              <w:t>0</w:t>
            </w:r>
          </w:p>
        </w:tc>
        <w:tc>
          <w:tcPr>
            <w:tcW w:w="679"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6</w:t>
            </w:r>
            <w:r>
              <w:rPr>
                <w:rFonts w:eastAsia="Times New Roman" w:cs="Times New Roman"/>
                <w:color w:val="000000"/>
                <w:szCs w:val="26"/>
              </w:rPr>
              <w:t>.</w:t>
            </w:r>
            <w:r w:rsidRPr="008969DA">
              <w:rPr>
                <w:rFonts w:eastAsia="Times New Roman" w:cs="Times New Roman"/>
                <w:color w:val="000000"/>
                <w:szCs w:val="26"/>
              </w:rPr>
              <w:t>769</w:t>
            </w:r>
            <w:r>
              <w:rPr>
                <w:rFonts w:eastAsia="Times New Roman" w:cs="Times New Roman"/>
                <w:color w:val="000000"/>
                <w:szCs w:val="26"/>
              </w:rPr>
              <w:t>,</w:t>
            </w:r>
            <w:r w:rsidRPr="008969DA">
              <w:rPr>
                <w:rFonts w:eastAsia="Times New Roman" w:cs="Times New Roman"/>
                <w:color w:val="000000"/>
                <w:szCs w:val="26"/>
              </w:rPr>
              <w:t>2</w:t>
            </w:r>
          </w:p>
        </w:tc>
        <w:tc>
          <w:tcPr>
            <w:tcW w:w="679"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6</w:t>
            </w:r>
            <w:r>
              <w:rPr>
                <w:rFonts w:eastAsia="Times New Roman" w:cs="Times New Roman"/>
                <w:color w:val="000000"/>
                <w:szCs w:val="26"/>
              </w:rPr>
              <w:t>.</w:t>
            </w:r>
            <w:r w:rsidRPr="008969DA">
              <w:rPr>
                <w:rFonts w:eastAsia="Times New Roman" w:cs="Times New Roman"/>
                <w:color w:val="000000"/>
                <w:szCs w:val="26"/>
              </w:rPr>
              <w:t>250</w:t>
            </w:r>
            <w:r>
              <w:rPr>
                <w:rFonts w:eastAsia="Times New Roman" w:cs="Times New Roman"/>
                <w:color w:val="000000"/>
                <w:szCs w:val="26"/>
              </w:rPr>
              <w:t>,</w:t>
            </w:r>
            <w:r w:rsidRPr="008969DA">
              <w:rPr>
                <w:rFonts w:eastAsia="Times New Roman" w:cs="Times New Roman"/>
                <w:color w:val="000000"/>
                <w:szCs w:val="26"/>
              </w:rPr>
              <w:t>0</w:t>
            </w:r>
          </w:p>
        </w:tc>
        <w:tc>
          <w:tcPr>
            <w:tcW w:w="679"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5</w:t>
            </w:r>
            <w:r>
              <w:rPr>
                <w:rFonts w:eastAsia="Times New Roman" w:cs="Times New Roman"/>
                <w:color w:val="000000"/>
                <w:szCs w:val="26"/>
              </w:rPr>
              <w:t>.</w:t>
            </w:r>
            <w:r w:rsidRPr="008969DA">
              <w:rPr>
                <w:rFonts w:eastAsia="Times New Roman" w:cs="Times New Roman"/>
                <w:color w:val="000000"/>
                <w:szCs w:val="26"/>
              </w:rPr>
              <w:t>964</w:t>
            </w:r>
            <w:r>
              <w:rPr>
                <w:rFonts w:eastAsia="Times New Roman" w:cs="Times New Roman"/>
                <w:color w:val="000000"/>
                <w:szCs w:val="26"/>
              </w:rPr>
              <w:t>,</w:t>
            </w:r>
            <w:r w:rsidRPr="008969DA">
              <w:rPr>
                <w:rFonts w:eastAsia="Times New Roman" w:cs="Times New Roman"/>
                <w:color w:val="000000"/>
                <w:szCs w:val="26"/>
              </w:rPr>
              <w:t>6</w:t>
            </w:r>
          </w:p>
        </w:tc>
        <w:tc>
          <w:tcPr>
            <w:tcW w:w="679"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6</w:t>
            </w:r>
            <w:r>
              <w:rPr>
                <w:rFonts w:eastAsia="Times New Roman" w:cs="Times New Roman"/>
                <w:color w:val="000000"/>
                <w:szCs w:val="26"/>
              </w:rPr>
              <w:t>.</w:t>
            </w:r>
            <w:r w:rsidRPr="008969DA">
              <w:rPr>
                <w:rFonts w:eastAsia="Times New Roman" w:cs="Times New Roman"/>
                <w:color w:val="000000"/>
                <w:szCs w:val="26"/>
              </w:rPr>
              <w:t>400</w:t>
            </w:r>
            <w:r>
              <w:rPr>
                <w:rFonts w:eastAsia="Times New Roman" w:cs="Times New Roman"/>
                <w:color w:val="000000"/>
                <w:szCs w:val="26"/>
              </w:rPr>
              <w:t>,</w:t>
            </w:r>
            <w:r w:rsidRPr="008969DA">
              <w:rPr>
                <w:rFonts w:eastAsia="Times New Roman" w:cs="Times New Roman"/>
                <w:color w:val="000000"/>
                <w:szCs w:val="26"/>
              </w:rPr>
              <w:t>0</w:t>
            </w:r>
          </w:p>
        </w:tc>
      </w:tr>
      <w:tr w:rsidR="008969DA" w:rsidRPr="008969DA" w:rsidTr="008969DA">
        <w:trPr>
          <w:trHeight w:val="315"/>
        </w:trPr>
        <w:tc>
          <w:tcPr>
            <w:tcW w:w="802"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both"/>
              <w:rPr>
                <w:rFonts w:eastAsia="Times New Roman" w:cs="Times New Roman"/>
                <w:color w:val="000000"/>
                <w:szCs w:val="26"/>
              </w:rPr>
            </w:pPr>
            <w:r w:rsidRPr="008969DA">
              <w:rPr>
                <w:rFonts w:eastAsia="Times New Roman" w:cs="Times New Roman"/>
                <w:color w:val="000000"/>
                <w:szCs w:val="26"/>
              </w:rPr>
              <w:t>Rwanda</w:t>
            </w:r>
          </w:p>
        </w:tc>
        <w:tc>
          <w:tcPr>
            <w:tcW w:w="765"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p>
        </w:tc>
        <w:tc>
          <w:tcPr>
            <w:tcW w:w="716"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p>
        </w:tc>
        <w:tc>
          <w:tcPr>
            <w:tcW w:w="679"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4</w:t>
            </w:r>
            <w:r>
              <w:rPr>
                <w:rFonts w:eastAsia="Times New Roman" w:cs="Times New Roman"/>
                <w:color w:val="000000"/>
                <w:szCs w:val="26"/>
              </w:rPr>
              <w:t>.</w:t>
            </w:r>
            <w:r w:rsidRPr="008969DA">
              <w:rPr>
                <w:rFonts w:eastAsia="Times New Roman" w:cs="Times New Roman"/>
                <w:color w:val="000000"/>
                <w:szCs w:val="26"/>
              </w:rPr>
              <w:t>545</w:t>
            </w:r>
            <w:r>
              <w:rPr>
                <w:rFonts w:eastAsia="Times New Roman" w:cs="Times New Roman"/>
                <w:color w:val="000000"/>
                <w:szCs w:val="26"/>
              </w:rPr>
              <w:t>,</w:t>
            </w:r>
            <w:r w:rsidRPr="008969DA">
              <w:rPr>
                <w:rFonts w:eastAsia="Times New Roman" w:cs="Times New Roman"/>
                <w:color w:val="000000"/>
                <w:szCs w:val="26"/>
              </w:rPr>
              <w:t>5</w:t>
            </w:r>
          </w:p>
        </w:tc>
        <w:tc>
          <w:tcPr>
            <w:tcW w:w="679"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4</w:t>
            </w:r>
            <w:r>
              <w:rPr>
                <w:rFonts w:eastAsia="Times New Roman" w:cs="Times New Roman"/>
                <w:color w:val="000000"/>
                <w:szCs w:val="26"/>
              </w:rPr>
              <w:t>.</w:t>
            </w:r>
            <w:r w:rsidRPr="008969DA">
              <w:rPr>
                <w:rFonts w:eastAsia="Times New Roman" w:cs="Times New Roman"/>
                <w:color w:val="000000"/>
                <w:szCs w:val="26"/>
              </w:rPr>
              <w:t>444</w:t>
            </w:r>
            <w:r>
              <w:rPr>
                <w:rFonts w:eastAsia="Times New Roman" w:cs="Times New Roman"/>
                <w:color w:val="000000"/>
                <w:szCs w:val="26"/>
              </w:rPr>
              <w:t>,</w:t>
            </w:r>
            <w:r w:rsidRPr="008969DA">
              <w:rPr>
                <w:rFonts w:eastAsia="Times New Roman" w:cs="Times New Roman"/>
                <w:color w:val="000000"/>
                <w:szCs w:val="26"/>
              </w:rPr>
              <w:t>4</w:t>
            </w:r>
          </w:p>
        </w:tc>
        <w:tc>
          <w:tcPr>
            <w:tcW w:w="679"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4</w:t>
            </w:r>
            <w:r>
              <w:rPr>
                <w:rFonts w:eastAsia="Times New Roman" w:cs="Times New Roman"/>
                <w:color w:val="000000"/>
                <w:szCs w:val="26"/>
              </w:rPr>
              <w:t>.</w:t>
            </w:r>
            <w:r w:rsidRPr="008969DA">
              <w:rPr>
                <w:rFonts w:eastAsia="Times New Roman" w:cs="Times New Roman"/>
                <w:color w:val="000000"/>
                <w:szCs w:val="26"/>
              </w:rPr>
              <w:t>166</w:t>
            </w:r>
            <w:r>
              <w:rPr>
                <w:rFonts w:eastAsia="Times New Roman" w:cs="Times New Roman"/>
                <w:color w:val="000000"/>
                <w:szCs w:val="26"/>
              </w:rPr>
              <w:t>,</w:t>
            </w:r>
            <w:r w:rsidRPr="008969DA">
              <w:rPr>
                <w:rFonts w:eastAsia="Times New Roman" w:cs="Times New Roman"/>
                <w:color w:val="000000"/>
                <w:szCs w:val="26"/>
              </w:rPr>
              <w:t>7</w:t>
            </w:r>
          </w:p>
        </w:tc>
        <w:tc>
          <w:tcPr>
            <w:tcW w:w="679"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4</w:t>
            </w:r>
            <w:r>
              <w:rPr>
                <w:rFonts w:eastAsia="Times New Roman" w:cs="Times New Roman"/>
                <w:color w:val="000000"/>
                <w:szCs w:val="26"/>
              </w:rPr>
              <w:t>.</w:t>
            </w:r>
            <w:r w:rsidRPr="008969DA">
              <w:rPr>
                <w:rFonts w:eastAsia="Times New Roman" w:cs="Times New Roman"/>
                <w:color w:val="000000"/>
                <w:szCs w:val="26"/>
              </w:rPr>
              <w:t>444</w:t>
            </w:r>
            <w:r>
              <w:rPr>
                <w:rFonts w:eastAsia="Times New Roman" w:cs="Times New Roman"/>
                <w:color w:val="000000"/>
                <w:szCs w:val="26"/>
              </w:rPr>
              <w:t>,</w:t>
            </w:r>
            <w:r w:rsidRPr="008969DA">
              <w:rPr>
                <w:rFonts w:eastAsia="Times New Roman" w:cs="Times New Roman"/>
                <w:color w:val="000000"/>
                <w:szCs w:val="26"/>
              </w:rPr>
              <w:t>4</w:t>
            </w:r>
          </w:p>
        </w:tc>
      </w:tr>
      <w:tr w:rsidR="008969DA" w:rsidRPr="008969DA" w:rsidTr="008969DA">
        <w:trPr>
          <w:trHeight w:val="315"/>
        </w:trPr>
        <w:tc>
          <w:tcPr>
            <w:tcW w:w="802"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both"/>
              <w:rPr>
                <w:rFonts w:eastAsia="Times New Roman" w:cs="Times New Roman"/>
                <w:color w:val="000000"/>
                <w:szCs w:val="26"/>
              </w:rPr>
            </w:pPr>
            <w:r w:rsidRPr="008969DA">
              <w:rPr>
                <w:rFonts w:eastAsia="Times New Roman" w:cs="Times New Roman"/>
                <w:color w:val="000000"/>
                <w:szCs w:val="26"/>
              </w:rPr>
              <w:t>Thailand</w:t>
            </w:r>
          </w:p>
        </w:tc>
        <w:tc>
          <w:tcPr>
            <w:tcW w:w="765"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2</w:t>
            </w:r>
            <w:r>
              <w:rPr>
                <w:rFonts w:eastAsia="Times New Roman" w:cs="Times New Roman"/>
                <w:color w:val="000000"/>
                <w:szCs w:val="26"/>
              </w:rPr>
              <w:t>.</w:t>
            </w:r>
            <w:r w:rsidRPr="008969DA">
              <w:rPr>
                <w:rFonts w:eastAsia="Times New Roman" w:cs="Times New Roman"/>
                <w:color w:val="000000"/>
                <w:szCs w:val="26"/>
              </w:rPr>
              <w:t>036</w:t>
            </w:r>
            <w:r>
              <w:rPr>
                <w:rFonts w:eastAsia="Times New Roman" w:cs="Times New Roman"/>
                <w:color w:val="000000"/>
                <w:szCs w:val="26"/>
              </w:rPr>
              <w:t>,</w:t>
            </w:r>
            <w:r w:rsidRPr="008969DA">
              <w:rPr>
                <w:rFonts w:eastAsia="Times New Roman" w:cs="Times New Roman"/>
                <w:color w:val="000000"/>
                <w:szCs w:val="26"/>
              </w:rPr>
              <w:t>4</w:t>
            </w:r>
          </w:p>
        </w:tc>
        <w:tc>
          <w:tcPr>
            <w:tcW w:w="716"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3</w:t>
            </w:r>
            <w:r>
              <w:rPr>
                <w:rFonts w:eastAsia="Times New Roman" w:cs="Times New Roman"/>
                <w:color w:val="000000"/>
                <w:szCs w:val="26"/>
              </w:rPr>
              <w:t>.</w:t>
            </w:r>
            <w:r w:rsidRPr="008969DA">
              <w:rPr>
                <w:rFonts w:eastAsia="Times New Roman" w:cs="Times New Roman"/>
                <w:color w:val="000000"/>
                <w:szCs w:val="26"/>
              </w:rPr>
              <w:t>571</w:t>
            </w:r>
            <w:r>
              <w:rPr>
                <w:rFonts w:eastAsia="Times New Roman" w:cs="Times New Roman"/>
                <w:color w:val="000000"/>
                <w:szCs w:val="26"/>
              </w:rPr>
              <w:t>,</w:t>
            </w:r>
            <w:r w:rsidRPr="008969DA">
              <w:rPr>
                <w:rFonts w:eastAsia="Times New Roman" w:cs="Times New Roman"/>
                <w:color w:val="000000"/>
                <w:szCs w:val="26"/>
              </w:rPr>
              <w:t>4</w:t>
            </w:r>
          </w:p>
        </w:tc>
        <w:tc>
          <w:tcPr>
            <w:tcW w:w="679"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3</w:t>
            </w:r>
            <w:r>
              <w:rPr>
                <w:rFonts w:eastAsia="Times New Roman" w:cs="Times New Roman"/>
                <w:color w:val="000000"/>
                <w:szCs w:val="26"/>
              </w:rPr>
              <w:t>.</w:t>
            </w:r>
            <w:r w:rsidRPr="008969DA">
              <w:rPr>
                <w:rFonts w:eastAsia="Times New Roman" w:cs="Times New Roman"/>
                <w:color w:val="000000"/>
                <w:szCs w:val="26"/>
              </w:rPr>
              <w:t>406</w:t>
            </w:r>
            <w:r>
              <w:rPr>
                <w:rFonts w:eastAsia="Times New Roman" w:cs="Times New Roman"/>
                <w:color w:val="000000"/>
                <w:szCs w:val="26"/>
              </w:rPr>
              <w:t>,</w:t>
            </w:r>
            <w:r w:rsidRPr="008969DA">
              <w:rPr>
                <w:rFonts w:eastAsia="Times New Roman" w:cs="Times New Roman"/>
                <w:color w:val="000000"/>
                <w:szCs w:val="26"/>
              </w:rPr>
              <w:t>7</w:t>
            </w:r>
          </w:p>
        </w:tc>
        <w:tc>
          <w:tcPr>
            <w:tcW w:w="679"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4</w:t>
            </w:r>
            <w:r>
              <w:rPr>
                <w:rFonts w:eastAsia="Times New Roman" w:cs="Times New Roman"/>
                <w:color w:val="000000"/>
                <w:szCs w:val="26"/>
              </w:rPr>
              <w:t>.</w:t>
            </w:r>
            <w:r w:rsidRPr="008969DA">
              <w:rPr>
                <w:rFonts w:eastAsia="Times New Roman" w:cs="Times New Roman"/>
                <w:color w:val="000000"/>
                <w:szCs w:val="26"/>
              </w:rPr>
              <w:t>434</w:t>
            </w:r>
            <w:r>
              <w:rPr>
                <w:rFonts w:eastAsia="Times New Roman" w:cs="Times New Roman"/>
                <w:color w:val="000000"/>
                <w:szCs w:val="26"/>
              </w:rPr>
              <w:t>,</w:t>
            </w:r>
            <w:r w:rsidRPr="008969DA">
              <w:rPr>
                <w:rFonts w:eastAsia="Times New Roman" w:cs="Times New Roman"/>
                <w:color w:val="000000"/>
                <w:szCs w:val="26"/>
              </w:rPr>
              <w:t>9</w:t>
            </w:r>
          </w:p>
        </w:tc>
        <w:tc>
          <w:tcPr>
            <w:tcW w:w="679"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3</w:t>
            </w:r>
            <w:r>
              <w:rPr>
                <w:rFonts w:eastAsia="Times New Roman" w:cs="Times New Roman"/>
                <w:color w:val="000000"/>
                <w:szCs w:val="26"/>
              </w:rPr>
              <w:t>.</w:t>
            </w:r>
            <w:r w:rsidRPr="008969DA">
              <w:rPr>
                <w:rFonts w:eastAsia="Times New Roman" w:cs="Times New Roman"/>
                <w:color w:val="000000"/>
                <w:szCs w:val="26"/>
              </w:rPr>
              <w:t>210</w:t>
            </w:r>
            <w:r>
              <w:rPr>
                <w:rFonts w:eastAsia="Times New Roman" w:cs="Times New Roman"/>
                <w:color w:val="000000"/>
                <w:szCs w:val="26"/>
              </w:rPr>
              <w:t>,</w:t>
            </w:r>
            <w:r w:rsidRPr="008969DA">
              <w:rPr>
                <w:rFonts w:eastAsia="Times New Roman" w:cs="Times New Roman"/>
                <w:color w:val="000000"/>
                <w:szCs w:val="26"/>
              </w:rPr>
              <w:t>0</w:t>
            </w:r>
          </w:p>
        </w:tc>
        <w:tc>
          <w:tcPr>
            <w:tcW w:w="679"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3</w:t>
            </w:r>
            <w:r>
              <w:rPr>
                <w:rFonts w:eastAsia="Times New Roman" w:cs="Times New Roman"/>
                <w:color w:val="000000"/>
                <w:szCs w:val="26"/>
              </w:rPr>
              <w:t>.</w:t>
            </w:r>
            <w:r w:rsidRPr="008969DA">
              <w:rPr>
                <w:rFonts w:eastAsia="Times New Roman" w:cs="Times New Roman"/>
                <w:color w:val="000000"/>
                <w:szCs w:val="26"/>
              </w:rPr>
              <w:t>750</w:t>
            </w:r>
            <w:r>
              <w:rPr>
                <w:rFonts w:eastAsia="Times New Roman" w:cs="Times New Roman"/>
                <w:color w:val="000000"/>
                <w:szCs w:val="26"/>
              </w:rPr>
              <w:t>,</w:t>
            </w:r>
            <w:r w:rsidRPr="008969DA">
              <w:rPr>
                <w:rFonts w:eastAsia="Times New Roman" w:cs="Times New Roman"/>
                <w:color w:val="000000"/>
                <w:szCs w:val="26"/>
              </w:rPr>
              <w:t>0</w:t>
            </w:r>
          </w:p>
        </w:tc>
      </w:tr>
      <w:tr w:rsidR="008969DA" w:rsidRPr="008969DA" w:rsidTr="008969DA">
        <w:trPr>
          <w:trHeight w:val="315"/>
        </w:trPr>
        <w:tc>
          <w:tcPr>
            <w:tcW w:w="802"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both"/>
              <w:rPr>
                <w:rFonts w:eastAsia="Times New Roman" w:cs="Times New Roman"/>
                <w:color w:val="000000"/>
                <w:szCs w:val="26"/>
              </w:rPr>
            </w:pPr>
            <w:r w:rsidRPr="008969DA">
              <w:rPr>
                <w:rFonts w:eastAsia="Times New Roman" w:cs="Times New Roman"/>
                <w:color w:val="000000"/>
                <w:szCs w:val="26"/>
              </w:rPr>
              <w:t>Viet Nam</w:t>
            </w:r>
          </w:p>
        </w:tc>
        <w:tc>
          <w:tcPr>
            <w:tcW w:w="765"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1</w:t>
            </w:r>
            <w:r>
              <w:rPr>
                <w:rFonts w:eastAsia="Times New Roman" w:cs="Times New Roman"/>
                <w:color w:val="000000"/>
                <w:szCs w:val="26"/>
              </w:rPr>
              <w:t>.</w:t>
            </w:r>
            <w:r w:rsidRPr="008969DA">
              <w:rPr>
                <w:rFonts w:eastAsia="Times New Roman" w:cs="Times New Roman"/>
                <w:color w:val="000000"/>
                <w:szCs w:val="26"/>
              </w:rPr>
              <w:t>219</w:t>
            </w:r>
            <w:r>
              <w:rPr>
                <w:rFonts w:eastAsia="Times New Roman" w:cs="Times New Roman"/>
                <w:color w:val="000000"/>
                <w:szCs w:val="26"/>
              </w:rPr>
              <w:t>,</w:t>
            </w:r>
            <w:r w:rsidRPr="008969DA">
              <w:rPr>
                <w:rFonts w:eastAsia="Times New Roman" w:cs="Times New Roman"/>
                <w:color w:val="000000"/>
                <w:szCs w:val="26"/>
              </w:rPr>
              <w:t>0</w:t>
            </w:r>
          </w:p>
        </w:tc>
        <w:tc>
          <w:tcPr>
            <w:tcW w:w="716"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1</w:t>
            </w:r>
            <w:r>
              <w:rPr>
                <w:rFonts w:eastAsia="Times New Roman" w:cs="Times New Roman"/>
                <w:color w:val="000000"/>
                <w:szCs w:val="26"/>
              </w:rPr>
              <w:t>.</w:t>
            </w:r>
            <w:r w:rsidRPr="008969DA">
              <w:rPr>
                <w:rFonts w:eastAsia="Times New Roman" w:cs="Times New Roman"/>
                <w:color w:val="000000"/>
                <w:szCs w:val="26"/>
              </w:rPr>
              <w:t>728</w:t>
            </w:r>
            <w:r>
              <w:rPr>
                <w:rFonts w:eastAsia="Times New Roman" w:cs="Times New Roman"/>
                <w:color w:val="000000"/>
                <w:szCs w:val="26"/>
              </w:rPr>
              <w:t>,</w:t>
            </w:r>
            <w:r w:rsidRPr="008969DA">
              <w:rPr>
                <w:rFonts w:eastAsia="Times New Roman" w:cs="Times New Roman"/>
                <w:color w:val="000000"/>
                <w:szCs w:val="26"/>
              </w:rPr>
              <w:t>6</w:t>
            </w:r>
          </w:p>
        </w:tc>
        <w:tc>
          <w:tcPr>
            <w:tcW w:w="679"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3</w:t>
            </w:r>
            <w:r>
              <w:rPr>
                <w:rFonts w:eastAsia="Times New Roman" w:cs="Times New Roman"/>
                <w:color w:val="000000"/>
                <w:szCs w:val="26"/>
              </w:rPr>
              <w:t>.</w:t>
            </w:r>
            <w:r w:rsidRPr="008969DA">
              <w:rPr>
                <w:rFonts w:eastAsia="Times New Roman" w:cs="Times New Roman"/>
                <w:color w:val="000000"/>
                <w:szCs w:val="26"/>
              </w:rPr>
              <w:t>422</w:t>
            </w:r>
            <w:r>
              <w:rPr>
                <w:rFonts w:eastAsia="Times New Roman" w:cs="Times New Roman"/>
                <w:color w:val="000000"/>
                <w:szCs w:val="26"/>
              </w:rPr>
              <w:t>,</w:t>
            </w:r>
            <w:r w:rsidRPr="008969DA">
              <w:rPr>
                <w:rFonts w:eastAsia="Times New Roman" w:cs="Times New Roman"/>
                <w:color w:val="000000"/>
                <w:szCs w:val="26"/>
              </w:rPr>
              <w:t>8</w:t>
            </w:r>
          </w:p>
        </w:tc>
        <w:tc>
          <w:tcPr>
            <w:tcW w:w="679"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2</w:t>
            </w:r>
            <w:r>
              <w:rPr>
                <w:rFonts w:eastAsia="Times New Roman" w:cs="Times New Roman"/>
                <w:color w:val="000000"/>
                <w:szCs w:val="26"/>
              </w:rPr>
              <w:t>.</w:t>
            </w:r>
            <w:r w:rsidRPr="008969DA">
              <w:rPr>
                <w:rFonts w:eastAsia="Times New Roman" w:cs="Times New Roman"/>
                <w:color w:val="000000"/>
                <w:szCs w:val="26"/>
              </w:rPr>
              <w:t>649</w:t>
            </w:r>
            <w:r>
              <w:rPr>
                <w:rFonts w:eastAsia="Times New Roman" w:cs="Times New Roman"/>
                <w:color w:val="000000"/>
                <w:szCs w:val="26"/>
              </w:rPr>
              <w:t>,</w:t>
            </w:r>
            <w:r w:rsidRPr="008969DA">
              <w:rPr>
                <w:rFonts w:eastAsia="Times New Roman" w:cs="Times New Roman"/>
                <w:color w:val="000000"/>
                <w:szCs w:val="26"/>
              </w:rPr>
              <w:t>5</w:t>
            </w:r>
          </w:p>
        </w:tc>
        <w:tc>
          <w:tcPr>
            <w:tcW w:w="679"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3</w:t>
            </w:r>
            <w:r>
              <w:rPr>
                <w:rFonts w:eastAsia="Times New Roman" w:cs="Times New Roman"/>
                <w:color w:val="000000"/>
                <w:szCs w:val="26"/>
              </w:rPr>
              <w:t>.</w:t>
            </w:r>
            <w:r w:rsidRPr="008969DA">
              <w:rPr>
                <w:rFonts w:eastAsia="Times New Roman" w:cs="Times New Roman"/>
                <w:color w:val="000000"/>
                <w:szCs w:val="26"/>
              </w:rPr>
              <w:t>092</w:t>
            </w:r>
            <w:r>
              <w:rPr>
                <w:rFonts w:eastAsia="Times New Roman" w:cs="Times New Roman"/>
                <w:color w:val="000000"/>
                <w:szCs w:val="26"/>
              </w:rPr>
              <w:t>,</w:t>
            </w:r>
            <w:r w:rsidRPr="008969DA">
              <w:rPr>
                <w:rFonts w:eastAsia="Times New Roman" w:cs="Times New Roman"/>
                <w:color w:val="000000"/>
                <w:szCs w:val="26"/>
              </w:rPr>
              <w:t>6</w:t>
            </w:r>
          </w:p>
        </w:tc>
        <w:tc>
          <w:tcPr>
            <w:tcW w:w="679"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3</w:t>
            </w:r>
            <w:r>
              <w:rPr>
                <w:rFonts w:eastAsia="Times New Roman" w:cs="Times New Roman"/>
                <w:color w:val="000000"/>
                <w:szCs w:val="26"/>
              </w:rPr>
              <w:t>.</w:t>
            </w:r>
            <w:r w:rsidRPr="008969DA">
              <w:rPr>
                <w:rFonts w:eastAsia="Times New Roman" w:cs="Times New Roman"/>
                <w:color w:val="000000"/>
                <w:szCs w:val="26"/>
              </w:rPr>
              <w:t>234</w:t>
            </w:r>
            <w:r>
              <w:rPr>
                <w:rFonts w:eastAsia="Times New Roman" w:cs="Times New Roman"/>
                <w:color w:val="000000"/>
                <w:szCs w:val="26"/>
              </w:rPr>
              <w:t>,</w:t>
            </w:r>
            <w:r w:rsidRPr="008969DA">
              <w:rPr>
                <w:rFonts w:eastAsia="Times New Roman" w:cs="Times New Roman"/>
                <w:color w:val="000000"/>
                <w:szCs w:val="26"/>
              </w:rPr>
              <w:t>1</w:t>
            </w:r>
          </w:p>
        </w:tc>
      </w:tr>
      <w:tr w:rsidR="008969DA" w:rsidRPr="008969DA" w:rsidTr="008969DA">
        <w:trPr>
          <w:trHeight w:val="315"/>
        </w:trPr>
        <w:tc>
          <w:tcPr>
            <w:tcW w:w="802"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both"/>
              <w:rPr>
                <w:rFonts w:eastAsia="Times New Roman" w:cs="Times New Roman"/>
                <w:color w:val="000000"/>
                <w:szCs w:val="26"/>
              </w:rPr>
            </w:pPr>
            <w:r w:rsidRPr="008969DA">
              <w:rPr>
                <w:rFonts w:eastAsia="Times New Roman" w:cs="Times New Roman"/>
                <w:color w:val="000000"/>
                <w:szCs w:val="26"/>
              </w:rPr>
              <w:t>Peru</w:t>
            </w:r>
          </w:p>
        </w:tc>
        <w:tc>
          <w:tcPr>
            <w:tcW w:w="765"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p>
        </w:tc>
        <w:tc>
          <w:tcPr>
            <w:tcW w:w="716"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p>
        </w:tc>
        <w:tc>
          <w:tcPr>
            <w:tcW w:w="679"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p>
        </w:tc>
        <w:tc>
          <w:tcPr>
            <w:tcW w:w="679"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2</w:t>
            </w:r>
            <w:r>
              <w:rPr>
                <w:rFonts w:eastAsia="Times New Roman" w:cs="Times New Roman"/>
                <w:color w:val="000000"/>
                <w:szCs w:val="26"/>
              </w:rPr>
              <w:t>.</w:t>
            </w:r>
            <w:r w:rsidRPr="008969DA">
              <w:rPr>
                <w:rFonts w:eastAsia="Times New Roman" w:cs="Times New Roman"/>
                <w:color w:val="000000"/>
                <w:szCs w:val="26"/>
              </w:rPr>
              <w:t>975</w:t>
            </w:r>
            <w:r>
              <w:rPr>
                <w:rFonts w:eastAsia="Times New Roman" w:cs="Times New Roman"/>
                <w:color w:val="000000"/>
                <w:szCs w:val="26"/>
              </w:rPr>
              <w:t>,</w:t>
            </w:r>
            <w:r w:rsidRPr="008969DA">
              <w:rPr>
                <w:rFonts w:eastAsia="Times New Roman" w:cs="Times New Roman"/>
                <w:color w:val="000000"/>
                <w:szCs w:val="26"/>
              </w:rPr>
              <w:t>6</w:t>
            </w:r>
          </w:p>
        </w:tc>
        <w:tc>
          <w:tcPr>
            <w:tcW w:w="679"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2</w:t>
            </w:r>
            <w:r>
              <w:rPr>
                <w:rFonts w:eastAsia="Times New Roman" w:cs="Times New Roman"/>
                <w:color w:val="000000"/>
                <w:szCs w:val="26"/>
              </w:rPr>
              <w:t>.</w:t>
            </w:r>
            <w:r w:rsidRPr="008969DA">
              <w:rPr>
                <w:rFonts w:eastAsia="Times New Roman" w:cs="Times New Roman"/>
                <w:color w:val="000000"/>
                <w:szCs w:val="26"/>
              </w:rPr>
              <w:t>502</w:t>
            </w:r>
            <w:r>
              <w:rPr>
                <w:rFonts w:eastAsia="Times New Roman" w:cs="Times New Roman"/>
                <w:color w:val="000000"/>
                <w:szCs w:val="26"/>
              </w:rPr>
              <w:t>,</w:t>
            </w:r>
            <w:r w:rsidRPr="008969DA">
              <w:rPr>
                <w:rFonts w:eastAsia="Times New Roman" w:cs="Times New Roman"/>
                <w:color w:val="000000"/>
                <w:szCs w:val="26"/>
              </w:rPr>
              <w:t>0</w:t>
            </w:r>
          </w:p>
        </w:tc>
        <w:tc>
          <w:tcPr>
            <w:tcW w:w="679"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2</w:t>
            </w:r>
            <w:r>
              <w:rPr>
                <w:rFonts w:eastAsia="Times New Roman" w:cs="Times New Roman"/>
                <w:color w:val="000000"/>
                <w:szCs w:val="26"/>
              </w:rPr>
              <w:t>.</w:t>
            </w:r>
            <w:r w:rsidRPr="008969DA">
              <w:rPr>
                <w:rFonts w:eastAsia="Times New Roman" w:cs="Times New Roman"/>
                <w:color w:val="000000"/>
                <w:szCs w:val="26"/>
              </w:rPr>
              <w:t>510</w:t>
            </w:r>
            <w:r>
              <w:rPr>
                <w:rFonts w:eastAsia="Times New Roman" w:cs="Times New Roman"/>
                <w:color w:val="000000"/>
                <w:szCs w:val="26"/>
              </w:rPr>
              <w:t>,</w:t>
            </w:r>
            <w:r w:rsidRPr="008969DA">
              <w:rPr>
                <w:rFonts w:eastAsia="Times New Roman" w:cs="Times New Roman"/>
                <w:color w:val="000000"/>
                <w:szCs w:val="26"/>
              </w:rPr>
              <w:t>2</w:t>
            </w:r>
          </w:p>
        </w:tc>
      </w:tr>
      <w:tr w:rsidR="008969DA" w:rsidRPr="008969DA" w:rsidTr="008969DA">
        <w:trPr>
          <w:trHeight w:val="315"/>
        </w:trPr>
        <w:tc>
          <w:tcPr>
            <w:tcW w:w="802"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both"/>
              <w:rPr>
                <w:rFonts w:eastAsia="Times New Roman" w:cs="Times New Roman"/>
                <w:color w:val="000000"/>
                <w:szCs w:val="26"/>
              </w:rPr>
            </w:pPr>
            <w:r w:rsidRPr="008969DA">
              <w:rPr>
                <w:rFonts w:eastAsia="Times New Roman" w:cs="Times New Roman"/>
                <w:color w:val="000000"/>
                <w:szCs w:val="26"/>
              </w:rPr>
              <w:t>Malaysia</w:t>
            </w:r>
          </w:p>
        </w:tc>
        <w:tc>
          <w:tcPr>
            <w:tcW w:w="765"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2</w:t>
            </w:r>
            <w:r>
              <w:rPr>
                <w:rFonts w:eastAsia="Times New Roman" w:cs="Times New Roman"/>
                <w:color w:val="000000"/>
                <w:szCs w:val="26"/>
              </w:rPr>
              <w:t>.</w:t>
            </w:r>
            <w:r w:rsidRPr="008969DA">
              <w:rPr>
                <w:rFonts w:eastAsia="Times New Roman" w:cs="Times New Roman"/>
                <w:color w:val="000000"/>
                <w:szCs w:val="26"/>
              </w:rPr>
              <w:t>709</w:t>
            </w:r>
            <w:r>
              <w:rPr>
                <w:rFonts w:eastAsia="Times New Roman" w:cs="Times New Roman"/>
                <w:color w:val="000000"/>
                <w:szCs w:val="26"/>
              </w:rPr>
              <w:t>,</w:t>
            </w:r>
            <w:r w:rsidRPr="008969DA">
              <w:rPr>
                <w:rFonts w:eastAsia="Times New Roman" w:cs="Times New Roman"/>
                <w:color w:val="000000"/>
                <w:szCs w:val="26"/>
              </w:rPr>
              <w:t>4</w:t>
            </w:r>
          </w:p>
        </w:tc>
        <w:tc>
          <w:tcPr>
            <w:tcW w:w="716"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1</w:t>
            </w:r>
            <w:r>
              <w:rPr>
                <w:rFonts w:eastAsia="Times New Roman" w:cs="Times New Roman"/>
                <w:color w:val="000000"/>
                <w:szCs w:val="26"/>
              </w:rPr>
              <w:t>.</w:t>
            </w:r>
            <w:r w:rsidRPr="008969DA">
              <w:rPr>
                <w:rFonts w:eastAsia="Times New Roman" w:cs="Times New Roman"/>
                <w:color w:val="000000"/>
                <w:szCs w:val="26"/>
              </w:rPr>
              <w:t>526</w:t>
            </w:r>
            <w:r>
              <w:rPr>
                <w:rFonts w:eastAsia="Times New Roman" w:cs="Times New Roman"/>
                <w:color w:val="000000"/>
                <w:szCs w:val="26"/>
              </w:rPr>
              <w:t>,</w:t>
            </w:r>
            <w:r w:rsidRPr="008969DA">
              <w:rPr>
                <w:rFonts w:eastAsia="Times New Roman" w:cs="Times New Roman"/>
                <w:color w:val="000000"/>
                <w:szCs w:val="26"/>
              </w:rPr>
              <w:t>0</w:t>
            </w:r>
          </w:p>
        </w:tc>
        <w:tc>
          <w:tcPr>
            <w:tcW w:w="679"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1</w:t>
            </w:r>
            <w:r>
              <w:rPr>
                <w:rFonts w:eastAsia="Times New Roman" w:cs="Times New Roman"/>
                <w:color w:val="000000"/>
                <w:szCs w:val="26"/>
              </w:rPr>
              <w:t>.</w:t>
            </w:r>
            <w:r w:rsidRPr="008969DA">
              <w:rPr>
                <w:rFonts w:eastAsia="Times New Roman" w:cs="Times New Roman"/>
                <w:color w:val="000000"/>
                <w:szCs w:val="26"/>
              </w:rPr>
              <w:t>919</w:t>
            </w:r>
            <w:r>
              <w:rPr>
                <w:rFonts w:eastAsia="Times New Roman" w:cs="Times New Roman"/>
                <w:color w:val="000000"/>
                <w:szCs w:val="26"/>
              </w:rPr>
              <w:t>,</w:t>
            </w:r>
            <w:r w:rsidRPr="008969DA">
              <w:rPr>
                <w:rFonts w:eastAsia="Times New Roman" w:cs="Times New Roman"/>
                <w:color w:val="000000"/>
                <w:szCs w:val="26"/>
              </w:rPr>
              <w:t>2</w:t>
            </w:r>
          </w:p>
        </w:tc>
        <w:tc>
          <w:tcPr>
            <w:tcW w:w="679"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1</w:t>
            </w:r>
            <w:r>
              <w:rPr>
                <w:rFonts w:eastAsia="Times New Roman" w:cs="Times New Roman"/>
                <w:color w:val="000000"/>
                <w:szCs w:val="26"/>
              </w:rPr>
              <w:t>.</w:t>
            </w:r>
            <w:r w:rsidRPr="008969DA">
              <w:rPr>
                <w:rFonts w:eastAsia="Times New Roman" w:cs="Times New Roman"/>
                <w:color w:val="000000"/>
                <w:szCs w:val="26"/>
              </w:rPr>
              <w:t>417</w:t>
            </w:r>
            <w:r>
              <w:rPr>
                <w:rFonts w:eastAsia="Times New Roman" w:cs="Times New Roman"/>
                <w:color w:val="000000"/>
                <w:szCs w:val="26"/>
              </w:rPr>
              <w:t>,</w:t>
            </w:r>
            <w:r w:rsidRPr="008969DA">
              <w:rPr>
                <w:rFonts w:eastAsia="Times New Roman" w:cs="Times New Roman"/>
                <w:color w:val="000000"/>
                <w:szCs w:val="26"/>
              </w:rPr>
              <w:t>9</w:t>
            </w:r>
          </w:p>
        </w:tc>
        <w:tc>
          <w:tcPr>
            <w:tcW w:w="679"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2</w:t>
            </w:r>
            <w:r>
              <w:rPr>
                <w:rFonts w:eastAsia="Times New Roman" w:cs="Times New Roman"/>
                <w:color w:val="000000"/>
                <w:szCs w:val="26"/>
              </w:rPr>
              <w:t>.</w:t>
            </w:r>
            <w:r w:rsidRPr="008969DA">
              <w:rPr>
                <w:rFonts w:eastAsia="Times New Roman" w:cs="Times New Roman"/>
                <w:color w:val="000000"/>
                <w:szCs w:val="26"/>
              </w:rPr>
              <w:t>200</w:t>
            </w:r>
            <w:r>
              <w:rPr>
                <w:rFonts w:eastAsia="Times New Roman" w:cs="Times New Roman"/>
                <w:color w:val="000000"/>
                <w:szCs w:val="26"/>
              </w:rPr>
              <w:t>,</w:t>
            </w:r>
            <w:r w:rsidRPr="008969DA">
              <w:rPr>
                <w:rFonts w:eastAsia="Times New Roman" w:cs="Times New Roman"/>
                <w:color w:val="000000"/>
                <w:szCs w:val="26"/>
              </w:rPr>
              <w:t>1</w:t>
            </w:r>
          </w:p>
        </w:tc>
        <w:tc>
          <w:tcPr>
            <w:tcW w:w="679"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2</w:t>
            </w:r>
            <w:r>
              <w:rPr>
                <w:rFonts w:eastAsia="Times New Roman" w:cs="Times New Roman"/>
                <w:color w:val="000000"/>
                <w:szCs w:val="26"/>
              </w:rPr>
              <w:t>.</w:t>
            </w:r>
            <w:r w:rsidRPr="008969DA">
              <w:rPr>
                <w:rFonts w:eastAsia="Times New Roman" w:cs="Times New Roman"/>
                <w:color w:val="000000"/>
                <w:szCs w:val="26"/>
              </w:rPr>
              <w:t>354</w:t>
            </w:r>
            <w:r>
              <w:rPr>
                <w:rFonts w:eastAsia="Times New Roman" w:cs="Times New Roman"/>
                <w:color w:val="000000"/>
                <w:szCs w:val="26"/>
              </w:rPr>
              <w:t>,</w:t>
            </w:r>
            <w:r w:rsidRPr="008969DA">
              <w:rPr>
                <w:rFonts w:eastAsia="Times New Roman" w:cs="Times New Roman"/>
                <w:color w:val="000000"/>
                <w:szCs w:val="26"/>
              </w:rPr>
              <w:t>7</w:t>
            </w:r>
          </w:p>
        </w:tc>
      </w:tr>
      <w:tr w:rsidR="008969DA" w:rsidRPr="008969DA" w:rsidTr="008969DA">
        <w:trPr>
          <w:trHeight w:val="315"/>
        </w:trPr>
        <w:tc>
          <w:tcPr>
            <w:tcW w:w="802"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both"/>
              <w:rPr>
                <w:rFonts w:eastAsia="Times New Roman" w:cs="Times New Roman"/>
                <w:color w:val="000000"/>
                <w:szCs w:val="26"/>
              </w:rPr>
            </w:pPr>
            <w:r w:rsidRPr="008969DA">
              <w:rPr>
                <w:rFonts w:eastAsia="Times New Roman" w:cs="Times New Roman"/>
                <w:color w:val="000000"/>
                <w:szCs w:val="26"/>
              </w:rPr>
              <w:t>Brazil</w:t>
            </w:r>
          </w:p>
        </w:tc>
        <w:tc>
          <w:tcPr>
            <w:tcW w:w="765"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2</w:t>
            </w:r>
            <w:r>
              <w:rPr>
                <w:rFonts w:eastAsia="Times New Roman" w:cs="Times New Roman"/>
                <w:color w:val="000000"/>
                <w:szCs w:val="26"/>
              </w:rPr>
              <w:t>.</w:t>
            </w:r>
            <w:r w:rsidRPr="008969DA">
              <w:rPr>
                <w:rFonts w:eastAsia="Times New Roman" w:cs="Times New Roman"/>
                <w:color w:val="000000"/>
                <w:szCs w:val="26"/>
              </w:rPr>
              <w:t>292</w:t>
            </w:r>
            <w:r>
              <w:rPr>
                <w:rFonts w:eastAsia="Times New Roman" w:cs="Times New Roman"/>
                <w:color w:val="000000"/>
                <w:szCs w:val="26"/>
              </w:rPr>
              <w:t>,</w:t>
            </w:r>
            <w:r w:rsidRPr="008969DA">
              <w:rPr>
                <w:rFonts w:eastAsia="Times New Roman" w:cs="Times New Roman"/>
                <w:color w:val="000000"/>
                <w:szCs w:val="26"/>
              </w:rPr>
              <w:t>4</w:t>
            </w:r>
          </w:p>
        </w:tc>
        <w:tc>
          <w:tcPr>
            <w:tcW w:w="716"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1</w:t>
            </w:r>
            <w:r>
              <w:rPr>
                <w:rFonts w:eastAsia="Times New Roman" w:cs="Times New Roman"/>
                <w:color w:val="000000"/>
                <w:szCs w:val="26"/>
              </w:rPr>
              <w:t>.</w:t>
            </w:r>
            <w:r w:rsidRPr="008969DA">
              <w:rPr>
                <w:rFonts w:eastAsia="Times New Roman" w:cs="Times New Roman"/>
                <w:color w:val="000000"/>
                <w:szCs w:val="26"/>
              </w:rPr>
              <w:t>806</w:t>
            </w:r>
            <w:r>
              <w:rPr>
                <w:rFonts w:eastAsia="Times New Roman" w:cs="Times New Roman"/>
                <w:color w:val="000000"/>
                <w:szCs w:val="26"/>
              </w:rPr>
              <w:t>,</w:t>
            </w:r>
            <w:r w:rsidRPr="008969DA">
              <w:rPr>
                <w:rFonts w:eastAsia="Times New Roman" w:cs="Times New Roman"/>
                <w:color w:val="000000"/>
                <w:szCs w:val="26"/>
              </w:rPr>
              <w:t>1</w:t>
            </w:r>
          </w:p>
        </w:tc>
        <w:tc>
          <w:tcPr>
            <w:tcW w:w="679"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2</w:t>
            </w:r>
            <w:r>
              <w:rPr>
                <w:rFonts w:eastAsia="Times New Roman" w:cs="Times New Roman"/>
                <w:color w:val="000000"/>
                <w:szCs w:val="26"/>
              </w:rPr>
              <w:t>.</w:t>
            </w:r>
            <w:r w:rsidRPr="008969DA">
              <w:rPr>
                <w:rFonts w:eastAsia="Times New Roman" w:cs="Times New Roman"/>
                <w:color w:val="000000"/>
                <w:szCs w:val="26"/>
              </w:rPr>
              <w:t>385</w:t>
            </w:r>
            <w:r>
              <w:rPr>
                <w:rFonts w:eastAsia="Times New Roman" w:cs="Times New Roman"/>
                <w:color w:val="000000"/>
                <w:szCs w:val="26"/>
              </w:rPr>
              <w:t>,</w:t>
            </w:r>
            <w:r w:rsidRPr="008969DA">
              <w:rPr>
                <w:rFonts w:eastAsia="Times New Roman" w:cs="Times New Roman"/>
                <w:color w:val="000000"/>
                <w:szCs w:val="26"/>
              </w:rPr>
              <w:t>5</w:t>
            </w:r>
          </w:p>
        </w:tc>
        <w:tc>
          <w:tcPr>
            <w:tcW w:w="679"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2</w:t>
            </w:r>
            <w:r>
              <w:rPr>
                <w:rFonts w:eastAsia="Times New Roman" w:cs="Times New Roman"/>
                <w:color w:val="000000"/>
                <w:szCs w:val="26"/>
              </w:rPr>
              <w:t>.</w:t>
            </w:r>
            <w:r w:rsidRPr="008969DA">
              <w:rPr>
                <w:rFonts w:eastAsia="Times New Roman" w:cs="Times New Roman"/>
                <w:color w:val="000000"/>
                <w:szCs w:val="26"/>
              </w:rPr>
              <w:t>485</w:t>
            </w:r>
            <w:r>
              <w:rPr>
                <w:rFonts w:eastAsia="Times New Roman" w:cs="Times New Roman"/>
                <w:color w:val="000000"/>
                <w:szCs w:val="26"/>
              </w:rPr>
              <w:t>,</w:t>
            </w:r>
            <w:r w:rsidRPr="008969DA">
              <w:rPr>
                <w:rFonts w:eastAsia="Times New Roman" w:cs="Times New Roman"/>
                <w:color w:val="000000"/>
                <w:szCs w:val="26"/>
              </w:rPr>
              <w:t>0</w:t>
            </w:r>
          </w:p>
        </w:tc>
        <w:tc>
          <w:tcPr>
            <w:tcW w:w="679"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2</w:t>
            </w:r>
            <w:r>
              <w:rPr>
                <w:rFonts w:eastAsia="Times New Roman" w:cs="Times New Roman"/>
                <w:color w:val="000000"/>
                <w:szCs w:val="26"/>
              </w:rPr>
              <w:t>.</w:t>
            </w:r>
            <w:r w:rsidRPr="008969DA">
              <w:rPr>
                <w:rFonts w:eastAsia="Times New Roman" w:cs="Times New Roman"/>
                <w:color w:val="000000"/>
                <w:szCs w:val="26"/>
              </w:rPr>
              <w:t>241</w:t>
            </w:r>
            <w:r>
              <w:rPr>
                <w:rFonts w:eastAsia="Times New Roman" w:cs="Times New Roman"/>
                <w:color w:val="000000"/>
                <w:szCs w:val="26"/>
              </w:rPr>
              <w:t>,</w:t>
            </w:r>
            <w:r w:rsidRPr="008969DA">
              <w:rPr>
                <w:rFonts w:eastAsia="Times New Roman" w:cs="Times New Roman"/>
                <w:color w:val="000000"/>
                <w:szCs w:val="26"/>
              </w:rPr>
              <w:t>2</w:t>
            </w:r>
          </w:p>
        </w:tc>
        <w:tc>
          <w:tcPr>
            <w:tcW w:w="679" w:type="pct"/>
            <w:tcBorders>
              <w:top w:val="nil"/>
              <w:left w:val="nil"/>
              <w:bottom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2</w:t>
            </w:r>
            <w:r>
              <w:rPr>
                <w:rFonts w:eastAsia="Times New Roman" w:cs="Times New Roman"/>
                <w:color w:val="000000"/>
                <w:szCs w:val="26"/>
              </w:rPr>
              <w:t>.</w:t>
            </w:r>
            <w:r w:rsidRPr="008969DA">
              <w:rPr>
                <w:rFonts w:eastAsia="Times New Roman" w:cs="Times New Roman"/>
                <w:color w:val="000000"/>
                <w:szCs w:val="26"/>
              </w:rPr>
              <w:t>231</w:t>
            </w:r>
            <w:r>
              <w:rPr>
                <w:rFonts w:eastAsia="Times New Roman" w:cs="Times New Roman"/>
                <w:color w:val="000000"/>
                <w:szCs w:val="26"/>
              </w:rPr>
              <w:t>,</w:t>
            </w:r>
            <w:r w:rsidRPr="008969DA">
              <w:rPr>
                <w:rFonts w:eastAsia="Times New Roman" w:cs="Times New Roman"/>
                <w:color w:val="000000"/>
                <w:szCs w:val="26"/>
              </w:rPr>
              <w:t>2</w:t>
            </w:r>
          </w:p>
        </w:tc>
      </w:tr>
      <w:tr w:rsidR="008969DA" w:rsidRPr="008969DA" w:rsidTr="008969DA">
        <w:trPr>
          <w:trHeight w:val="315"/>
        </w:trPr>
        <w:tc>
          <w:tcPr>
            <w:tcW w:w="802" w:type="pct"/>
            <w:tcBorders>
              <w:top w:val="nil"/>
              <w:left w:val="nil"/>
              <w:right w:val="nil"/>
            </w:tcBorders>
            <w:shd w:val="clear" w:color="auto" w:fill="auto"/>
            <w:vAlign w:val="bottom"/>
            <w:hideMark/>
          </w:tcPr>
          <w:p w:rsidR="008969DA" w:rsidRPr="008969DA" w:rsidRDefault="008969DA" w:rsidP="008969DA">
            <w:pPr>
              <w:spacing w:before="100" w:after="100" w:line="240" w:lineRule="auto"/>
              <w:jc w:val="both"/>
              <w:rPr>
                <w:rFonts w:eastAsia="Times New Roman" w:cs="Times New Roman"/>
                <w:color w:val="000000"/>
                <w:szCs w:val="26"/>
              </w:rPr>
            </w:pPr>
            <w:r w:rsidRPr="008969DA">
              <w:rPr>
                <w:rFonts w:eastAsia="Times New Roman" w:cs="Times New Roman"/>
                <w:color w:val="000000"/>
                <w:szCs w:val="26"/>
              </w:rPr>
              <w:t>Tajikistan</w:t>
            </w:r>
          </w:p>
        </w:tc>
        <w:tc>
          <w:tcPr>
            <w:tcW w:w="765" w:type="pct"/>
            <w:tcBorders>
              <w:top w:val="nil"/>
              <w:left w:val="nil"/>
              <w:right w:val="nil"/>
            </w:tcBorders>
            <w:shd w:val="clear" w:color="auto" w:fill="auto"/>
            <w:vAlign w:val="bottom"/>
            <w:hideMark/>
          </w:tcPr>
          <w:p w:rsidR="008969DA" w:rsidRPr="008969DA" w:rsidRDefault="008969DA" w:rsidP="008969DA">
            <w:pPr>
              <w:spacing w:before="100" w:after="100" w:line="240" w:lineRule="auto"/>
              <w:jc w:val="right"/>
              <w:rPr>
                <w:rFonts w:eastAsia="Times New Roman" w:cs="Times New Roman"/>
                <w:color w:val="000000"/>
                <w:szCs w:val="26"/>
              </w:rPr>
            </w:pPr>
          </w:p>
        </w:tc>
        <w:tc>
          <w:tcPr>
            <w:tcW w:w="716" w:type="pct"/>
            <w:tcBorders>
              <w:top w:val="nil"/>
              <w:left w:val="nil"/>
              <w:right w:val="nil"/>
            </w:tcBorders>
            <w:shd w:val="clear" w:color="auto" w:fill="auto"/>
            <w:vAlign w:val="bottom"/>
            <w:hideMark/>
          </w:tcPr>
          <w:p w:rsidR="008969DA" w:rsidRPr="008969DA" w:rsidRDefault="008969DA" w:rsidP="008969DA">
            <w:pPr>
              <w:spacing w:before="100" w:after="100" w:line="240" w:lineRule="auto"/>
              <w:jc w:val="right"/>
              <w:rPr>
                <w:rFonts w:eastAsia="Times New Roman" w:cs="Times New Roman"/>
                <w:color w:val="000000"/>
                <w:szCs w:val="26"/>
              </w:rPr>
            </w:pPr>
          </w:p>
        </w:tc>
        <w:tc>
          <w:tcPr>
            <w:tcW w:w="679" w:type="pct"/>
            <w:tcBorders>
              <w:top w:val="nil"/>
              <w:left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1</w:t>
            </w:r>
            <w:r>
              <w:rPr>
                <w:rFonts w:eastAsia="Times New Roman" w:cs="Times New Roman"/>
                <w:color w:val="000000"/>
                <w:szCs w:val="26"/>
              </w:rPr>
              <w:t>.</w:t>
            </w:r>
            <w:r w:rsidRPr="008969DA">
              <w:rPr>
                <w:rFonts w:eastAsia="Times New Roman" w:cs="Times New Roman"/>
                <w:color w:val="000000"/>
                <w:szCs w:val="26"/>
              </w:rPr>
              <w:t>388</w:t>
            </w:r>
            <w:r>
              <w:rPr>
                <w:rFonts w:eastAsia="Times New Roman" w:cs="Times New Roman"/>
                <w:color w:val="000000"/>
                <w:szCs w:val="26"/>
              </w:rPr>
              <w:t>,</w:t>
            </w:r>
            <w:r w:rsidRPr="008969DA">
              <w:rPr>
                <w:rFonts w:eastAsia="Times New Roman" w:cs="Times New Roman"/>
                <w:color w:val="000000"/>
                <w:szCs w:val="26"/>
              </w:rPr>
              <w:t>9</w:t>
            </w:r>
          </w:p>
        </w:tc>
        <w:tc>
          <w:tcPr>
            <w:tcW w:w="679" w:type="pct"/>
            <w:tcBorders>
              <w:top w:val="nil"/>
              <w:left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1</w:t>
            </w:r>
            <w:r>
              <w:rPr>
                <w:rFonts w:eastAsia="Times New Roman" w:cs="Times New Roman"/>
                <w:color w:val="000000"/>
                <w:szCs w:val="26"/>
              </w:rPr>
              <w:t>.</w:t>
            </w:r>
            <w:r w:rsidRPr="008969DA">
              <w:rPr>
                <w:rFonts w:eastAsia="Times New Roman" w:cs="Times New Roman"/>
                <w:color w:val="000000"/>
                <w:szCs w:val="26"/>
              </w:rPr>
              <w:t>503</w:t>
            </w:r>
            <w:r>
              <w:rPr>
                <w:rFonts w:eastAsia="Times New Roman" w:cs="Times New Roman"/>
                <w:color w:val="000000"/>
                <w:szCs w:val="26"/>
              </w:rPr>
              <w:t>,</w:t>
            </w:r>
            <w:r w:rsidRPr="008969DA">
              <w:rPr>
                <w:rFonts w:eastAsia="Times New Roman" w:cs="Times New Roman"/>
                <w:color w:val="000000"/>
                <w:szCs w:val="26"/>
              </w:rPr>
              <w:t>8</w:t>
            </w:r>
          </w:p>
        </w:tc>
        <w:tc>
          <w:tcPr>
            <w:tcW w:w="679" w:type="pct"/>
            <w:tcBorders>
              <w:top w:val="nil"/>
              <w:left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2</w:t>
            </w:r>
            <w:r>
              <w:rPr>
                <w:rFonts w:eastAsia="Times New Roman" w:cs="Times New Roman"/>
                <w:color w:val="000000"/>
                <w:szCs w:val="26"/>
              </w:rPr>
              <w:t>.</w:t>
            </w:r>
            <w:r w:rsidRPr="008969DA">
              <w:rPr>
                <w:rFonts w:eastAsia="Times New Roman" w:cs="Times New Roman"/>
                <w:color w:val="000000"/>
                <w:szCs w:val="26"/>
              </w:rPr>
              <w:t>150</w:t>
            </w:r>
            <w:r>
              <w:rPr>
                <w:rFonts w:eastAsia="Times New Roman" w:cs="Times New Roman"/>
                <w:color w:val="000000"/>
                <w:szCs w:val="26"/>
              </w:rPr>
              <w:t>,</w:t>
            </w:r>
            <w:r w:rsidRPr="008969DA">
              <w:rPr>
                <w:rFonts w:eastAsia="Times New Roman" w:cs="Times New Roman"/>
                <w:color w:val="000000"/>
                <w:szCs w:val="26"/>
              </w:rPr>
              <w:t>0</w:t>
            </w:r>
          </w:p>
        </w:tc>
        <w:tc>
          <w:tcPr>
            <w:tcW w:w="679" w:type="pct"/>
            <w:tcBorders>
              <w:top w:val="nil"/>
              <w:left w:val="nil"/>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2</w:t>
            </w:r>
            <w:r>
              <w:rPr>
                <w:rFonts w:eastAsia="Times New Roman" w:cs="Times New Roman"/>
                <w:color w:val="000000"/>
                <w:szCs w:val="26"/>
              </w:rPr>
              <w:t>.</w:t>
            </w:r>
            <w:r w:rsidRPr="008969DA">
              <w:rPr>
                <w:rFonts w:eastAsia="Times New Roman" w:cs="Times New Roman"/>
                <w:color w:val="000000"/>
                <w:szCs w:val="26"/>
              </w:rPr>
              <w:t>150</w:t>
            </w:r>
            <w:r>
              <w:rPr>
                <w:rFonts w:eastAsia="Times New Roman" w:cs="Times New Roman"/>
                <w:color w:val="000000"/>
                <w:szCs w:val="26"/>
              </w:rPr>
              <w:t>,</w:t>
            </w:r>
            <w:r w:rsidRPr="008969DA">
              <w:rPr>
                <w:rFonts w:eastAsia="Times New Roman" w:cs="Times New Roman"/>
                <w:color w:val="000000"/>
                <w:szCs w:val="26"/>
              </w:rPr>
              <w:t>0</w:t>
            </w:r>
          </w:p>
        </w:tc>
      </w:tr>
      <w:tr w:rsidR="008969DA" w:rsidRPr="008969DA" w:rsidTr="008969DA">
        <w:trPr>
          <w:trHeight w:val="315"/>
        </w:trPr>
        <w:tc>
          <w:tcPr>
            <w:tcW w:w="802" w:type="pct"/>
            <w:tcBorders>
              <w:top w:val="nil"/>
              <w:left w:val="nil"/>
              <w:bottom w:val="single" w:sz="4" w:space="0" w:color="auto"/>
              <w:right w:val="nil"/>
            </w:tcBorders>
            <w:shd w:val="clear" w:color="auto" w:fill="auto"/>
            <w:vAlign w:val="bottom"/>
            <w:hideMark/>
          </w:tcPr>
          <w:p w:rsidR="008969DA" w:rsidRPr="008969DA" w:rsidRDefault="008969DA" w:rsidP="008969DA">
            <w:pPr>
              <w:spacing w:before="100" w:after="100" w:line="240" w:lineRule="auto"/>
              <w:jc w:val="both"/>
              <w:rPr>
                <w:rFonts w:eastAsia="Times New Roman" w:cs="Times New Roman"/>
                <w:color w:val="000000"/>
                <w:szCs w:val="26"/>
              </w:rPr>
            </w:pPr>
            <w:r w:rsidRPr="008969DA">
              <w:rPr>
                <w:rFonts w:eastAsia="Times New Roman" w:cs="Times New Roman"/>
                <w:color w:val="000000"/>
                <w:szCs w:val="26"/>
              </w:rPr>
              <w:t>Ecuador</w:t>
            </w:r>
          </w:p>
        </w:tc>
        <w:tc>
          <w:tcPr>
            <w:tcW w:w="765" w:type="pct"/>
            <w:tcBorders>
              <w:top w:val="nil"/>
              <w:left w:val="nil"/>
              <w:bottom w:val="single" w:sz="4" w:space="0" w:color="auto"/>
              <w:right w:val="nil"/>
            </w:tcBorders>
            <w:shd w:val="clear" w:color="auto" w:fill="auto"/>
            <w:vAlign w:val="bottom"/>
            <w:hideMark/>
          </w:tcPr>
          <w:p w:rsidR="008969DA" w:rsidRPr="008969DA" w:rsidRDefault="008969DA" w:rsidP="008969DA">
            <w:pPr>
              <w:spacing w:before="100" w:after="100" w:line="240" w:lineRule="auto"/>
              <w:jc w:val="right"/>
              <w:rPr>
                <w:rFonts w:eastAsia="Times New Roman" w:cs="Times New Roman"/>
                <w:color w:val="000000"/>
                <w:szCs w:val="26"/>
              </w:rPr>
            </w:pPr>
          </w:p>
        </w:tc>
        <w:tc>
          <w:tcPr>
            <w:tcW w:w="716" w:type="pct"/>
            <w:tcBorders>
              <w:top w:val="nil"/>
              <w:left w:val="nil"/>
              <w:bottom w:val="single" w:sz="4" w:space="0" w:color="auto"/>
              <w:right w:val="nil"/>
            </w:tcBorders>
            <w:shd w:val="clear" w:color="auto" w:fill="auto"/>
            <w:vAlign w:val="bottom"/>
            <w:hideMark/>
          </w:tcPr>
          <w:p w:rsidR="008969DA" w:rsidRPr="008969DA" w:rsidRDefault="008969DA" w:rsidP="008969DA">
            <w:pPr>
              <w:spacing w:before="100" w:after="100" w:line="240" w:lineRule="auto"/>
              <w:jc w:val="right"/>
              <w:rPr>
                <w:rFonts w:eastAsia="Times New Roman" w:cs="Times New Roman"/>
                <w:color w:val="000000"/>
                <w:szCs w:val="26"/>
              </w:rPr>
            </w:pPr>
          </w:p>
        </w:tc>
        <w:tc>
          <w:tcPr>
            <w:tcW w:w="679" w:type="pct"/>
            <w:tcBorders>
              <w:top w:val="nil"/>
              <w:left w:val="nil"/>
              <w:bottom w:val="single" w:sz="4" w:space="0" w:color="auto"/>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2</w:t>
            </w:r>
            <w:r>
              <w:rPr>
                <w:rFonts w:eastAsia="Times New Roman" w:cs="Times New Roman"/>
                <w:color w:val="000000"/>
                <w:szCs w:val="26"/>
              </w:rPr>
              <w:t>.</w:t>
            </w:r>
            <w:r w:rsidRPr="008969DA">
              <w:rPr>
                <w:rFonts w:eastAsia="Times New Roman" w:cs="Times New Roman"/>
                <w:color w:val="000000"/>
                <w:szCs w:val="26"/>
              </w:rPr>
              <w:t>242</w:t>
            </w:r>
            <w:r>
              <w:rPr>
                <w:rFonts w:eastAsia="Times New Roman" w:cs="Times New Roman"/>
                <w:color w:val="000000"/>
                <w:szCs w:val="26"/>
              </w:rPr>
              <w:t>,</w:t>
            </w:r>
            <w:r w:rsidRPr="008969DA">
              <w:rPr>
                <w:rFonts w:eastAsia="Times New Roman" w:cs="Times New Roman"/>
                <w:color w:val="000000"/>
                <w:szCs w:val="26"/>
              </w:rPr>
              <w:t>4</w:t>
            </w:r>
          </w:p>
        </w:tc>
        <w:tc>
          <w:tcPr>
            <w:tcW w:w="679" w:type="pct"/>
            <w:tcBorders>
              <w:top w:val="nil"/>
              <w:left w:val="nil"/>
              <w:bottom w:val="single" w:sz="4" w:space="0" w:color="auto"/>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2</w:t>
            </w:r>
            <w:r>
              <w:rPr>
                <w:rFonts w:eastAsia="Times New Roman" w:cs="Times New Roman"/>
                <w:color w:val="000000"/>
                <w:szCs w:val="26"/>
              </w:rPr>
              <w:t>.</w:t>
            </w:r>
            <w:r w:rsidRPr="008969DA">
              <w:rPr>
                <w:rFonts w:eastAsia="Times New Roman" w:cs="Times New Roman"/>
                <w:color w:val="000000"/>
                <w:szCs w:val="26"/>
              </w:rPr>
              <w:t>078</w:t>
            </w:r>
            <w:r>
              <w:rPr>
                <w:rFonts w:eastAsia="Times New Roman" w:cs="Times New Roman"/>
                <w:color w:val="000000"/>
                <w:szCs w:val="26"/>
              </w:rPr>
              <w:t>,</w:t>
            </w:r>
            <w:r w:rsidRPr="008969DA">
              <w:rPr>
                <w:rFonts w:eastAsia="Times New Roman" w:cs="Times New Roman"/>
                <w:color w:val="000000"/>
                <w:szCs w:val="26"/>
              </w:rPr>
              <w:t>8</w:t>
            </w:r>
          </w:p>
        </w:tc>
        <w:tc>
          <w:tcPr>
            <w:tcW w:w="679" w:type="pct"/>
            <w:tcBorders>
              <w:top w:val="nil"/>
              <w:left w:val="nil"/>
              <w:bottom w:val="single" w:sz="4" w:space="0" w:color="auto"/>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2</w:t>
            </w:r>
            <w:r>
              <w:rPr>
                <w:rFonts w:eastAsia="Times New Roman" w:cs="Times New Roman"/>
                <w:color w:val="000000"/>
                <w:szCs w:val="26"/>
              </w:rPr>
              <w:t>.</w:t>
            </w:r>
            <w:r w:rsidRPr="008969DA">
              <w:rPr>
                <w:rFonts w:eastAsia="Times New Roman" w:cs="Times New Roman"/>
                <w:color w:val="000000"/>
                <w:szCs w:val="26"/>
              </w:rPr>
              <w:t>071</w:t>
            </w:r>
            <w:r>
              <w:rPr>
                <w:rFonts w:eastAsia="Times New Roman" w:cs="Times New Roman"/>
                <w:color w:val="000000"/>
                <w:szCs w:val="26"/>
              </w:rPr>
              <w:t>,</w:t>
            </w:r>
            <w:r w:rsidRPr="008969DA">
              <w:rPr>
                <w:rFonts w:eastAsia="Times New Roman" w:cs="Times New Roman"/>
                <w:color w:val="000000"/>
                <w:szCs w:val="26"/>
              </w:rPr>
              <w:t>4</w:t>
            </w:r>
          </w:p>
        </w:tc>
        <w:tc>
          <w:tcPr>
            <w:tcW w:w="679" w:type="pct"/>
            <w:tcBorders>
              <w:top w:val="nil"/>
              <w:left w:val="nil"/>
              <w:bottom w:val="single" w:sz="4" w:space="0" w:color="auto"/>
              <w:right w:val="nil"/>
            </w:tcBorders>
            <w:shd w:val="clear" w:color="auto" w:fill="auto"/>
            <w:vAlign w:val="bottom"/>
            <w:hideMark/>
          </w:tcPr>
          <w:p w:rsidR="008969DA" w:rsidRPr="008969DA" w:rsidRDefault="008969DA" w:rsidP="008969DA">
            <w:pPr>
              <w:spacing w:before="100" w:after="100" w:line="240" w:lineRule="auto"/>
              <w:jc w:val="center"/>
              <w:rPr>
                <w:rFonts w:eastAsia="Times New Roman" w:cs="Times New Roman"/>
                <w:color w:val="000000"/>
                <w:szCs w:val="26"/>
              </w:rPr>
            </w:pPr>
            <w:r w:rsidRPr="008969DA">
              <w:rPr>
                <w:rFonts w:eastAsia="Times New Roman" w:cs="Times New Roman"/>
                <w:color w:val="000000"/>
                <w:szCs w:val="26"/>
              </w:rPr>
              <w:t>2</w:t>
            </w:r>
            <w:r>
              <w:rPr>
                <w:rFonts w:eastAsia="Times New Roman" w:cs="Times New Roman"/>
                <w:color w:val="000000"/>
                <w:szCs w:val="26"/>
              </w:rPr>
              <w:t>.</w:t>
            </w:r>
            <w:r w:rsidRPr="008969DA">
              <w:rPr>
                <w:rFonts w:eastAsia="Times New Roman" w:cs="Times New Roman"/>
                <w:color w:val="000000"/>
                <w:szCs w:val="26"/>
              </w:rPr>
              <w:t>033</w:t>
            </w:r>
            <w:r>
              <w:rPr>
                <w:rFonts w:eastAsia="Times New Roman" w:cs="Times New Roman"/>
                <w:color w:val="000000"/>
                <w:szCs w:val="26"/>
              </w:rPr>
              <w:t>,</w:t>
            </w:r>
            <w:r w:rsidRPr="008969DA">
              <w:rPr>
                <w:rFonts w:eastAsia="Times New Roman" w:cs="Times New Roman"/>
                <w:color w:val="000000"/>
                <w:szCs w:val="26"/>
              </w:rPr>
              <w:t>9</w:t>
            </w:r>
          </w:p>
        </w:tc>
      </w:tr>
      <w:tr w:rsidR="008969DA" w:rsidRPr="008969DA" w:rsidTr="008969DA">
        <w:trPr>
          <w:trHeight w:val="315"/>
        </w:trPr>
        <w:tc>
          <w:tcPr>
            <w:tcW w:w="802" w:type="pct"/>
            <w:tcBorders>
              <w:top w:val="single" w:sz="4" w:space="0" w:color="auto"/>
              <w:left w:val="nil"/>
              <w:right w:val="nil"/>
            </w:tcBorders>
            <w:shd w:val="clear" w:color="auto" w:fill="auto"/>
            <w:vAlign w:val="bottom"/>
            <w:hideMark/>
          </w:tcPr>
          <w:p w:rsidR="008969DA" w:rsidRPr="008969DA" w:rsidRDefault="008969DA" w:rsidP="008969DA">
            <w:pPr>
              <w:spacing w:before="100" w:after="100" w:line="240" w:lineRule="auto"/>
              <w:jc w:val="both"/>
              <w:rPr>
                <w:rFonts w:eastAsia="Times New Roman" w:cs="Times New Roman"/>
                <w:color w:val="000000"/>
                <w:szCs w:val="26"/>
              </w:rPr>
            </w:pPr>
            <w:r w:rsidRPr="008969DA">
              <w:rPr>
                <w:rFonts w:eastAsia="Times New Roman" w:cs="Times New Roman"/>
                <w:color w:val="000000"/>
                <w:szCs w:val="26"/>
              </w:rPr>
              <w:t>Indonesia</w:t>
            </w:r>
          </w:p>
        </w:tc>
        <w:tc>
          <w:tcPr>
            <w:tcW w:w="765" w:type="pct"/>
            <w:tcBorders>
              <w:top w:val="single" w:sz="4" w:space="0" w:color="auto"/>
              <w:left w:val="nil"/>
              <w:right w:val="nil"/>
            </w:tcBorders>
            <w:shd w:val="clear" w:color="auto" w:fill="auto"/>
            <w:vAlign w:val="bottom"/>
            <w:hideMark/>
          </w:tcPr>
          <w:p w:rsidR="008969DA" w:rsidRPr="008969DA" w:rsidRDefault="008969DA" w:rsidP="008969DA">
            <w:pPr>
              <w:spacing w:before="100" w:after="100" w:line="240" w:lineRule="auto"/>
              <w:jc w:val="right"/>
              <w:rPr>
                <w:rFonts w:eastAsia="Times New Roman" w:cs="Times New Roman"/>
                <w:color w:val="000000"/>
                <w:szCs w:val="26"/>
              </w:rPr>
            </w:pPr>
            <w:r w:rsidRPr="008969DA">
              <w:rPr>
                <w:rFonts w:eastAsia="Times New Roman" w:cs="Times New Roman"/>
                <w:color w:val="000000"/>
                <w:szCs w:val="26"/>
              </w:rPr>
              <w:t>934</w:t>
            </w:r>
            <w:r>
              <w:rPr>
                <w:rFonts w:eastAsia="Times New Roman" w:cs="Times New Roman"/>
                <w:color w:val="000000"/>
                <w:szCs w:val="26"/>
              </w:rPr>
              <w:t>,</w:t>
            </w:r>
            <w:r w:rsidRPr="008969DA">
              <w:rPr>
                <w:rFonts w:eastAsia="Times New Roman" w:cs="Times New Roman"/>
                <w:color w:val="000000"/>
                <w:szCs w:val="26"/>
              </w:rPr>
              <w:t>8 (8)</w:t>
            </w:r>
          </w:p>
        </w:tc>
        <w:tc>
          <w:tcPr>
            <w:tcW w:w="716" w:type="pct"/>
            <w:tcBorders>
              <w:top w:val="single" w:sz="4" w:space="0" w:color="auto"/>
              <w:left w:val="nil"/>
              <w:right w:val="nil"/>
            </w:tcBorders>
            <w:shd w:val="clear" w:color="auto" w:fill="auto"/>
            <w:vAlign w:val="bottom"/>
            <w:hideMark/>
          </w:tcPr>
          <w:p w:rsidR="008969DA" w:rsidRPr="008969DA" w:rsidRDefault="008969DA" w:rsidP="008969DA">
            <w:pPr>
              <w:spacing w:before="100" w:after="100" w:line="240" w:lineRule="auto"/>
              <w:jc w:val="right"/>
              <w:rPr>
                <w:rFonts w:eastAsia="Times New Roman" w:cs="Times New Roman"/>
                <w:color w:val="000000"/>
                <w:szCs w:val="26"/>
              </w:rPr>
            </w:pPr>
            <w:r w:rsidRPr="008969DA">
              <w:rPr>
                <w:rFonts w:eastAsia="Times New Roman" w:cs="Times New Roman"/>
                <w:color w:val="000000"/>
                <w:szCs w:val="26"/>
              </w:rPr>
              <w:t>824</w:t>
            </w:r>
            <w:r>
              <w:rPr>
                <w:rFonts w:eastAsia="Times New Roman" w:cs="Times New Roman"/>
                <w:color w:val="000000"/>
                <w:szCs w:val="26"/>
              </w:rPr>
              <w:t>,</w:t>
            </w:r>
            <w:r w:rsidRPr="008969DA">
              <w:rPr>
                <w:rFonts w:eastAsia="Times New Roman" w:cs="Times New Roman"/>
                <w:color w:val="000000"/>
                <w:szCs w:val="26"/>
              </w:rPr>
              <w:t>5 (13)</w:t>
            </w:r>
          </w:p>
        </w:tc>
        <w:tc>
          <w:tcPr>
            <w:tcW w:w="679" w:type="pct"/>
            <w:tcBorders>
              <w:top w:val="single" w:sz="4" w:space="0" w:color="auto"/>
              <w:left w:val="nil"/>
              <w:right w:val="nil"/>
            </w:tcBorders>
            <w:shd w:val="clear" w:color="auto" w:fill="auto"/>
            <w:vAlign w:val="bottom"/>
            <w:hideMark/>
          </w:tcPr>
          <w:p w:rsidR="008969DA" w:rsidRPr="008969DA" w:rsidRDefault="008969DA" w:rsidP="008969DA">
            <w:pPr>
              <w:spacing w:before="100" w:after="100" w:line="240" w:lineRule="auto"/>
              <w:jc w:val="right"/>
              <w:rPr>
                <w:rFonts w:eastAsia="Times New Roman" w:cs="Times New Roman"/>
                <w:color w:val="000000"/>
                <w:szCs w:val="26"/>
              </w:rPr>
            </w:pPr>
            <w:r w:rsidRPr="008969DA">
              <w:rPr>
                <w:rFonts w:eastAsia="Times New Roman" w:cs="Times New Roman"/>
                <w:color w:val="000000"/>
                <w:szCs w:val="26"/>
              </w:rPr>
              <w:t>690</w:t>
            </w:r>
            <w:r>
              <w:rPr>
                <w:rFonts w:eastAsia="Times New Roman" w:cs="Times New Roman"/>
                <w:color w:val="000000"/>
                <w:szCs w:val="26"/>
              </w:rPr>
              <w:t>,</w:t>
            </w:r>
            <w:r w:rsidRPr="008969DA">
              <w:rPr>
                <w:rFonts w:eastAsia="Times New Roman" w:cs="Times New Roman"/>
                <w:color w:val="000000"/>
                <w:szCs w:val="26"/>
              </w:rPr>
              <w:t>9 (22)</w:t>
            </w:r>
          </w:p>
        </w:tc>
        <w:tc>
          <w:tcPr>
            <w:tcW w:w="679" w:type="pct"/>
            <w:tcBorders>
              <w:top w:val="single" w:sz="4" w:space="0" w:color="auto"/>
              <w:left w:val="nil"/>
              <w:right w:val="nil"/>
            </w:tcBorders>
            <w:shd w:val="clear" w:color="auto" w:fill="auto"/>
            <w:vAlign w:val="bottom"/>
            <w:hideMark/>
          </w:tcPr>
          <w:p w:rsidR="008969DA" w:rsidRPr="008969DA" w:rsidRDefault="008969DA" w:rsidP="008969DA">
            <w:pPr>
              <w:spacing w:before="100" w:after="100" w:line="240" w:lineRule="auto"/>
              <w:jc w:val="right"/>
              <w:rPr>
                <w:rFonts w:eastAsia="Times New Roman" w:cs="Times New Roman"/>
                <w:color w:val="000000"/>
                <w:szCs w:val="26"/>
              </w:rPr>
            </w:pPr>
            <w:r w:rsidRPr="008969DA">
              <w:rPr>
                <w:rFonts w:eastAsia="Times New Roman" w:cs="Times New Roman"/>
                <w:color w:val="000000"/>
                <w:szCs w:val="26"/>
              </w:rPr>
              <w:t>681</w:t>
            </w:r>
            <w:r>
              <w:rPr>
                <w:rFonts w:eastAsia="Times New Roman" w:cs="Times New Roman"/>
                <w:color w:val="000000"/>
                <w:szCs w:val="26"/>
              </w:rPr>
              <w:t>,</w:t>
            </w:r>
            <w:r w:rsidRPr="008969DA">
              <w:rPr>
                <w:rFonts w:eastAsia="Times New Roman" w:cs="Times New Roman"/>
                <w:color w:val="000000"/>
                <w:szCs w:val="26"/>
              </w:rPr>
              <w:t>1 (20)</w:t>
            </w:r>
          </w:p>
        </w:tc>
        <w:tc>
          <w:tcPr>
            <w:tcW w:w="679" w:type="pct"/>
            <w:tcBorders>
              <w:top w:val="single" w:sz="4" w:space="0" w:color="auto"/>
              <w:left w:val="nil"/>
              <w:right w:val="nil"/>
            </w:tcBorders>
            <w:shd w:val="clear" w:color="auto" w:fill="auto"/>
            <w:vAlign w:val="bottom"/>
            <w:hideMark/>
          </w:tcPr>
          <w:p w:rsidR="008969DA" w:rsidRPr="008969DA" w:rsidRDefault="008969DA" w:rsidP="008969DA">
            <w:pPr>
              <w:spacing w:before="100" w:after="100" w:line="240" w:lineRule="auto"/>
              <w:jc w:val="right"/>
              <w:rPr>
                <w:rFonts w:eastAsia="Times New Roman" w:cs="Times New Roman"/>
                <w:color w:val="000000"/>
                <w:szCs w:val="26"/>
              </w:rPr>
            </w:pPr>
            <w:r w:rsidRPr="008969DA">
              <w:rPr>
                <w:rFonts w:eastAsia="Times New Roman" w:cs="Times New Roman"/>
                <w:color w:val="000000"/>
                <w:szCs w:val="26"/>
              </w:rPr>
              <w:t>449</w:t>
            </w:r>
            <w:r>
              <w:rPr>
                <w:rFonts w:eastAsia="Times New Roman" w:cs="Times New Roman"/>
                <w:color w:val="000000"/>
                <w:szCs w:val="26"/>
              </w:rPr>
              <w:t>,</w:t>
            </w:r>
            <w:r w:rsidRPr="008969DA">
              <w:rPr>
                <w:rFonts w:eastAsia="Times New Roman" w:cs="Times New Roman"/>
                <w:color w:val="000000"/>
                <w:szCs w:val="26"/>
              </w:rPr>
              <w:t>3 (32)</w:t>
            </w:r>
          </w:p>
        </w:tc>
        <w:tc>
          <w:tcPr>
            <w:tcW w:w="679" w:type="pct"/>
            <w:tcBorders>
              <w:top w:val="single" w:sz="4" w:space="0" w:color="auto"/>
              <w:left w:val="nil"/>
              <w:right w:val="nil"/>
            </w:tcBorders>
            <w:shd w:val="clear" w:color="auto" w:fill="auto"/>
            <w:vAlign w:val="bottom"/>
            <w:hideMark/>
          </w:tcPr>
          <w:p w:rsidR="008969DA" w:rsidRPr="008969DA" w:rsidRDefault="008969DA" w:rsidP="008969DA">
            <w:pPr>
              <w:spacing w:before="100" w:after="100" w:line="240" w:lineRule="auto"/>
              <w:jc w:val="right"/>
              <w:rPr>
                <w:rFonts w:eastAsia="Times New Roman" w:cs="Times New Roman"/>
                <w:color w:val="000000"/>
                <w:szCs w:val="26"/>
              </w:rPr>
            </w:pPr>
            <w:r w:rsidRPr="008969DA">
              <w:rPr>
                <w:rFonts w:eastAsia="Times New Roman" w:cs="Times New Roman"/>
                <w:color w:val="000000"/>
                <w:szCs w:val="26"/>
              </w:rPr>
              <w:t>493</w:t>
            </w:r>
            <w:r>
              <w:rPr>
                <w:rFonts w:eastAsia="Times New Roman" w:cs="Times New Roman"/>
                <w:color w:val="000000"/>
                <w:szCs w:val="26"/>
              </w:rPr>
              <w:t>,</w:t>
            </w:r>
            <w:r w:rsidRPr="008969DA">
              <w:rPr>
                <w:rFonts w:eastAsia="Times New Roman" w:cs="Times New Roman"/>
                <w:color w:val="000000"/>
                <w:szCs w:val="26"/>
              </w:rPr>
              <w:t>8 (31)</w:t>
            </w:r>
          </w:p>
        </w:tc>
      </w:tr>
      <w:tr w:rsidR="008969DA" w:rsidRPr="008969DA" w:rsidTr="008969DA">
        <w:trPr>
          <w:trHeight w:val="315"/>
        </w:trPr>
        <w:tc>
          <w:tcPr>
            <w:tcW w:w="802" w:type="pct"/>
            <w:tcBorders>
              <w:top w:val="nil"/>
              <w:left w:val="nil"/>
              <w:bottom w:val="single" w:sz="4" w:space="0" w:color="auto"/>
              <w:right w:val="nil"/>
            </w:tcBorders>
            <w:shd w:val="clear" w:color="auto" w:fill="auto"/>
            <w:vAlign w:val="bottom"/>
            <w:hideMark/>
          </w:tcPr>
          <w:p w:rsidR="008969DA" w:rsidRPr="008969DA" w:rsidRDefault="008969DA" w:rsidP="008969DA">
            <w:pPr>
              <w:spacing w:before="100" w:after="100" w:line="240" w:lineRule="auto"/>
              <w:jc w:val="both"/>
              <w:rPr>
                <w:rFonts w:eastAsia="Times New Roman" w:cs="Times New Roman"/>
                <w:color w:val="000000"/>
                <w:szCs w:val="26"/>
              </w:rPr>
            </w:pPr>
            <w:r w:rsidRPr="008969DA">
              <w:rPr>
                <w:rFonts w:eastAsia="Times New Roman" w:cs="Times New Roman"/>
                <w:color w:val="000000"/>
                <w:szCs w:val="26"/>
              </w:rPr>
              <w:lastRenderedPageBreak/>
              <w:t>India</w:t>
            </w:r>
          </w:p>
        </w:tc>
        <w:tc>
          <w:tcPr>
            <w:tcW w:w="765" w:type="pct"/>
            <w:tcBorders>
              <w:top w:val="nil"/>
              <w:left w:val="nil"/>
              <w:bottom w:val="single" w:sz="4" w:space="0" w:color="auto"/>
              <w:right w:val="nil"/>
            </w:tcBorders>
            <w:shd w:val="clear" w:color="auto" w:fill="auto"/>
            <w:vAlign w:val="bottom"/>
            <w:hideMark/>
          </w:tcPr>
          <w:p w:rsidR="008969DA" w:rsidRPr="008969DA" w:rsidRDefault="008969DA" w:rsidP="008969DA">
            <w:pPr>
              <w:spacing w:before="100" w:after="100" w:line="240" w:lineRule="auto"/>
              <w:jc w:val="right"/>
              <w:rPr>
                <w:rFonts w:eastAsia="Times New Roman" w:cs="Times New Roman"/>
                <w:color w:val="000000"/>
                <w:szCs w:val="26"/>
              </w:rPr>
            </w:pPr>
            <w:r w:rsidRPr="008969DA">
              <w:rPr>
                <w:rFonts w:eastAsia="Times New Roman" w:cs="Times New Roman"/>
                <w:color w:val="000000"/>
                <w:szCs w:val="26"/>
              </w:rPr>
              <w:t>321</w:t>
            </w:r>
            <w:r>
              <w:rPr>
                <w:rFonts w:eastAsia="Times New Roman" w:cs="Times New Roman"/>
                <w:color w:val="000000"/>
                <w:szCs w:val="26"/>
              </w:rPr>
              <w:t>,</w:t>
            </w:r>
            <w:r w:rsidRPr="008969DA">
              <w:rPr>
                <w:rFonts w:eastAsia="Times New Roman" w:cs="Times New Roman"/>
                <w:color w:val="000000"/>
                <w:szCs w:val="26"/>
              </w:rPr>
              <w:t>8 (26)</w:t>
            </w:r>
          </w:p>
        </w:tc>
        <w:tc>
          <w:tcPr>
            <w:tcW w:w="716" w:type="pct"/>
            <w:tcBorders>
              <w:top w:val="nil"/>
              <w:left w:val="nil"/>
              <w:bottom w:val="single" w:sz="4" w:space="0" w:color="auto"/>
              <w:right w:val="nil"/>
            </w:tcBorders>
            <w:shd w:val="clear" w:color="auto" w:fill="auto"/>
            <w:vAlign w:val="bottom"/>
            <w:hideMark/>
          </w:tcPr>
          <w:p w:rsidR="008969DA" w:rsidRPr="008969DA" w:rsidRDefault="008969DA" w:rsidP="008969DA">
            <w:pPr>
              <w:spacing w:before="100" w:after="100" w:line="240" w:lineRule="auto"/>
              <w:jc w:val="right"/>
              <w:rPr>
                <w:rFonts w:eastAsia="Times New Roman" w:cs="Times New Roman"/>
                <w:color w:val="000000"/>
                <w:szCs w:val="26"/>
              </w:rPr>
            </w:pPr>
            <w:r w:rsidRPr="008969DA">
              <w:rPr>
                <w:rFonts w:eastAsia="Times New Roman" w:cs="Times New Roman"/>
                <w:color w:val="000000"/>
                <w:szCs w:val="26"/>
              </w:rPr>
              <w:t>314</w:t>
            </w:r>
            <w:r>
              <w:rPr>
                <w:rFonts w:eastAsia="Times New Roman" w:cs="Times New Roman"/>
                <w:color w:val="000000"/>
                <w:szCs w:val="26"/>
              </w:rPr>
              <w:t>,</w:t>
            </w:r>
            <w:r w:rsidRPr="008969DA">
              <w:rPr>
                <w:rFonts w:eastAsia="Times New Roman" w:cs="Times New Roman"/>
                <w:color w:val="000000"/>
                <w:szCs w:val="26"/>
              </w:rPr>
              <w:t>0 (31)</w:t>
            </w:r>
          </w:p>
        </w:tc>
        <w:tc>
          <w:tcPr>
            <w:tcW w:w="679" w:type="pct"/>
            <w:tcBorders>
              <w:top w:val="nil"/>
              <w:left w:val="nil"/>
              <w:bottom w:val="single" w:sz="4" w:space="0" w:color="auto"/>
              <w:right w:val="nil"/>
            </w:tcBorders>
            <w:shd w:val="clear" w:color="auto" w:fill="auto"/>
            <w:vAlign w:val="bottom"/>
            <w:hideMark/>
          </w:tcPr>
          <w:p w:rsidR="008969DA" w:rsidRPr="008969DA" w:rsidRDefault="008969DA" w:rsidP="008969DA">
            <w:pPr>
              <w:spacing w:before="100" w:after="100" w:line="240" w:lineRule="auto"/>
              <w:jc w:val="right"/>
              <w:rPr>
                <w:rFonts w:eastAsia="Times New Roman" w:cs="Times New Roman"/>
                <w:color w:val="000000"/>
                <w:szCs w:val="26"/>
              </w:rPr>
            </w:pPr>
            <w:r w:rsidRPr="008969DA">
              <w:rPr>
                <w:rFonts w:eastAsia="Times New Roman" w:cs="Times New Roman"/>
                <w:color w:val="000000"/>
                <w:szCs w:val="26"/>
              </w:rPr>
              <w:t>301</w:t>
            </w:r>
            <w:r>
              <w:rPr>
                <w:rFonts w:eastAsia="Times New Roman" w:cs="Times New Roman"/>
                <w:color w:val="000000"/>
                <w:szCs w:val="26"/>
              </w:rPr>
              <w:t>,</w:t>
            </w:r>
            <w:r w:rsidRPr="008969DA">
              <w:rPr>
                <w:rFonts w:eastAsia="Times New Roman" w:cs="Times New Roman"/>
                <w:color w:val="000000"/>
                <w:szCs w:val="26"/>
              </w:rPr>
              <w:t>0 (37)</w:t>
            </w:r>
          </w:p>
        </w:tc>
        <w:tc>
          <w:tcPr>
            <w:tcW w:w="679" w:type="pct"/>
            <w:tcBorders>
              <w:top w:val="nil"/>
              <w:left w:val="nil"/>
              <w:bottom w:val="single" w:sz="4" w:space="0" w:color="auto"/>
              <w:right w:val="nil"/>
            </w:tcBorders>
            <w:shd w:val="clear" w:color="auto" w:fill="auto"/>
            <w:vAlign w:val="bottom"/>
            <w:hideMark/>
          </w:tcPr>
          <w:p w:rsidR="008969DA" w:rsidRPr="008969DA" w:rsidRDefault="008969DA" w:rsidP="008969DA">
            <w:pPr>
              <w:spacing w:before="100" w:after="100" w:line="240" w:lineRule="auto"/>
              <w:jc w:val="right"/>
              <w:rPr>
                <w:rFonts w:eastAsia="Times New Roman" w:cs="Times New Roman"/>
                <w:color w:val="000000"/>
                <w:szCs w:val="26"/>
              </w:rPr>
            </w:pPr>
            <w:r w:rsidRPr="008969DA">
              <w:rPr>
                <w:rFonts w:eastAsia="Times New Roman" w:cs="Times New Roman"/>
                <w:color w:val="000000"/>
                <w:szCs w:val="26"/>
              </w:rPr>
              <w:t>319</w:t>
            </w:r>
            <w:r>
              <w:rPr>
                <w:rFonts w:eastAsia="Times New Roman" w:cs="Times New Roman"/>
                <w:color w:val="000000"/>
                <w:szCs w:val="26"/>
              </w:rPr>
              <w:t>,</w:t>
            </w:r>
            <w:r w:rsidRPr="008969DA">
              <w:rPr>
                <w:rFonts w:eastAsia="Times New Roman" w:cs="Times New Roman"/>
                <w:color w:val="000000"/>
                <w:szCs w:val="26"/>
              </w:rPr>
              <w:t>8 (39)</w:t>
            </w:r>
          </w:p>
        </w:tc>
        <w:tc>
          <w:tcPr>
            <w:tcW w:w="679" w:type="pct"/>
            <w:tcBorders>
              <w:top w:val="nil"/>
              <w:left w:val="nil"/>
              <w:bottom w:val="single" w:sz="4" w:space="0" w:color="auto"/>
              <w:right w:val="nil"/>
            </w:tcBorders>
            <w:shd w:val="clear" w:color="auto" w:fill="auto"/>
            <w:vAlign w:val="bottom"/>
            <w:hideMark/>
          </w:tcPr>
          <w:p w:rsidR="008969DA" w:rsidRPr="008969DA" w:rsidRDefault="008969DA" w:rsidP="008969DA">
            <w:pPr>
              <w:spacing w:before="100" w:after="100" w:line="240" w:lineRule="auto"/>
              <w:jc w:val="right"/>
              <w:rPr>
                <w:rFonts w:eastAsia="Times New Roman" w:cs="Times New Roman"/>
                <w:color w:val="000000"/>
                <w:szCs w:val="26"/>
              </w:rPr>
            </w:pPr>
            <w:r w:rsidRPr="008969DA">
              <w:rPr>
                <w:rFonts w:eastAsia="Times New Roman" w:cs="Times New Roman"/>
                <w:color w:val="000000"/>
                <w:szCs w:val="26"/>
              </w:rPr>
              <w:t>260</w:t>
            </w:r>
            <w:r>
              <w:rPr>
                <w:rFonts w:eastAsia="Times New Roman" w:cs="Times New Roman"/>
                <w:color w:val="000000"/>
                <w:szCs w:val="26"/>
              </w:rPr>
              <w:t>,</w:t>
            </w:r>
            <w:r w:rsidRPr="008969DA">
              <w:rPr>
                <w:rFonts w:eastAsia="Times New Roman" w:cs="Times New Roman"/>
                <w:color w:val="000000"/>
                <w:szCs w:val="26"/>
              </w:rPr>
              <w:t>4 (40)</w:t>
            </w:r>
          </w:p>
        </w:tc>
        <w:tc>
          <w:tcPr>
            <w:tcW w:w="679" w:type="pct"/>
            <w:tcBorders>
              <w:top w:val="nil"/>
              <w:left w:val="nil"/>
              <w:bottom w:val="single" w:sz="4" w:space="0" w:color="auto"/>
              <w:right w:val="nil"/>
            </w:tcBorders>
            <w:shd w:val="clear" w:color="auto" w:fill="auto"/>
            <w:vAlign w:val="bottom"/>
            <w:hideMark/>
          </w:tcPr>
          <w:p w:rsidR="008969DA" w:rsidRPr="008969DA" w:rsidRDefault="008969DA" w:rsidP="008969DA">
            <w:pPr>
              <w:spacing w:before="100" w:after="100" w:line="240" w:lineRule="auto"/>
              <w:jc w:val="right"/>
              <w:rPr>
                <w:rFonts w:eastAsia="Times New Roman" w:cs="Times New Roman"/>
                <w:color w:val="000000"/>
                <w:szCs w:val="26"/>
              </w:rPr>
            </w:pPr>
            <w:r w:rsidRPr="008969DA">
              <w:rPr>
                <w:rFonts w:eastAsia="Times New Roman" w:cs="Times New Roman"/>
                <w:color w:val="000000"/>
                <w:szCs w:val="26"/>
              </w:rPr>
              <w:t>291</w:t>
            </w:r>
            <w:r>
              <w:rPr>
                <w:rFonts w:eastAsia="Times New Roman" w:cs="Times New Roman"/>
                <w:color w:val="000000"/>
                <w:szCs w:val="26"/>
              </w:rPr>
              <w:t>,</w:t>
            </w:r>
            <w:r w:rsidRPr="008969DA">
              <w:rPr>
                <w:rFonts w:eastAsia="Times New Roman" w:cs="Times New Roman"/>
                <w:color w:val="000000"/>
                <w:szCs w:val="26"/>
              </w:rPr>
              <w:t>9 (39)</w:t>
            </w:r>
          </w:p>
        </w:tc>
      </w:tr>
    </w:tbl>
    <w:p w:rsidR="008969DA" w:rsidRDefault="008969DA" w:rsidP="00AE56E2">
      <w:pPr>
        <w:spacing w:after="240" w:line="360" w:lineRule="auto"/>
        <w:jc w:val="both"/>
        <w:rPr>
          <w:b/>
        </w:rPr>
      </w:pPr>
    </w:p>
    <w:p w:rsidR="00AE56E2" w:rsidRPr="00BD6D57" w:rsidRDefault="00AE56E2" w:rsidP="00AE56E2">
      <w:pPr>
        <w:spacing w:after="240" w:line="360" w:lineRule="auto"/>
        <w:jc w:val="both"/>
        <w:rPr>
          <w:b/>
        </w:rPr>
      </w:pPr>
      <w:r w:rsidRPr="00BD6D57">
        <w:rPr>
          <w:b/>
        </w:rPr>
        <w:t>1.3.2 Tình hình sản xuất hồ tiêu ở Việt Nam</w:t>
      </w:r>
    </w:p>
    <w:p w:rsidR="005A1CBB" w:rsidRDefault="005A1CBB" w:rsidP="005A1CBB">
      <w:pPr>
        <w:spacing w:after="240" w:line="360" w:lineRule="auto"/>
        <w:ind w:firstLine="720"/>
        <w:jc w:val="both"/>
      </w:pPr>
      <w:r>
        <w:t>Hồ t</w:t>
      </w:r>
      <w:r w:rsidRPr="005A1CBB">
        <w:t>iêu được trồng ở Việt Nam đã trên 200 năm nhưng chỉ được mở rộng diện tích từ năm 1990, nhất là sau năm 1998 khi giá hồ tiêu tăng cao với tốc độ tăng diện tích tiêu trung bình 11,7%/năm và 6,2%/năm trong 10 năm tiếp theo. Đến hết năm 2010,  diện tích trồng tiêu tại Việt Nam đạt  khoảng 51.000 ha, trong đó diện tích thu hoạch chiếm 80%.</w:t>
      </w:r>
    </w:p>
    <w:p w:rsidR="005A1CBB" w:rsidRDefault="005A1CBB" w:rsidP="005A1CBB">
      <w:pPr>
        <w:spacing w:after="240" w:line="360" w:lineRule="auto"/>
        <w:ind w:firstLine="720"/>
        <w:jc w:val="both"/>
      </w:pPr>
      <w:r w:rsidRPr="005A1CBB">
        <w:t>Vùng trồng tiêu lớn nhất hiện nay tập trung ở các tỉnh Đông Nam bộ</w:t>
      </w:r>
      <w:r>
        <w:t xml:space="preserve"> (</w:t>
      </w:r>
      <w:r w:rsidRPr="005A1CBB">
        <w:t>Bình Phước, Bà Rịa</w:t>
      </w:r>
      <w:r>
        <w:t xml:space="preserve"> </w:t>
      </w:r>
      <w:r w:rsidRPr="005A1CBB">
        <w:t>-</w:t>
      </w:r>
      <w:r>
        <w:t xml:space="preserve"> </w:t>
      </w:r>
      <w:r w:rsidRPr="005A1CBB">
        <w:t>Vũng Tàu và Đồng Nai</w:t>
      </w:r>
      <w:r>
        <w:t xml:space="preserve">); </w:t>
      </w:r>
      <w:r w:rsidRPr="005A1CBB">
        <w:t>Tây Nguyên</w:t>
      </w:r>
      <w:r>
        <w:t xml:space="preserve"> (</w:t>
      </w:r>
      <w:r w:rsidRPr="005A1CBB">
        <w:t>Đ</w:t>
      </w:r>
      <w:r>
        <w:t>ă</w:t>
      </w:r>
      <w:r w:rsidRPr="005A1CBB">
        <w:t>k Nông, Đ</w:t>
      </w:r>
      <w:r>
        <w:t>ă</w:t>
      </w:r>
      <w:r w:rsidRPr="005A1CBB">
        <w:t>k L</w:t>
      </w:r>
      <w:r>
        <w:t>ắ</w:t>
      </w:r>
      <w:r w:rsidRPr="005A1CBB">
        <w:t>k và Gia Lai</w:t>
      </w:r>
      <w:r>
        <w:t>)</w:t>
      </w:r>
      <w:r w:rsidRPr="005A1CBB">
        <w:t>. Đây là những vùng có nguồn tài nguyên đất đai, khí hậu thích hợp với cây tiêu, còn nhiều  tiềm năng để tăng diện tích và năng suất.</w:t>
      </w:r>
    </w:p>
    <w:p w:rsidR="005A1CBB" w:rsidRPr="005A1CBB" w:rsidRDefault="005A1CBB" w:rsidP="005A1CBB">
      <w:pPr>
        <w:spacing w:after="240" w:line="360" w:lineRule="auto"/>
        <w:ind w:firstLine="720"/>
        <w:jc w:val="both"/>
      </w:pPr>
      <w:r w:rsidRPr="005A1CBB">
        <w:t>Năng suất tiêu Việt Nam cao hơn nhiều so với bình quân chung của thế giới, năng suất thu hoạch bình quân đạt khoảng 2,2 tấn/ha, nhiều nơi đạt 4</w:t>
      </w:r>
      <w:r>
        <w:t xml:space="preserve"> </w:t>
      </w:r>
      <w:r w:rsidRPr="005A1CBB">
        <w:t>-</w:t>
      </w:r>
      <w:r>
        <w:t xml:space="preserve"> </w:t>
      </w:r>
      <w:r w:rsidRPr="005A1CBB">
        <w:t xml:space="preserve">5 tấn/ha, thậm chí còn cao hơn, đặc biệt một số vùng ở Gia Lai. Sản lượng hạt tiêu đã tăng đáng kể từ sau năm 1998, từ 15.000 tấn đến nay lên hơn 110.000 tấn, bằng hơn 1/3 sản lượng tiêu toàn cầu. Kể từ năm 2002, Việt Nam trở thành nước đứng đầu về sản lượng và là nhà cung ứng hồ tiêu lớn nhất trên thị trường tiêu thế giới. </w:t>
      </w:r>
    </w:p>
    <w:p w:rsidR="005A1CBB" w:rsidRDefault="005A1CBB" w:rsidP="005A1CBB">
      <w:pPr>
        <w:spacing w:after="240" w:line="360" w:lineRule="auto"/>
        <w:ind w:firstLine="720"/>
        <w:jc w:val="both"/>
      </w:pPr>
      <w:r w:rsidRPr="005A1CBB">
        <w:t xml:space="preserve">Ngoài sản phẩm tiêu đen sạch, chế biến tiêu trắng (tiêu sọ) ngày càng được chú trọng hơn với tỷ trọng xuất khẩu ngày càng tăng, </w:t>
      </w:r>
      <w:r>
        <w:t>ba</w:t>
      </w:r>
      <w:r w:rsidRPr="005A1CBB">
        <w:t xml:space="preserve"> năm gần đây chiếm đến 17</w:t>
      </w:r>
      <w:r>
        <w:t xml:space="preserve"> </w:t>
      </w:r>
      <w:r w:rsidRPr="005A1CBB">
        <w:t>-</w:t>
      </w:r>
      <w:r>
        <w:t xml:space="preserve"> </w:t>
      </w:r>
      <w:r w:rsidRPr="005A1CBB">
        <w:t>19% tổng sản lượng tiêu xuất khẩu của Việt Nam. Từ năm 2009, xuất khẩu tiêu sọ Việt Nam đã vươn lên hàng đầu và đóng góp đến 50% lượng tiêu sọ xuất khẩu thế giới. Hạt tiêu Việt Nam có chất lượng hương vị (thơm, cay) khá cao, không thua kém tiêu của Indonesia và Ấn Độ. Các vùng tiêu ở Phú Quốc và Bắc Trung bộ có ưu thế về khí hậu giúp tiêu có hạt chắc và hương vị đặc trưng.</w:t>
      </w:r>
    </w:p>
    <w:p w:rsidR="00E246DB" w:rsidRPr="00E246DB" w:rsidRDefault="00E246DB" w:rsidP="005A1CBB">
      <w:pPr>
        <w:spacing w:after="240" w:line="360" w:lineRule="auto"/>
        <w:ind w:firstLine="720"/>
        <w:jc w:val="both"/>
      </w:pPr>
      <w:r>
        <w:t xml:space="preserve">Trong </w:t>
      </w:r>
      <w:r w:rsidRPr="00E246DB">
        <w:t xml:space="preserve">niên vụ 2013, </w:t>
      </w:r>
      <w:r>
        <w:t xml:space="preserve">ước </w:t>
      </w:r>
      <w:r w:rsidRPr="00E246DB">
        <w:t xml:space="preserve">sản lượng </w:t>
      </w:r>
      <w:r>
        <w:t xml:space="preserve">hồ </w:t>
      </w:r>
      <w:r w:rsidRPr="00E246DB">
        <w:t>tiêu của Việt Nam đạt khoảng 90.000</w:t>
      </w:r>
      <w:r>
        <w:t xml:space="preserve"> </w:t>
      </w:r>
      <w:r w:rsidRPr="00E246DB">
        <w:t>- 95.000 tấn, giảm 21% so với vụ 2012 (102.025 tấn), sản lượng tiêu xuất khẩu ước đạt 90.000-95.000 tấn. Lý do khiến sản lượng tiêu giảm, theo lý giải của Hiệp hội Hồ tiêu Việt Nam (VPA) là do thời tiết bất lợi, cùng với sâu bệnh hại cây trồng, đặc biệt là do nhiều vườn tiêu khai thác trên 10 năm đã già cỗi và cho năng suất thấp.</w:t>
      </w:r>
    </w:p>
    <w:p w:rsidR="00AE56E2" w:rsidRPr="00733B12" w:rsidRDefault="00AE56E2" w:rsidP="00AE56E2">
      <w:pPr>
        <w:spacing w:after="240" w:line="360" w:lineRule="auto"/>
        <w:jc w:val="both"/>
      </w:pPr>
      <w:r w:rsidRPr="00733B12">
        <w:lastRenderedPageBreak/>
        <w:t>1.3.3 Tình tình xuất nhập khẩu hồ tiêu trên thế giới</w:t>
      </w:r>
    </w:p>
    <w:p w:rsidR="00AE56E2" w:rsidRDefault="00AE56E2" w:rsidP="00AE56E2">
      <w:pPr>
        <w:spacing w:after="240" w:line="360" w:lineRule="auto"/>
        <w:jc w:val="both"/>
      </w:pPr>
      <w:r w:rsidRPr="00733B12">
        <w:t xml:space="preserve">1.3.4 Tình hình xuất khẩu </w:t>
      </w:r>
      <w:r w:rsidR="00BD1057">
        <w:t xml:space="preserve">hồ </w:t>
      </w:r>
      <w:r w:rsidRPr="00733B12">
        <w:t>tiêu ở Việt Nam</w:t>
      </w:r>
    </w:p>
    <w:p w:rsidR="001933B8" w:rsidRPr="001933B8" w:rsidRDefault="001933B8" w:rsidP="001933B8">
      <w:pPr>
        <w:spacing w:after="240" w:line="360" w:lineRule="auto"/>
        <w:ind w:firstLine="720"/>
        <w:jc w:val="both"/>
      </w:pPr>
      <w:r>
        <w:t>Hạt hồ t</w:t>
      </w:r>
      <w:r w:rsidRPr="001933B8">
        <w:t xml:space="preserve">iêu Việt Nam đã đến được 80 quốc gia và vùng lãnh thổ trên thế giới. Thị trường </w:t>
      </w:r>
      <w:r>
        <w:t>xuất</w:t>
      </w:r>
      <w:r w:rsidRPr="001933B8">
        <w:t xml:space="preserve"> khẩu </w:t>
      </w:r>
      <w:r>
        <w:t xml:space="preserve">hồ </w:t>
      </w:r>
      <w:r w:rsidRPr="001933B8">
        <w:t>tiêu của Việt Nam khá đa dạng. Trước năm 2000, Việt Nam xuất khẩu tiêu chủ yếu sang các nước châu Á, đặc biệt là Singapore. Đến nay, thị trường châu Á vẫn phát triển, thị trường châu Âu tăng mạnh, các thị trường khác như châu Mỹ, đặc biệt là Hoa Kỳ (chiếm 15%) và các nước châu Phi đều tăng đáng kể.</w:t>
      </w:r>
    </w:p>
    <w:p w:rsidR="00BD1057" w:rsidRPr="00BD1057" w:rsidRDefault="00BD1057" w:rsidP="00BD1057">
      <w:pPr>
        <w:spacing w:after="240" w:line="360" w:lineRule="auto"/>
        <w:ind w:firstLine="720"/>
        <w:jc w:val="both"/>
      </w:pPr>
      <w:r w:rsidRPr="00BD1057">
        <w:t xml:space="preserve">Năm 2013, tổng </w:t>
      </w:r>
      <w:r>
        <w:t xml:space="preserve">sản </w:t>
      </w:r>
      <w:r w:rsidRPr="00BD1057">
        <w:t>lượng </w:t>
      </w:r>
      <w:hyperlink r:id="rId6" w:history="1">
        <w:r w:rsidRPr="00BD1057">
          <w:t xml:space="preserve">hạt </w:t>
        </w:r>
        <w:r>
          <w:t xml:space="preserve">hồ </w:t>
        </w:r>
        <w:r w:rsidRPr="00BD1057">
          <w:t>tiêu</w:t>
        </w:r>
      </w:hyperlink>
      <w:r w:rsidRPr="00BD1057">
        <w:t xml:space="preserve"> xuất khẩu của thế giới là 250.000 tấn; trong đó, Việt Nam chiếm hơn 50%, nên Việt Nam có khả năng tham gia bình ổn thị trường, giá cả nếu có sự thống nhất giữa các doanh nghiệp xuất khẩu, người trồng hồ tiêu. Hiệp hội Hồ tiêu Việt Nam cho rằng giá hạt </w:t>
      </w:r>
      <w:r>
        <w:t xml:space="preserve">hồ </w:t>
      </w:r>
      <w:r w:rsidRPr="00BD1057">
        <w:t>tiêu</w:t>
      </w:r>
      <w:r>
        <w:t xml:space="preserve"> </w:t>
      </w:r>
      <w:r w:rsidRPr="00BD1057">
        <w:t>trên thị trường sẽ ổn định ở mức cao</w:t>
      </w:r>
      <w:r>
        <w:t>.</w:t>
      </w:r>
      <w:r w:rsidRPr="00BD1057">
        <w:t xml:space="preserve"> Nhìn chung, nguồn cung hồ tiêu cho nhu cầu tiêu thụ của thế giới chủ yếu đến từ các nước Việt Nam, Brazil, Indonesia, Maylaysia.</w:t>
      </w:r>
    </w:p>
    <w:p w:rsidR="00BD1057" w:rsidRPr="00BD1057" w:rsidRDefault="00BD1057" w:rsidP="00BD1057">
      <w:pPr>
        <w:spacing w:after="240" w:line="360" w:lineRule="auto"/>
        <w:ind w:firstLine="720"/>
        <w:jc w:val="both"/>
      </w:pPr>
      <w:r w:rsidRPr="00BD1057">
        <w:t xml:space="preserve">Theo Hiệp hội Hồ tiêu Việt Nam, hiện có khoảng 95% sản lượng hạt </w:t>
      </w:r>
      <w:r>
        <w:t xml:space="preserve">hồ </w:t>
      </w:r>
      <w:r w:rsidRPr="00BD1057">
        <w:t>tiêu sản xuất trong nước để xuất khẩu đến hơn 80 quốc gia, vùng lãnh thổ, còn lại 5% là tiêu thụ trong nước. Hiện</w:t>
      </w:r>
      <w:r>
        <w:t xml:space="preserve"> nay</w:t>
      </w:r>
      <w:r w:rsidRPr="00BD1057">
        <w:t> </w:t>
      </w:r>
      <w:hyperlink r:id="rId7" w:history="1">
        <w:r w:rsidRPr="00BD1057">
          <w:t>diện tích trồng tiêu</w:t>
        </w:r>
      </w:hyperlink>
      <w:r w:rsidRPr="00BD1057">
        <w:t xml:space="preserve"> của Việt Nam vào khoảng 60.000 </w:t>
      </w:r>
      <w:r>
        <w:t>ha</w:t>
      </w:r>
      <w:r w:rsidRPr="00BD1057">
        <w:t>. Những tỉnh có thế mạnh về trồng tiêu là: các tỉnh Đông Nam bộ (chiếm hơn 50% diện tích), Tây Nguyên (chiếm 31% diện tích cả nước), tiếp đến là các tỉnh miền Trung...</w:t>
      </w:r>
    </w:p>
    <w:p w:rsidR="00BD1057" w:rsidRPr="00BD1057" w:rsidRDefault="00BD1057" w:rsidP="00B36B57">
      <w:pPr>
        <w:spacing w:after="240" w:line="360" w:lineRule="auto"/>
        <w:ind w:firstLine="720"/>
        <w:jc w:val="both"/>
      </w:pPr>
      <w:r w:rsidRPr="00BD1057">
        <w:t xml:space="preserve">Hoa Kỳ là thị trường xuất khẩu hạt tiêu số 1 của Việt Nam, với kim ngạch liên tiếp đạt mức tăng trưởng cao, năm 2013 tăng 51,88% so với năm 2012, đạt 182,84 triệu USD. Tiếp theo là thị trường Đức </w:t>
      </w:r>
      <w:r w:rsidR="00B36B57">
        <w:t>(</w:t>
      </w:r>
      <w:r w:rsidRPr="00BD1057">
        <w:t>80,47 triệu USD, tăng nhẹ 0,08%</w:t>
      </w:r>
      <w:r w:rsidR="00B36B57">
        <w:t>)</w:t>
      </w:r>
      <w:r w:rsidRPr="00BD1057">
        <w:t xml:space="preserve">; Singapore </w:t>
      </w:r>
      <w:r w:rsidR="00B36B57">
        <w:t>(</w:t>
      </w:r>
      <w:r w:rsidRPr="00BD1057">
        <w:t>63,66 triệu USD, tăng 56,28%</w:t>
      </w:r>
      <w:r w:rsidR="00B36B57">
        <w:t>)</w:t>
      </w:r>
      <w:r w:rsidRPr="00BD1057">
        <w:t xml:space="preserve">; Hà Lan </w:t>
      </w:r>
      <w:r w:rsidR="00B36B57">
        <w:t>(</w:t>
      </w:r>
      <w:r w:rsidRPr="00BD1057">
        <w:t>61,51 triệu USD, tăng 4,68% so với năm 2012</w:t>
      </w:r>
      <w:r w:rsidR="00B36B57">
        <w:t>)</w:t>
      </w:r>
      <w:r w:rsidRPr="00BD1057">
        <w:t>.</w:t>
      </w:r>
      <w:r w:rsidR="00B36B57">
        <w:t xml:space="preserve"> X</w:t>
      </w:r>
      <w:r w:rsidRPr="00BD1057">
        <w:t xml:space="preserve">uất khẩu hạt tiêu </w:t>
      </w:r>
      <w:r w:rsidR="00B36B57" w:rsidRPr="00BD1057">
        <w:t xml:space="preserve">năm 2013 </w:t>
      </w:r>
      <w:r w:rsidRPr="00BD1057">
        <w:t>sang thị trường Hàn Quốc tăng trưởng mạnh nhất tới 196,42%, đạt 54,45 triệu USD; tiếp đến là Thái Lan tăng 67,11%</w:t>
      </w:r>
      <w:r w:rsidR="00B36B57">
        <w:t>;</w:t>
      </w:r>
      <w:r w:rsidRPr="00BD1057">
        <w:t xml:space="preserve"> xuất khẩu sang Ai Cập sụt giảm mạnh 31% so với năm trước, chỉ đạt 25,16 triệu USD.</w:t>
      </w:r>
    </w:p>
    <w:p w:rsidR="00BD1057" w:rsidRDefault="00B36B57" w:rsidP="00BD1057">
      <w:pPr>
        <w:spacing w:after="240" w:line="360" w:lineRule="auto"/>
        <w:jc w:val="both"/>
      </w:pPr>
      <w:r>
        <w:t xml:space="preserve">Bảng 1.1 Giá trị </w:t>
      </w:r>
      <w:r w:rsidR="00BD1057" w:rsidRPr="00BD1057">
        <w:t xml:space="preserve">xuất khẩu hạt </w:t>
      </w:r>
      <w:r>
        <w:t xml:space="preserve">hồ </w:t>
      </w:r>
      <w:r w:rsidR="00BD1057" w:rsidRPr="00BD1057">
        <w:t xml:space="preserve">tiêu </w:t>
      </w:r>
      <w:r>
        <w:t xml:space="preserve">(USD) </w:t>
      </w:r>
      <w:r w:rsidR="00BD1057" w:rsidRPr="00BD1057">
        <w:t>sang các thị trườ</w:t>
      </w:r>
      <w:r>
        <w:t>ng năm 2013</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5"/>
        <w:gridCol w:w="3627"/>
        <w:gridCol w:w="2943"/>
      </w:tblGrid>
      <w:tr w:rsidR="00B36B57" w:rsidTr="00E246DB">
        <w:tc>
          <w:tcPr>
            <w:tcW w:w="1667" w:type="pct"/>
            <w:tcBorders>
              <w:top w:val="single" w:sz="4" w:space="0" w:color="auto"/>
              <w:bottom w:val="single" w:sz="4" w:space="0" w:color="auto"/>
            </w:tcBorders>
          </w:tcPr>
          <w:p w:rsidR="00B36B57" w:rsidRDefault="00B36B57" w:rsidP="00E246DB">
            <w:pPr>
              <w:spacing w:before="120" w:after="120"/>
              <w:jc w:val="center"/>
            </w:pPr>
            <w:r>
              <w:t>Thị trường</w:t>
            </w:r>
          </w:p>
        </w:tc>
        <w:tc>
          <w:tcPr>
            <w:tcW w:w="1840" w:type="pct"/>
            <w:tcBorders>
              <w:top w:val="single" w:sz="4" w:space="0" w:color="auto"/>
              <w:bottom w:val="single" w:sz="4" w:space="0" w:color="auto"/>
            </w:tcBorders>
          </w:tcPr>
          <w:p w:rsidR="00B36B57" w:rsidRDefault="00B36B57" w:rsidP="00E246DB">
            <w:pPr>
              <w:spacing w:before="120" w:after="120"/>
              <w:jc w:val="center"/>
            </w:pPr>
            <w:r>
              <w:t>Giá trị xuất khẩu 2013 (USD)</w:t>
            </w:r>
          </w:p>
        </w:tc>
        <w:tc>
          <w:tcPr>
            <w:tcW w:w="1493" w:type="pct"/>
            <w:tcBorders>
              <w:top w:val="single" w:sz="4" w:space="0" w:color="auto"/>
              <w:bottom w:val="single" w:sz="4" w:space="0" w:color="auto"/>
            </w:tcBorders>
          </w:tcPr>
          <w:p w:rsidR="00B36B57" w:rsidRDefault="00B36B57" w:rsidP="00E246DB">
            <w:pPr>
              <w:spacing w:before="120" w:after="120"/>
              <w:jc w:val="center"/>
            </w:pPr>
            <w:r>
              <w:t>So với năm 2012 (%)</w:t>
            </w:r>
          </w:p>
        </w:tc>
      </w:tr>
      <w:tr w:rsidR="00B36B57" w:rsidTr="00E246DB">
        <w:tc>
          <w:tcPr>
            <w:tcW w:w="1667" w:type="pct"/>
            <w:tcBorders>
              <w:top w:val="single" w:sz="4" w:space="0" w:color="auto"/>
            </w:tcBorders>
          </w:tcPr>
          <w:p w:rsidR="00B36B57" w:rsidRDefault="00B36B57" w:rsidP="00B36B57">
            <w:pPr>
              <w:spacing w:before="120" w:after="120"/>
              <w:jc w:val="both"/>
            </w:pPr>
            <w:r>
              <w:t>Tổng kim ngạch</w:t>
            </w:r>
          </w:p>
        </w:tc>
        <w:tc>
          <w:tcPr>
            <w:tcW w:w="1840" w:type="pct"/>
            <w:tcBorders>
              <w:top w:val="single" w:sz="4" w:space="0" w:color="auto"/>
            </w:tcBorders>
          </w:tcPr>
          <w:p w:rsidR="00B36B57" w:rsidRDefault="00B36B57" w:rsidP="00E246DB">
            <w:pPr>
              <w:spacing w:before="120" w:after="120"/>
              <w:ind w:right="1167"/>
              <w:jc w:val="right"/>
            </w:pPr>
            <w:r>
              <w:t>889.775.608</w:t>
            </w:r>
          </w:p>
        </w:tc>
        <w:tc>
          <w:tcPr>
            <w:tcW w:w="1493" w:type="pct"/>
            <w:tcBorders>
              <w:top w:val="single" w:sz="4" w:space="0" w:color="auto"/>
            </w:tcBorders>
          </w:tcPr>
          <w:p w:rsidR="00B36B57" w:rsidRDefault="00B36B57" w:rsidP="00E246DB">
            <w:pPr>
              <w:spacing w:before="120" w:after="120"/>
              <w:ind w:right="992"/>
              <w:jc w:val="right"/>
            </w:pPr>
            <w:r>
              <w:t>+ 12,12</w:t>
            </w:r>
          </w:p>
        </w:tc>
      </w:tr>
      <w:tr w:rsidR="00B36B57" w:rsidTr="00E246DB">
        <w:tc>
          <w:tcPr>
            <w:tcW w:w="1667" w:type="pct"/>
          </w:tcPr>
          <w:p w:rsidR="00B36B57" w:rsidRDefault="00B36B57" w:rsidP="00B36B57">
            <w:pPr>
              <w:spacing w:before="120" w:after="120"/>
              <w:jc w:val="both"/>
            </w:pPr>
            <w:r>
              <w:lastRenderedPageBreak/>
              <w:t>Hoa Kỳ</w:t>
            </w:r>
          </w:p>
        </w:tc>
        <w:tc>
          <w:tcPr>
            <w:tcW w:w="1840" w:type="pct"/>
          </w:tcPr>
          <w:p w:rsidR="00B36B57" w:rsidRDefault="00B36B57" w:rsidP="00E246DB">
            <w:pPr>
              <w:spacing w:before="120" w:after="120"/>
              <w:ind w:right="1167"/>
              <w:jc w:val="right"/>
            </w:pPr>
            <w:r>
              <w:t>182.839.652</w:t>
            </w:r>
          </w:p>
        </w:tc>
        <w:tc>
          <w:tcPr>
            <w:tcW w:w="1493" w:type="pct"/>
          </w:tcPr>
          <w:p w:rsidR="00B36B57" w:rsidRDefault="00B36B57" w:rsidP="00E246DB">
            <w:pPr>
              <w:spacing w:before="120" w:after="120"/>
              <w:ind w:right="992"/>
              <w:jc w:val="right"/>
            </w:pPr>
            <w:r>
              <w:t>+</w:t>
            </w:r>
            <w:r w:rsidR="007F7B09">
              <w:t xml:space="preserve"> </w:t>
            </w:r>
            <w:r>
              <w:t>51,88</w:t>
            </w:r>
          </w:p>
        </w:tc>
      </w:tr>
      <w:tr w:rsidR="00B36B57" w:rsidTr="00E246DB">
        <w:tc>
          <w:tcPr>
            <w:tcW w:w="1667" w:type="pct"/>
          </w:tcPr>
          <w:p w:rsidR="00B36B57" w:rsidRDefault="00B36B57" w:rsidP="00B36B57">
            <w:pPr>
              <w:spacing w:before="120" w:after="120"/>
              <w:jc w:val="both"/>
            </w:pPr>
            <w:r>
              <w:t>Đức</w:t>
            </w:r>
          </w:p>
        </w:tc>
        <w:tc>
          <w:tcPr>
            <w:tcW w:w="1840" w:type="pct"/>
          </w:tcPr>
          <w:p w:rsidR="00B36B57" w:rsidRDefault="00B36B57" w:rsidP="00E246DB">
            <w:pPr>
              <w:spacing w:before="120" w:after="120"/>
              <w:ind w:right="1167"/>
              <w:jc w:val="right"/>
            </w:pPr>
            <w:r>
              <w:t>80.466.283</w:t>
            </w:r>
          </w:p>
        </w:tc>
        <w:tc>
          <w:tcPr>
            <w:tcW w:w="1493" w:type="pct"/>
          </w:tcPr>
          <w:p w:rsidR="00B36B57" w:rsidRDefault="00B36B57" w:rsidP="00E246DB">
            <w:pPr>
              <w:spacing w:before="120" w:after="120"/>
              <w:ind w:right="992"/>
              <w:jc w:val="right"/>
            </w:pPr>
            <w:r>
              <w:t>+</w:t>
            </w:r>
            <w:r w:rsidR="007F7B09">
              <w:t xml:space="preserve"> </w:t>
            </w:r>
            <w:r>
              <w:t>0,08</w:t>
            </w:r>
          </w:p>
        </w:tc>
      </w:tr>
      <w:tr w:rsidR="00B36B57" w:rsidTr="00E246DB">
        <w:tc>
          <w:tcPr>
            <w:tcW w:w="1667" w:type="pct"/>
          </w:tcPr>
          <w:p w:rsidR="00B36B57" w:rsidRDefault="00B36B57" w:rsidP="00B36B57">
            <w:pPr>
              <w:spacing w:before="120" w:after="120"/>
              <w:jc w:val="both"/>
            </w:pPr>
            <w:r>
              <w:t>Singapore</w:t>
            </w:r>
          </w:p>
        </w:tc>
        <w:tc>
          <w:tcPr>
            <w:tcW w:w="1840" w:type="pct"/>
          </w:tcPr>
          <w:p w:rsidR="00B36B57" w:rsidRDefault="00B36B57" w:rsidP="00E246DB">
            <w:pPr>
              <w:spacing w:before="120" w:after="120"/>
              <w:ind w:right="1167"/>
              <w:jc w:val="right"/>
            </w:pPr>
            <w:r>
              <w:t>63.664.919</w:t>
            </w:r>
          </w:p>
        </w:tc>
        <w:tc>
          <w:tcPr>
            <w:tcW w:w="1493" w:type="pct"/>
          </w:tcPr>
          <w:p w:rsidR="00B36B57" w:rsidRDefault="00B36B57" w:rsidP="00E246DB">
            <w:pPr>
              <w:spacing w:before="120" w:after="120"/>
              <w:ind w:right="992"/>
              <w:jc w:val="right"/>
            </w:pPr>
            <w:r>
              <w:t>+</w:t>
            </w:r>
            <w:r w:rsidR="007F7B09">
              <w:t xml:space="preserve"> </w:t>
            </w:r>
            <w:r>
              <w:t>56,28</w:t>
            </w:r>
          </w:p>
        </w:tc>
      </w:tr>
      <w:tr w:rsidR="00B36B57" w:rsidTr="00E246DB">
        <w:tc>
          <w:tcPr>
            <w:tcW w:w="1667" w:type="pct"/>
          </w:tcPr>
          <w:p w:rsidR="00B36B57" w:rsidRDefault="00B36B57" w:rsidP="00B36B57">
            <w:pPr>
              <w:spacing w:before="120" w:after="120"/>
              <w:jc w:val="both"/>
            </w:pPr>
            <w:r>
              <w:t>Hà Lan</w:t>
            </w:r>
          </w:p>
        </w:tc>
        <w:tc>
          <w:tcPr>
            <w:tcW w:w="1840" w:type="pct"/>
          </w:tcPr>
          <w:p w:rsidR="00B36B57" w:rsidRDefault="00B36B57" w:rsidP="00E246DB">
            <w:pPr>
              <w:spacing w:before="120" w:after="120"/>
              <w:ind w:right="1167"/>
              <w:jc w:val="right"/>
            </w:pPr>
            <w:r>
              <w:t>61.512.022</w:t>
            </w:r>
          </w:p>
        </w:tc>
        <w:tc>
          <w:tcPr>
            <w:tcW w:w="1493" w:type="pct"/>
          </w:tcPr>
          <w:p w:rsidR="00B36B57" w:rsidRDefault="00B36B57" w:rsidP="00E246DB">
            <w:pPr>
              <w:spacing w:before="120" w:after="120"/>
              <w:ind w:right="992"/>
              <w:jc w:val="right"/>
            </w:pPr>
            <w:r>
              <w:t>+</w:t>
            </w:r>
            <w:r w:rsidR="007F7B09">
              <w:t xml:space="preserve"> </w:t>
            </w:r>
            <w:r>
              <w:t>4,68</w:t>
            </w:r>
          </w:p>
        </w:tc>
      </w:tr>
      <w:tr w:rsidR="00B36B57" w:rsidTr="00E246DB">
        <w:tc>
          <w:tcPr>
            <w:tcW w:w="1667" w:type="pct"/>
          </w:tcPr>
          <w:p w:rsidR="00B36B57" w:rsidRDefault="00B36B57" w:rsidP="00B36B57">
            <w:pPr>
              <w:spacing w:before="120" w:after="120"/>
              <w:jc w:val="both"/>
            </w:pPr>
            <w:r>
              <w:t>Tiểu Vương quốc ARTN</w:t>
            </w:r>
          </w:p>
        </w:tc>
        <w:tc>
          <w:tcPr>
            <w:tcW w:w="1840" w:type="pct"/>
          </w:tcPr>
          <w:p w:rsidR="00B36B57" w:rsidRDefault="00B36B57" w:rsidP="00E246DB">
            <w:pPr>
              <w:spacing w:before="120" w:after="120"/>
              <w:ind w:right="1167"/>
              <w:jc w:val="right"/>
            </w:pPr>
            <w:r>
              <w:t>55.316.907</w:t>
            </w:r>
          </w:p>
        </w:tc>
        <w:tc>
          <w:tcPr>
            <w:tcW w:w="1493" w:type="pct"/>
          </w:tcPr>
          <w:p w:rsidR="00B36B57" w:rsidRDefault="00B36B57" w:rsidP="00E246DB">
            <w:pPr>
              <w:spacing w:before="120" w:after="120"/>
              <w:ind w:right="992"/>
              <w:jc w:val="right"/>
            </w:pPr>
            <w:r>
              <w:t>-</w:t>
            </w:r>
            <w:r w:rsidR="007F7B09">
              <w:t xml:space="preserve"> </w:t>
            </w:r>
            <w:r>
              <w:t>15,48</w:t>
            </w:r>
          </w:p>
        </w:tc>
      </w:tr>
      <w:tr w:rsidR="00B36B57" w:rsidTr="00E246DB">
        <w:tc>
          <w:tcPr>
            <w:tcW w:w="1667" w:type="pct"/>
          </w:tcPr>
          <w:p w:rsidR="00B36B57" w:rsidRDefault="007F7B09" w:rsidP="00B36B57">
            <w:pPr>
              <w:spacing w:before="120" w:after="120"/>
              <w:jc w:val="both"/>
            </w:pPr>
            <w:r>
              <w:t>Hàn Quốc</w:t>
            </w:r>
          </w:p>
        </w:tc>
        <w:tc>
          <w:tcPr>
            <w:tcW w:w="1840" w:type="pct"/>
          </w:tcPr>
          <w:p w:rsidR="00B36B57" w:rsidRDefault="007F7B09" w:rsidP="00E246DB">
            <w:pPr>
              <w:spacing w:before="120" w:after="120"/>
              <w:ind w:right="1167"/>
              <w:jc w:val="right"/>
            </w:pPr>
            <w:r>
              <w:t>54.447.003</w:t>
            </w:r>
          </w:p>
        </w:tc>
        <w:tc>
          <w:tcPr>
            <w:tcW w:w="1493" w:type="pct"/>
          </w:tcPr>
          <w:p w:rsidR="00B36B57" w:rsidRDefault="007F7B09" w:rsidP="00E246DB">
            <w:pPr>
              <w:spacing w:before="120" w:after="120"/>
              <w:ind w:right="992"/>
              <w:jc w:val="right"/>
            </w:pPr>
            <w:r>
              <w:t>+ 196,42</w:t>
            </w:r>
          </w:p>
        </w:tc>
      </w:tr>
      <w:tr w:rsidR="007F7B09" w:rsidTr="00E246DB">
        <w:tc>
          <w:tcPr>
            <w:tcW w:w="1667" w:type="pct"/>
          </w:tcPr>
          <w:p w:rsidR="007F7B09" w:rsidRDefault="007F7B09" w:rsidP="00B36B57">
            <w:pPr>
              <w:spacing w:before="120" w:after="120"/>
              <w:jc w:val="both"/>
            </w:pPr>
            <w:r>
              <w:t>Ấn Độ</w:t>
            </w:r>
          </w:p>
        </w:tc>
        <w:tc>
          <w:tcPr>
            <w:tcW w:w="1840" w:type="pct"/>
          </w:tcPr>
          <w:p w:rsidR="007F7B09" w:rsidRDefault="007F7B09" w:rsidP="00E246DB">
            <w:pPr>
              <w:spacing w:before="120" w:after="120"/>
              <w:ind w:right="1167"/>
              <w:jc w:val="right"/>
            </w:pPr>
            <w:r>
              <w:t>36.190.175</w:t>
            </w:r>
          </w:p>
        </w:tc>
        <w:tc>
          <w:tcPr>
            <w:tcW w:w="1493" w:type="pct"/>
          </w:tcPr>
          <w:p w:rsidR="007F7B09" w:rsidRDefault="007F7B09" w:rsidP="00E246DB">
            <w:pPr>
              <w:spacing w:before="120" w:after="120"/>
              <w:ind w:right="992"/>
              <w:jc w:val="right"/>
            </w:pPr>
            <w:r>
              <w:t>- 5,75</w:t>
            </w:r>
          </w:p>
        </w:tc>
      </w:tr>
      <w:tr w:rsidR="007F7B09" w:rsidTr="00E246DB">
        <w:tc>
          <w:tcPr>
            <w:tcW w:w="1667" w:type="pct"/>
          </w:tcPr>
          <w:p w:rsidR="007F7B09" w:rsidRDefault="007F7B09" w:rsidP="00B36B57">
            <w:pPr>
              <w:spacing w:before="120" w:after="120"/>
              <w:jc w:val="both"/>
            </w:pPr>
            <w:r>
              <w:t>Anh</w:t>
            </w:r>
          </w:p>
        </w:tc>
        <w:tc>
          <w:tcPr>
            <w:tcW w:w="1840" w:type="pct"/>
          </w:tcPr>
          <w:p w:rsidR="007F7B09" w:rsidRDefault="007F7B09" w:rsidP="00E246DB">
            <w:pPr>
              <w:spacing w:before="120" w:after="120"/>
              <w:ind w:right="1167"/>
              <w:jc w:val="right"/>
            </w:pPr>
            <w:r>
              <w:t>31.298.683</w:t>
            </w:r>
          </w:p>
        </w:tc>
        <w:tc>
          <w:tcPr>
            <w:tcW w:w="1493" w:type="pct"/>
          </w:tcPr>
          <w:p w:rsidR="007F7B09" w:rsidRDefault="007F7B09" w:rsidP="00E246DB">
            <w:pPr>
              <w:spacing w:before="120" w:after="120"/>
              <w:ind w:right="992"/>
              <w:jc w:val="right"/>
            </w:pPr>
            <w:r>
              <w:t>+ 11,83</w:t>
            </w:r>
          </w:p>
        </w:tc>
      </w:tr>
      <w:tr w:rsidR="007F7B09" w:rsidTr="00E246DB">
        <w:tc>
          <w:tcPr>
            <w:tcW w:w="1667" w:type="pct"/>
          </w:tcPr>
          <w:p w:rsidR="007F7B09" w:rsidRDefault="007F7B09" w:rsidP="00B36B57">
            <w:pPr>
              <w:spacing w:before="120" w:after="120"/>
              <w:jc w:val="both"/>
            </w:pPr>
            <w:r>
              <w:t>Nga</w:t>
            </w:r>
          </w:p>
        </w:tc>
        <w:tc>
          <w:tcPr>
            <w:tcW w:w="1840" w:type="pct"/>
          </w:tcPr>
          <w:p w:rsidR="007F7B09" w:rsidRDefault="007F7B09" w:rsidP="00E246DB">
            <w:pPr>
              <w:spacing w:before="120" w:after="120"/>
              <w:ind w:right="1167"/>
              <w:jc w:val="right"/>
            </w:pPr>
            <w:r>
              <w:t>25.439.004</w:t>
            </w:r>
          </w:p>
        </w:tc>
        <w:tc>
          <w:tcPr>
            <w:tcW w:w="1493" w:type="pct"/>
          </w:tcPr>
          <w:p w:rsidR="007F7B09" w:rsidRDefault="007F7B09" w:rsidP="00E246DB">
            <w:pPr>
              <w:spacing w:before="120" w:after="120"/>
              <w:ind w:right="992"/>
              <w:jc w:val="right"/>
            </w:pPr>
            <w:r>
              <w:t>+24,56</w:t>
            </w:r>
          </w:p>
        </w:tc>
      </w:tr>
      <w:tr w:rsidR="007F7B09" w:rsidTr="00E246DB">
        <w:tc>
          <w:tcPr>
            <w:tcW w:w="1667" w:type="pct"/>
          </w:tcPr>
          <w:p w:rsidR="007F7B09" w:rsidRDefault="007F7B09" w:rsidP="00B36B57">
            <w:pPr>
              <w:spacing w:before="120" w:after="120"/>
              <w:jc w:val="both"/>
            </w:pPr>
            <w:r>
              <w:t>Ai Cập</w:t>
            </w:r>
          </w:p>
        </w:tc>
        <w:tc>
          <w:tcPr>
            <w:tcW w:w="1840" w:type="pct"/>
          </w:tcPr>
          <w:p w:rsidR="007F7B09" w:rsidRDefault="007F7B09" w:rsidP="00E246DB">
            <w:pPr>
              <w:spacing w:before="120" w:after="120"/>
              <w:ind w:right="1167"/>
              <w:jc w:val="right"/>
            </w:pPr>
            <w:r>
              <w:t>25.161.314</w:t>
            </w:r>
          </w:p>
        </w:tc>
        <w:tc>
          <w:tcPr>
            <w:tcW w:w="1493" w:type="pct"/>
          </w:tcPr>
          <w:p w:rsidR="007F7B09" w:rsidRDefault="007F7B09" w:rsidP="00E246DB">
            <w:pPr>
              <w:spacing w:before="120" w:after="120"/>
              <w:ind w:right="992"/>
              <w:jc w:val="right"/>
            </w:pPr>
            <w:r>
              <w:t>- 30,99</w:t>
            </w:r>
          </w:p>
        </w:tc>
      </w:tr>
      <w:tr w:rsidR="007F7B09" w:rsidTr="00E246DB">
        <w:tc>
          <w:tcPr>
            <w:tcW w:w="1667" w:type="pct"/>
          </w:tcPr>
          <w:p w:rsidR="007F7B09" w:rsidRDefault="007F7B09" w:rsidP="00B36B57">
            <w:pPr>
              <w:spacing w:before="120" w:after="120"/>
              <w:jc w:val="both"/>
            </w:pPr>
            <w:r>
              <w:t>Tây Ban Nha</w:t>
            </w:r>
          </w:p>
        </w:tc>
        <w:tc>
          <w:tcPr>
            <w:tcW w:w="1840" w:type="pct"/>
          </w:tcPr>
          <w:p w:rsidR="007F7B09" w:rsidRDefault="007F7B09" w:rsidP="00E246DB">
            <w:pPr>
              <w:spacing w:before="120" w:after="120"/>
              <w:ind w:right="1167"/>
              <w:jc w:val="right"/>
            </w:pPr>
            <w:r>
              <w:t>23.101.271</w:t>
            </w:r>
          </w:p>
        </w:tc>
        <w:tc>
          <w:tcPr>
            <w:tcW w:w="1493" w:type="pct"/>
          </w:tcPr>
          <w:p w:rsidR="007F7B09" w:rsidRDefault="007F7B09" w:rsidP="00E246DB">
            <w:pPr>
              <w:spacing w:before="120" w:after="120"/>
              <w:ind w:right="992"/>
              <w:jc w:val="right"/>
            </w:pPr>
            <w:r>
              <w:t>- 19,86</w:t>
            </w:r>
          </w:p>
        </w:tc>
      </w:tr>
      <w:tr w:rsidR="007F7B09" w:rsidTr="00E246DB">
        <w:tc>
          <w:tcPr>
            <w:tcW w:w="1667" w:type="pct"/>
          </w:tcPr>
          <w:p w:rsidR="007F7B09" w:rsidRDefault="007F7B09" w:rsidP="00B36B57">
            <w:pPr>
              <w:spacing w:before="120" w:after="120"/>
              <w:jc w:val="both"/>
            </w:pPr>
            <w:r>
              <w:t>Nhật Bản</w:t>
            </w:r>
          </w:p>
        </w:tc>
        <w:tc>
          <w:tcPr>
            <w:tcW w:w="1840" w:type="pct"/>
          </w:tcPr>
          <w:p w:rsidR="007F7B09" w:rsidRDefault="007F7B09" w:rsidP="00E246DB">
            <w:pPr>
              <w:spacing w:before="120" w:after="120"/>
              <w:ind w:right="1167"/>
              <w:jc w:val="right"/>
            </w:pPr>
            <w:r>
              <w:t>16.890.405</w:t>
            </w:r>
          </w:p>
        </w:tc>
        <w:tc>
          <w:tcPr>
            <w:tcW w:w="1493" w:type="pct"/>
          </w:tcPr>
          <w:p w:rsidR="007F7B09" w:rsidRDefault="007F7B09" w:rsidP="00E246DB">
            <w:pPr>
              <w:spacing w:before="120" w:after="120"/>
              <w:ind w:right="992"/>
              <w:jc w:val="right"/>
            </w:pPr>
            <w:r>
              <w:t>+ 25,24</w:t>
            </w:r>
          </w:p>
        </w:tc>
      </w:tr>
      <w:tr w:rsidR="007F7B09" w:rsidTr="00E246DB">
        <w:tc>
          <w:tcPr>
            <w:tcW w:w="1667" w:type="pct"/>
          </w:tcPr>
          <w:p w:rsidR="007F7B09" w:rsidRDefault="007F7B09" w:rsidP="00B36B57">
            <w:pPr>
              <w:spacing w:before="120" w:after="120"/>
              <w:jc w:val="both"/>
            </w:pPr>
            <w:r>
              <w:t>Ba Lan</w:t>
            </w:r>
          </w:p>
        </w:tc>
        <w:tc>
          <w:tcPr>
            <w:tcW w:w="1840" w:type="pct"/>
          </w:tcPr>
          <w:p w:rsidR="007F7B09" w:rsidRDefault="007F7B09" w:rsidP="00E246DB">
            <w:pPr>
              <w:spacing w:before="120" w:after="120"/>
              <w:ind w:right="1167"/>
              <w:jc w:val="right"/>
            </w:pPr>
            <w:r>
              <w:t>16.670.936</w:t>
            </w:r>
          </w:p>
        </w:tc>
        <w:tc>
          <w:tcPr>
            <w:tcW w:w="1493" w:type="pct"/>
          </w:tcPr>
          <w:p w:rsidR="007F7B09" w:rsidRDefault="007F7B09" w:rsidP="00E246DB">
            <w:pPr>
              <w:spacing w:before="120" w:after="120"/>
              <w:ind w:right="992"/>
              <w:jc w:val="right"/>
            </w:pPr>
            <w:r>
              <w:t>+ 35,01</w:t>
            </w:r>
          </w:p>
        </w:tc>
      </w:tr>
      <w:tr w:rsidR="007F7B09" w:rsidTr="00E246DB">
        <w:tc>
          <w:tcPr>
            <w:tcW w:w="1667" w:type="pct"/>
          </w:tcPr>
          <w:p w:rsidR="007F7B09" w:rsidRDefault="007F7B09" w:rsidP="00B36B57">
            <w:pPr>
              <w:spacing w:before="120" w:after="120"/>
              <w:jc w:val="both"/>
            </w:pPr>
            <w:r>
              <w:t>Pakistan</w:t>
            </w:r>
          </w:p>
        </w:tc>
        <w:tc>
          <w:tcPr>
            <w:tcW w:w="1840" w:type="pct"/>
          </w:tcPr>
          <w:p w:rsidR="007F7B09" w:rsidRDefault="007F7B09" w:rsidP="00E246DB">
            <w:pPr>
              <w:spacing w:before="120" w:after="120"/>
              <w:ind w:right="1167"/>
              <w:jc w:val="right"/>
            </w:pPr>
            <w:r>
              <w:t>15.491.284</w:t>
            </w:r>
          </w:p>
        </w:tc>
        <w:tc>
          <w:tcPr>
            <w:tcW w:w="1493" w:type="pct"/>
          </w:tcPr>
          <w:p w:rsidR="007F7B09" w:rsidRDefault="007F7B09" w:rsidP="00E246DB">
            <w:pPr>
              <w:spacing w:before="120" w:after="120"/>
              <w:ind w:right="992"/>
              <w:jc w:val="right"/>
            </w:pPr>
            <w:r>
              <w:t>- 18,27</w:t>
            </w:r>
          </w:p>
        </w:tc>
      </w:tr>
      <w:tr w:rsidR="007F7B09" w:rsidTr="00E246DB">
        <w:tc>
          <w:tcPr>
            <w:tcW w:w="1667" w:type="pct"/>
          </w:tcPr>
          <w:p w:rsidR="007F7B09" w:rsidRDefault="007F7B09" w:rsidP="00B36B57">
            <w:pPr>
              <w:spacing w:before="120" w:after="120"/>
              <w:jc w:val="both"/>
            </w:pPr>
            <w:r>
              <w:t>Thái Lan</w:t>
            </w:r>
          </w:p>
        </w:tc>
        <w:tc>
          <w:tcPr>
            <w:tcW w:w="1840" w:type="pct"/>
          </w:tcPr>
          <w:p w:rsidR="007F7B09" w:rsidRDefault="007F7B09" w:rsidP="00E246DB">
            <w:pPr>
              <w:spacing w:before="120" w:after="120"/>
              <w:ind w:right="1167"/>
              <w:jc w:val="right"/>
            </w:pPr>
            <w:r>
              <w:t>14.924.964</w:t>
            </w:r>
          </w:p>
        </w:tc>
        <w:tc>
          <w:tcPr>
            <w:tcW w:w="1493" w:type="pct"/>
          </w:tcPr>
          <w:p w:rsidR="007F7B09" w:rsidRDefault="007F7B09" w:rsidP="00E246DB">
            <w:pPr>
              <w:spacing w:before="120" w:after="120"/>
              <w:ind w:right="992"/>
              <w:jc w:val="right"/>
            </w:pPr>
            <w:r>
              <w:t>+ 67,11</w:t>
            </w:r>
          </w:p>
        </w:tc>
      </w:tr>
      <w:tr w:rsidR="007F7B09" w:rsidTr="00E246DB">
        <w:tc>
          <w:tcPr>
            <w:tcW w:w="1667" w:type="pct"/>
          </w:tcPr>
          <w:p w:rsidR="007F7B09" w:rsidRDefault="007F7B09" w:rsidP="00B36B57">
            <w:pPr>
              <w:spacing w:before="120" w:after="120"/>
              <w:jc w:val="both"/>
            </w:pPr>
            <w:r>
              <w:t>Philippines</w:t>
            </w:r>
          </w:p>
        </w:tc>
        <w:tc>
          <w:tcPr>
            <w:tcW w:w="1840" w:type="pct"/>
          </w:tcPr>
          <w:p w:rsidR="007F7B09" w:rsidRDefault="007F7B09" w:rsidP="00E246DB">
            <w:pPr>
              <w:spacing w:before="120" w:after="120"/>
              <w:ind w:right="1167"/>
              <w:jc w:val="right"/>
            </w:pPr>
            <w:r>
              <w:t>14.327.842</w:t>
            </w:r>
          </w:p>
        </w:tc>
        <w:tc>
          <w:tcPr>
            <w:tcW w:w="1493" w:type="pct"/>
          </w:tcPr>
          <w:p w:rsidR="007F7B09" w:rsidRDefault="007F7B09" w:rsidP="00E246DB">
            <w:pPr>
              <w:spacing w:before="120" w:after="120"/>
              <w:ind w:right="992"/>
              <w:jc w:val="right"/>
            </w:pPr>
            <w:r>
              <w:t>+ 18,18</w:t>
            </w:r>
          </w:p>
        </w:tc>
      </w:tr>
      <w:tr w:rsidR="007F7B09" w:rsidTr="00E246DB">
        <w:tc>
          <w:tcPr>
            <w:tcW w:w="1667" w:type="pct"/>
          </w:tcPr>
          <w:p w:rsidR="007F7B09" w:rsidRDefault="007F7B09" w:rsidP="00B36B57">
            <w:pPr>
              <w:spacing w:before="120" w:after="120"/>
              <w:jc w:val="both"/>
            </w:pPr>
            <w:r>
              <w:t>Ucraina</w:t>
            </w:r>
          </w:p>
        </w:tc>
        <w:tc>
          <w:tcPr>
            <w:tcW w:w="1840" w:type="pct"/>
          </w:tcPr>
          <w:p w:rsidR="007F7B09" w:rsidRDefault="007F7B09" w:rsidP="00E246DB">
            <w:pPr>
              <w:spacing w:before="120" w:after="120"/>
              <w:ind w:right="1167"/>
              <w:jc w:val="right"/>
            </w:pPr>
            <w:r>
              <w:t>14.123.134</w:t>
            </w:r>
          </w:p>
        </w:tc>
        <w:tc>
          <w:tcPr>
            <w:tcW w:w="1493" w:type="pct"/>
          </w:tcPr>
          <w:p w:rsidR="007F7B09" w:rsidRDefault="007F7B09" w:rsidP="00E246DB">
            <w:pPr>
              <w:spacing w:before="120" w:after="120"/>
              <w:ind w:right="992"/>
              <w:jc w:val="right"/>
            </w:pPr>
            <w:r>
              <w:t>+ 7,34</w:t>
            </w:r>
          </w:p>
        </w:tc>
      </w:tr>
      <w:tr w:rsidR="007F7B09" w:rsidTr="00E246DB">
        <w:tc>
          <w:tcPr>
            <w:tcW w:w="1667" w:type="pct"/>
          </w:tcPr>
          <w:p w:rsidR="007F7B09" w:rsidRDefault="007F7B09" w:rsidP="00B36B57">
            <w:pPr>
              <w:spacing w:before="120" w:after="120"/>
              <w:jc w:val="both"/>
            </w:pPr>
            <w:r>
              <w:t>Úc</w:t>
            </w:r>
          </w:p>
        </w:tc>
        <w:tc>
          <w:tcPr>
            <w:tcW w:w="1840" w:type="pct"/>
          </w:tcPr>
          <w:p w:rsidR="007F7B09" w:rsidRDefault="007F7B09" w:rsidP="00E246DB">
            <w:pPr>
              <w:spacing w:before="120" w:after="120"/>
              <w:ind w:right="1167"/>
              <w:jc w:val="right"/>
            </w:pPr>
            <w:r>
              <w:t>12.470.404</w:t>
            </w:r>
          </w:p>
        </w:tc>
        <w:tc>
          <w:tcPr>
            <w:tcW w:w="1493" w:type="pct"/>
          </w:tcPr>
          <w:p w:rsidR="007F7B09" w:rsidRDefault="007F7B09" w:rsidP="00E246DB">
            <w:pPr>
              <w:spacing w:before="120" w:after="120"/>
              <w:ind w:right="992"/>
              <w:jc w:val="right"/>
            </w:pPr>
            <w:r>
              <w:t>+ 20,76</w:t>
            </w:r>
          </w:p>
        </w:tc>
      </w:tr>
      <w:tr w:rsidR="007F7B09" w:rsidTr="00E246DB">
        <w:tc>
          <w:tcPr>
            <w:tcW w:w="1667" w:type="pct"/>
          </w:tcPr>
          <w:p w:rsidR="007F7B09" w:rsidRDefault="007F7B09" w:rsidP="00B36B57">
            <w:pPr>
              <w:spacing w:before="120" w:after="120"/>
              <w:jc w:val="both"/>
            </w:pPr>
            <w:r>
              <w:t>Nam Phi</w:t>
            </w:r>
          </w:p>
        </w:tc>
        <w:tc>
          <w:tcPr>
            <w:tcW w:w="1840" w:type="pct"/>
          </w:tcPr>
          <w:p w:rsidR="007F7B09" w:rsidRDefault="007F7B09" w:rsidP="00E246DB">
            <w:pPr>
              <w:spacing w:before="120" w:after="120"/>
              <w:ind w:right="1167"/>
              <w:jc w:val="right"/>
            </w:pPr>
            <w:r>
              <w:t>12.270.483</w:t>
            </w:r>
          </w:p>
        </w:tc>
        <w:tc>
          <w:tcPr>
            <w:tcW w:w="1493" w:type="pct"/>
          </w:tcPr>
          <w:p w:rsidR="007F7B09" w:rsidRDefault="007F7B09" w:rsidP="00E246DB">
            <w:pPr>
              <w:spacing w:before="120" w:after="120"/>
              <w:ind w:right="992"/>
              <w:jc w:val="right"/>
            </w:pPr>
            <w:r>
              <w:t>+ 31,49</w:t>
            </w:r>
          </w:p>
        </w:tc>
      </w:tr>
      <w:tr w:rsidR="007F7B09" w:rsidTr="00E246DB">
        <w:tc>
          <w:tcPr>
            <w:tcW w:w="1667" w:type="pct"/>
          </w:tcPr>
          <w:p w:rsidR="007F7B09" w:rsidRDefault="007F7B09" w:rsidP="00B36B57">
            <w:pPr>
              <w:spacing w:before="120" w:after="120"/>
              <w:jc w:val="both"/>
            </w:pPr>
            <w:r>
              <w:t>Pháp</w:t>
            </w:r>
          </w:p>
        </w:tc>
        <w:tc>
          <w:tcPr>
            <w:tcW w:w="1840" w:type="pct"/>
          </w:tcPr>
          <w:p w:rsidR="007F7B09" w:rsidRDefault="007F7B09" w:rsidP="00E246DB">
            <w:pPr>
              <w:spacing w:before="120" w:after="120"/>
              <w:ind w:right="1167"/>
              <w:jc w:val="right"/>
            </w:pPr>
            <w:r>
              <w:t>12.038.869</w:t>
            </w:r>
          </w:p>
        </w:tc>
        <w:tc>
          <w:tcPr>
            <w:tcW w:w="1493" w:type="pct"/>
          </w:tcPr>
          <w:p w:rsidR="007F7B09" w:rsidRDefault="007F7B09" w:rsidP="00E246DB">
            <w:pPr>
              <w:spacing w:before="120" w:after="120"/>
              <w:ind w:right="992"/>
              <w:jc w:val="right"/>
            </w:pPr>
            <w:r>
              <w:t>- 4,34</w:t>
            </w:r>
          </w:p>
        </w:tc>
      </w:tr>
      <w:tr w:rsidR="007F7B09" w:rsidTr="00E246DB">
        <w:tc>
          <w:tcPr>
            <w:tcW w:w="1667" w:type="pct"/>
          </w:tcPr>
          <w:p w:rsidR="007F7B09" w:rsidRDefault="007F7B09" w:rsidP="00B36B57">
            <w:pPr>
              <w:spacing w:before="120" w:after="120"/>
              <w:jc w:val="both"/>
            </w:pPr>
            <w:r>
              <w:t>Ý</w:t>
            </w:r>
          </w:p>
        </w:tc>
        <w:tc>
          <w:tcPr>
            <w:tcW w:w="1840" w:type="pct"/>
          </w:tcPr>
          <w:p w:rsidR="007F7B09" w:rsidRDefault="007F7B09" w:rsidP="00E246DB">
            <w:pPr>
              <w:spacing w:before="120" w:after="120"/>
              <w:ind w:right="1167"/>
              <w:jc w:val="right"/>
            </w:pPr>
            <w:r>
              <w:t>10.742.178</w:t>
            </w:r>
          </w:p>
        </w:tc>
        <w:tc>
          <w:tcPr>
            <w:tcW w:w="1493" w:type="pct"/>
          </w:tcPr>
          <w:p w:rsidR="007F7B09" w:rsidRDefault="007F7B09" w:rsidP="00E246DB">
            <w:pPr>
              <w:spacing w:before="120" w:after="120"/>
              <w:ind w:right="992"/>
              <w:jc w:val="right"/>
            </w:pPr>
            <w:r>
              <w:t>+ 6,62</w:t>
            </w:r>
          </w:p>
        </w:tc>
      </w:tr>
      <w:tr w:rsidR="007F7B09" w:rsidTr="00E246DB">
        <w:tc>
          <w:tcPr>
            <w:tcW w:w="1667" w:type="pct"/>
          </w:tcPr>
          <w:p w:rsidR="007F7B09" w:rsidRDefault="007F7B09" w:rsidP="00B36B57">
            <w:pPr>
              <w:spacing w:before="120" w:after="120"/>
              <w:jc w:val="both"/>
            </w:pPr>
            <w:r>
              <w:t>Canada</w:t>
            </w:r>
          </w:p>
        </w:tc>
        <w:tc>
          <w:tcPr>
            <w:tcW w:w="1840" w:type="pct"/>
          </w:tcPr>
          <w:p w:rsidR="007F7B09" w:rsidRDefault="007F7B09" w:rsidP="00E246DB">
            <w:pPr>
              <w:spacing w:before="120" w:after="120"/>
              <w:ind w:right="1167"/>
              <w:jc w:val="right"/>
            </w:pPr>
            <w:r>
              <w:t>9.383.710</w:t>
            </w:r>
          </w:p>
        </w:tc>
        <w:tc>
          <w:tcPr>
            <w:tcW w:w="1493" w:type="pct"/>
          </w:tcPr>
          <w:p w:rsidR="007F7B09" w:rsidRDefault="007F7B09" w:rsidP="00E246DB">
            <w:pPr>
              <w:spacing w:before="120" w:after="120"/>
              <w:ind w:right="992"/>
              <w:jc w:val="right"/>
            </w:pPr>
            <w:r>
              <w:t>+ 9,77</w:t>
            </w:r>
          </w:p>
        </w:tc>
      </w:tr>
      <w:tr w:rsidR="007F7B09" w:rsidTr="00E246DB">
        <w:tc>
          <w:tcPr>
            <w:tcW w:w="1667" w:type="pct"/>
          </w:tcPr>
          <w:p w:rsidR="007F7B09" w:rsidRDefault="007F7B09" w:rsidP="00B36B57">
            <w:pPr>
              <w:spacing w:before="120" w:after="120"/>
              <w:jc w:val="both"/>
            </w:pPr>
            <w:r>
              <w:t>Thổ Nhĩ Kỳ</w:t>
            </w:r>
          </w:p>
        </w:tc>
        <w:tc>
          <w:tcPr>
            <w:tcW w:w="1840" w:type="pct"/>
          </w:tcPr>
          <w:p w:rsidR="007F7B09" w:rsidRDefault="007F7B09" w:rsidP="00E246DB">
            <w:pPr>
              <w:spacing w:before="120" w:after="120"/>
              <w:ind w:right="1167"/>
              <w:jc w:val="right"/>
            </w:pPr>
            <w:r>
              <w:t>8.048.506</w:t>
            </w:r>
          </w:p>
        </w:tc>
        <w:tc>
          <w:tcPr>
            <w:tcW w:w="1493" w:type="pct"/>
          </w:tcPr>
          <w:p w:rsidR="007F7B09" w:rsidRDefault="007F7B09" w:rsidP="00E246DB">
            <w:pPr>
              <w:spacing w:before="120" w:after="120"/>
              <w:ind w:right="992"/>
              <w:jc w:val="right"/>
            </w:pPr>
            <w:r>
              <w:t>- 7,07</w:t>
            </w:r>
          </w:p>
        </w:tc>
      </w:tr>
      <w:tr w:rsidR="007F7B09" w:rsidTr="00E246DB">
        <w:tc>
          <w:tcPr>
            <w:tcW w:w="1667" w:type="pct"/>
          </w:tcPr>
          <w:p w:rsidR="007F7B09" w:rsidRDefault="007F7B09" w:rsidP="00B36B57">
            <w:pPr>
              <w:spacing w:before="120" w:after="120"/>
              <w:jc w:val="both"/>
            </w:pPr>
            <w:r>
              <w:t>Malaysia</w:t>
            </w:r>
          </w:p>
        </w:tc>
        <w:tc>
          <w:tcPr>
            <w:tcW w:w="1840" w:type="pct"/>
          </w:tcPr>
          <w:p w:rsidR="007F7B09" w:rsidRDefault="007F7B09" w:rsidP="00E246DB">
            <w:pPr>
              <w:spacing w:before="120" w:after="120"/>
              <w:ind w:right="1167"/>
              <w:jc w:val="right"/>
            </w:pPr>
            <w:r>
              <w:t>6.157.097</w:t>
            </w:r>
          </w:p>
        </w:tc>
        <w:tc>
          <w:tcPr>
            <w:tcW w:w="1493" w:type="pct"/>
          </w:tcPr>
          <w:p w:rsidR="007F7B09" w:rsidRDefault="007F7B09" w:rsidP="00E246DB">
            <w:pPr>
              <w:spacing w:before="120" w:after="120"/>
              <w:ind w:right="992"/>
              <w:jc w:val="right"/>
            </w:pPr>
            <w:r>
              <w:t>+ 21,10</w:t>
            </w:r>
          </w:p>
        </w:tc>
      </w:tr>
      <w:tr w:rsidR="007F7B09" w:rsidTr="00E246DB">
        <w:tc>
          <w:tcPr>
            <w:tcW w:w="1667" w:type="pct"/>
          </w:tcPr>
          <w:p w:rsidR="007F7B09" w:rsidRDefault="007F7B09" w:rsidP="00B36B57">
            <w:pPr>
              <w:spacing w:before="120" w:after="120"/>
              <w:jc w:val="both"/>
            </w:pPr>
            <w:r>
              <w:t>Bỉ</w:t>
            </w:r>
          </w:p>
        </w:tc>
        <w:tc>
          <w:tcPr>
            <w:tcW w:w="1840" w:type="pct"/>
          </w:tcPr>
          <w:p w:rsidR="007F7B09" w:rsidRDefault="007F7B09" w:rsidP="00E246DB">
            <w:pPr>
              <w:spacing w:before="120" w:after="120"/>
              <w:ind w:right="1167"/>
              <w:jc w:val="right"/>
            </w:pPr>
            <w:r>
              <w:t>3.875.703</w:t>
            </w:r>
          </w:p>
        </w:tc>
        <w:tc>
          <w:tcPr>
            <w:tcW w:w="1493" w:type="pct"/>
          </w:tcPr>
          <w:p w:rsidR="007F7B09" w:rsidRDefault="007F7B09" w:rsidP="00E246DB">
            <w:pPr>
              <w:spacing w:before="120" w:after="120"/>
              <w:ind w:right="992"/>
              <w:jc w:val="right"/>
            </w:pPr>
            <w:r>
              <w:t>- 16,57</w:t>
            </w:r>
          </w:p>
        </w:tc>
      </w:tr>
      <w:tr w:rsidR="007F7B09" w:rsidTr="00E246DB">
        <w:tc>
          <w:tcPr>
            <w:tcW w:w="1667" w:type="pct"/>
          </w:tcPr>
          <w:p w:rsidR="007F7B09" w:rsidRDefault="007F7B09" w:rsidP="00B36B57">
            <w:pPr>
              <w:spacing w:before="120" w:after="120"/>
              <w:jc w:val="both"/>
            </w:pPr>
            <w:r>
              <w:t>Kuwait</w:t>
            </w:r>
          </w:p>
        </w:tc>
        <w:tc>
          <w:tcPr>
            <w:tcW w:w="1840" w:type="pct"/>
          </w:tcPr>
          <w:p w:rsidR="007F7B09" w:rsidRDefault="007F7B09" w:rsidP="00E246DB">
            <w:pPr>
              <w:spacing w:before="120" w:after="120"/>
              <w:ind w:right="1167"/>
              <w:jc w:val="right"/>
            </w:pPr>
            <w:r>
              <w:t>1.951.996</w:t>
            </w:r>
          </w:p>
        </w:tc>
        <w:tc>
          <w:tcPr>
            <w:tcW w:w="1493" w:type="pct"/>
          </w:tcPr>
          <w:p w:rsidR="007F7B09" w:rsidRDefault="007F7B09" w:rsidP="00E246DB">
            <w:pPr>
              <w:spacing w:before="120" w:after="120"/>
              <w:ind w:right="992"/>
              <w:jc w:val="right"/>
            </w:pPr>
            <w:r>
              <w:t>- 12,33</w:t>
            </w:r>
          </w:p>
        </w:tc>
      </w:tr>
      <w:tr w:rsidR="007F7B09" w:rsidTr="00E246DB">
        <w:tc>
          <w:tcPr>
            <w:tcW w:w="1667" w:type="pct"/>
            <w:tcBorders>
              <w:bottom w:val="single" w:sz="4" w:space="0" w:color="auto"/>
            </w:tcBorders>
          </w:tcPr>
          <w:p w:rsidR="007F7B09" w:rsidRDefault="007F7B09" w:rsidP="00B36B57">
            <w:pPr>
              <w:spacing w:before="120" w:after="120"/>
              <w:jc w:val="both"/>
            </w:pPr>
            <w:r>
              <w:t>Indonesia</w:t>
            </w:r>
          </w:p>
        </w:tc>
        <w:tc>
          <w:tcPr>
            <w:tcW w:w="1840" w:type="pct"/>
            <w:tcBorders>
              <w:bottom w:val="single" w:sz="4" w:space="0" w:color="auto"/>
            </w:tcBorders>
          </w:tcPr>
          <w:p w:rsidR="007F7B09" w:rsidRDefault="007F7B09" w:rsidP="00E246DB">
            <w:pPr>
              <w:spacing w:before="120" w:after="120"/>
              <w:ind w:right="1167"/>
              <w:jc w:val="right"/>
            </w:pPr>
            <w:r>
              <w:t>719.</w:t>
            </w:r>
            <w:r w:rsidR="00E246DB">
              <w:t>560</w:t>
            </w:r>
          </w:p>
        </w:tc>
        <w:tc>
          <w:tcPr>
            <w:tcW w:w="1493" w:type="pct"/>
            <w:tcBorders>
              <w:bottom w:val="single" w:sz="4" w:space="0" w:color="auto"/>
            </w:tcBorders>
          </w:tcPr>
          <w:p w:rsidR="007F7B09" w:rsidRDefault="00E246DB" w:rsidP="00E246DB">
            <w:pPr>
              <w:spacing w:before="120" w:after="120"/>
              <w:ind w:right="992"/>
              <w:jc w:val="right"/>
            </w:pPr>
            <w:r>
              <w:t>- 5,51</w:t>
            </w:r>
          </w:p>
        </w:tc>
      </w:tr>
    </w:tbl>
    <w:p w:rsidR="00C700E2" w:rsidRDefault="00C700E2" w:rsidP="00BD6D57">
      <w:pPr>
        <w:spacing w:before="240" w:after="240" w:line="360" w:lineRule="auto"/>
        <w:ind w:firstLine="720"/>
        <w:jc w:val="both"/>
      </w:pPr>
      <w:r w:rsidRPr="00C700E2">
        <w:lastRenderedPageBreak/>
        <w:t xml:space="preserve">Theo dự báo của Hiệp hội Hồ tiêu Việt Nam (VPA), năm 2014 </w:t>
      </w:r>
      <w:r>
        <w:t xml:space="preserve">xuất khẩu hồ tiêu của Việt Nam </w:t>
      </w:r>
      <w:r w:rsidRPr="00C700E2">
        <w:t>có thể đạt kim ngạch 900</w:t>
      </w:r>
      <w:r>
        <w:t>.000.000</w:t>
      </w:r>
      <w:r w:rsidRPr="00C700E2">
        <w:t xml:space="preserve"> USD.</w:t>
      </w:r>
      <w:r>
        <w:t xml:space="preserve"> </w:t>
      </w:r>
      <w:r w:rsidRPr="00C700E2">
        <w:t xml:space="preserve">Nhu cầu thị trường vẫn sẽ ổn định và có thể tăng nên giá </w:t>
      </w:r>
      <w:r>
        <w:t xml:space="preserve">hồ </w:t>
      </w:r>
      <w:r w:rsidRPr="00C700E2">
        <w:t xml:space="preserve">tiêu duy trì ở mức </w:t>
      </w:r>
      <w:r>
        <w:t xml:space="preserve">cao </w:t>
      </w:r>
      <w:r w:rsidRPr="00C700E2">
        <w:t>đến hết 2013 và ổn định trong 2014.</w:t>
      </w:r>
      <w:r>
        <w:t xml:space="preserve"> </w:t>
      </w:r>
      <w:r w:rsidRPr="00C700E2">
        <w:t>Tuy nhiên, cảnh báo từ các tổ chức nghiên cứu về nông sản thế giới cho thấy, từ năm 2015 trở đi, sản lượng hồ tiêu thế giới có thể gia tăng, do đó giá cả có thể biến động theo chiều hướng giảm.</w:t>
      </w:r>
      <w:r>
        <w:t xml:space="preserve"> </w:t>
      </w:r>
      <w:r w:rsidRPr="00C700E2">
        <w:t>Cùng với đó, thị trường nhập khẩu sẽ đòi hỏi chất lượng hàng ngày càng khắt khe hơn.</w:t>
      </w:r>
    </w:p>
    <w:p w:rsidR="001933B8" w:rsidRDefault="001933B8" w:rsidP="001933B8">
      <w:pPr>
        <w:spacing w:after="240" w:line="360" w:lineRule="auto"/>
        <w:ind w:firstLine="720"/>
        <w:jc w:val="both"/>
      </w:pPr>
      <w:r w:rsidRPr="001933B8">
        <w:t xml:space="preserve">Giá tiêu đen biến động mạnh từ những năm 1970, đến đầu những năm 1990 tăng ổn định. Từ năm 1998 khi sản lượng </w:t>
      </w:r>
      <w:r>
        <w:t xml:space="preserve">hồ </w:t>
      </w:r>
      <w:r w:rsidRPr="001933B8">
        <w:t xml:space="preserve">tiêu bắt đầu tăng mạnh thì giá lại giảm, và sau đó tăng trở lại vào năm 2004 cùng mùa bội thu ở Việt Nam. Suy thoái kinh tế góp phần làm giá </w:t>
      </w:r>
      <w:r>
        <w:t xml:space="preserve">hồ </w:t>
      </w:r>
      <w:r w:rsidRPr="001933B8">
        <w:t xml:space="preserve">tiêu giảm vào năm 2009 nhưng phục hồi </w:t>
      </w:r>
      <w:r>
        <w:t>một</w:t>
      </w:r>
      <w:r w:rsidRPr="001933B8">
        <w:t xml:space="preserve"> năm sau đó cho đến nay. </w:t>
      </w:r>
    </w:p>
    <w:p w:rsidR="00E246DB" w:rsidRPr="00E246DB" w:rsidRDefault="001933B8" w:rsidP="00E246DB">
      <w:pPr>
        <w:spacing w:after="240" w:line="360" w:lineRule="auto"/>
        <w:ind w:firstLine="720"/>
        <w:jc w:val="both"/>
      </w:pPr>
      <w:r>
        <w:t>Hiện nay</w:t>
      </w:r>
      <w:r w:rsidR="00E246DB" w:rsidRPr="00E246DB">
        <w:t xml:space="preserve">, giá xuất khẩu </w:t>
      </w:r>
      <w:r w:rsidR="00E246DB">
        <w:t xml:space="preserve">hồ </w:t>
      </w:r>
      <w:r w:rsidR="00E246DB" w:rsidRPr="00E246DB">
        <w:t xml:space="preserve">tiêu của Việt Nam trong quý I/2013 </w:t>
      </w:r>
      <w:r w:rsidR="00E246DB">
        <w:t>thấp</w:t>
      </w:r>
      <w:r w:rsidR="00E246DB" w:rsidRPr="00E246DB">
        <w:t xml:space="preserve"> xa so với giá thị trường. Số liệu từ Tổng cục Hải quan cho thấy, trong </w:t>
      </w:r>
      <w:r w:rsidR="00E246DB">
        <w:t>ba</w:t>
      </w:r>
      <w:r w:rsidR="00E246DB" w:rsidRPr="00E246DB">
        <w:t xml:space="preserve"> tháng đầu năm 2013, Việt Nam đã xuất khẩu tới 38.374 tấn (tăng so với cùng kỳ 2012 là 23,5%), mang lại kim ngạch 254</w:t>
      </w:r>
      <w:r w:rsidR="00E246DB">
        <w:t>.</w:t>
      </w:r>
      <w:r w:rsidR="00E246DB" w:rsidRPr="00E246DB">
        <w:t>1</w:t>
      </w:r>
      <w:r w:rsidR="00E246DB">
        <w:t xml:space="preserve">00.000 </w:t>
      </w:r>
      <w:r w:rsidR="00E246DB" w:rsidRPr="00E246DB">
        <w:t xml:space="preserve">USD. Tuy nhiên, giá </w:t>
      </w:r>
      <w:r w:rsidR="00E246DB">
        <w:t xml:space="preserve">xuất khẩu hồ </w:t>
      </w:r>
      <w:r w:rsidR="00E246DB" w:rsidRPr="00E246DB">
        <w:t>tiêu đen của Việt Nam trong tháng 2 thấp hơn giá thế giới 498 USD/tấn; giá tiêu trắng thấp hơn 503 USD/tấn</w:t>
      </w:r>
      <w:r w:rsidR="00E246DB">
        <w:t xml:space="preserve"> do hạt hồ tiêu </w:t>
      </w:r>
      <w:r w:rsidR="00E246DB" w:rsidRPr="00E246DB">
        <w:t>Việt Nam chủ yếu vẫn xử lý bằng hơi nước, nên mới chỉ cho ra sản phẩm tiêu sạch</w:t>
      </w:r>
      <w:r w:rsidR="00E246DB">
        <w:t>; g</w:t>
      </w:r>
      <w:r w:rsidR="00E246DB" w:rsidRPr="00E246DB">
        <w:t>iá tiêu sạch thấp hơn so với tiêu đạt chuẩn ASTA (khử trùng theo tiêu chuẩn vệ sinh an toàn thực phẩm quốc tế)</w:t>
      </w:r>
      <w:r w:rsidR="00E246DB">
        <w:t xml:space="preserve"> </w:t>
      </w:r>
      <w:r w:rsidR="00E246DB" w:rsidRPr="00E246DB">
        <w:t>khoảng từ 200 - 300 USD/tấn</w:t>
      </w:r>
      <w:r w:rsidR="00E246DB">
        <w:t xml:space="preserve"> và do hồ tiêu Việt Nam bị độn nhiều tạp chất (đất, </w:t>
      </w:r>
      <w:r w:rsidR="00C700E2">
        <w:t xml:space="preserve">lá, cọng tiêu, </w:t>
      </w:r>
      <w:r w:rsidR="00E246DB">
        <w:t>kim loại</w:t>
      </w:r>
      <w:r w:rsidR="00C700E2">
        <w:t xml:space="preserve">, tiêu xanh không đạt chuẩn…) </w:t>
      </w:r>
      <w:r w:rsidR="00E246DB">
        <w:t>(nên bị ép giá)</w:t>
      </w:r>
    </w:p>
    <w:p w:rsidR="00AE56E2" w:rsidRPr="00733B12" w:rsidRDefault="00AE56E2" w:rsidP="00AE56E2">
      <w:pPr>
        <w:spacing w:after="240" w:line="360" w:lineRule="auto"/>
        <w:jc w:val="both"/>
      </w:pPr>
      <w:r w:rsidRPr="00733B12">
        <w:t>1.4 Đặc điểm ngành sản xuất hồ tiêu ở Việt Nam</w:t>
      </w:r>
    </w:p>
    <w:p w:rsidR="00AE56E2" w:rsidRPr="00733B12" w:rsidRDefault="00AE56E2" w:rsidP="00AE56E2">
      <w:pPr>
        <w:spacing w:after="240" w:line="360" w:lineRule="auto"/>
        <w:jc w:val="both"/>
      </w:pPr>
      <w:r w:rsidRPr="00733B12">
        <w:t>1.5 Định hướng phát triển cây hồ tiêu ở Việt Nam</w:t>
      </w:r>
    </w:p>
    <w:p w:rsidR="00C700E2" w:rsidRDefault="00C700E2" w:rsidP="00C700E2">
      <w:pPr>
        <w:spacing w:after="240" w:line="360" w:lineRule="auto"/>
        <w:ind w:firstLine="720"/>
        <w:jc w:val="both"/>
      </w:pPr>
      <w:r>
        <w:t xml:space="preserve">Theo </w:t>
      </w:r>
      <w:r w:rsidRPr="00C700E2">
        <w:t>VPA</w:t>
      </w:r>
      <w:r>
        <w:t>,</w:t>
      </w:r>
      <w:r w:rsidRPr="00C700E2">
        <w:t xml:space="preserve"> các cơ quan chuyên ngành và chính quyền các địa phương trồng tiêu cần thống kê lại diện tích thực tế, vì thời gian qua diện tích hồ tiêu trồng mới ngoài quy hoạch phát triển khá nhanh trên những vùng đất không phù hợp.</w:t>
      </w:r>
      <w:r>
        <w:t xml:space="preserve"> </w:t>
      </w:r>
      <w:r w:rsidRPr="00C700E2">
        <w:t>Đồng thời, VPA cũng cho rằng cơ quan chuyên ngành cần nắm rõ hiện trạng sản xuất điều chỉnh quy hoạch để có chính sách, giải pháp thích hợp cho sản xuất và thương mại.</w:t>
      </w:r>
      <w:r>
        <w:t xml:space="preserve"> </w:t>
      </w:r>
      <w:r w:rsidRPr="00C700E2">
        <w:t>Đặc biệt, VPA khuyến cáo nông dân hạn chế mở rộng diện tích nơi điều kiện tự nhiên không phù hợp, chuyển từ phát triển về số lượng sang chất lượng, sản xuất theo quy trình sản xuất tốt, xu hướng hữu cơ bền vững.</w:t>
      </w:r>
      <w:r>
        <w:t xml:space="preserve"> </w:t>
      </w:r>
    </w:p>
    <w:p w:rsidR="00C700E2" w:rsidRDefault="00C700E2" w:rsidP="00C700E2">
      <w:pPr>
        <w:spacing w:after="240" w:line="360" w:lineRule="auto"/>
        <w:ind w:firstLine="720"/>
        <w:jc w:val="both"/>
      </w:pPr>
      <w:r w:rsidRPr="00C700E2">
        <w:lastRenderedPageBreak/>
        <w:t>Đồng thời, để đáp ứng đòi hỏi về chất lượng sản phẩm ngày càng cao của thị trường, cả nông dân và doanh nghiệp chế biến cần nâng cao chất lượng, vệ sinh an toàn thực phẩm</w:t>
      </w:r>
      <w:r>
        <w:t>.</w:t>
      </w:r>
    </w:p>
    <w:p w:rsidR="001933B8" w:rsidRDefault="001933B8" w:rsidP="00C700E2">
      <w:pPr>
        <w:spacing w:after="240" w:line="360" w:lineRule="auto"/>
        <w:ind w:firstLine="720"/>
        <w:jc w:val="both"/>
      </w:pPr>
      <w:r w:rsidRPr="001933B8">
        <w:t xml:space="preserve">Việt Nam đã xây dựng thành công thương hiệu </w:t>
      </w:r>
      <w:r>
        <w:t>h</w:t>
      </w:r>
      <w:r w:rsidRPr="001933B8">
        <w:t>ồ tiêu Chư Sê (Gia Lai), từ đó đã chuyển hướng từ xuất khẩu hàng thô giá rẻ sang sản phẩm chất lượng tiêu chuẩn. Hiện nay, Hiệp hội Hồ tiêu Việt Nam (VPA) đang tiếp tục xúc tiến xây dựng thương hiệu hồ tiêu cho Bà Rịa</w:t>
      </w:r>
      <w:r>
        <w:t xml:space="preserve"> </w:t>
      </w:r>
      <w:r w:rsidRPr="001933B8">
        <w:t>Vũng Tàu, Phú Quốc, Lộc Ninh (Bình Phước).</w:t>
      </w:r>
    </w:p>
    <w:p w:rsidR="00AE56E2" w:rsidRPr="00733B12" w:rsidRDefault="00AE56E2" w:rsidP="00C700E2">
      <w:pPr>
        <w:spacing w:after="0" w:line="360" w:lineRule="auto"/>
        <w:ind w:firstLine="720"/>
        <w:jc w:val="center"/>
        <w:rPr>
          <w:sz w:val="36"/>
          <w:szCs w:val="36"/>
        </w:rPr>
      </w:pPr>
      <w:r w:rsidRPr="00733B12">
        <w:br w:type="column"/>
      </w:r>
      <w:r w:rsidRPr="00733B12">
        <w:rPr>
          <w:sz w:val="36"/>
          <w:szCs w:val="36"/>
        </w:rPr>
        <w:lastRenderedPageBreak/>
        <w:t>Chương 2</w:t>
      </w:r>
    </w:p>
    <w:p w:rsidR="00AE56E2" w:rsidRPr="00733B12" w:rsidRDefault="00AE56E2" w:rsidP="00AE56E2">
      <w:pPr>
        <w:spacing w:after="360" w:line="360" w:lineRule="auto"/>
        <w:jc w:val="center"/>
        <w:rPr>
          <w:sz w:val="36"/>
          <w:szCs w:val="36"/>
        </w:rPr>
      </w:pPr>
      <w:r w:rsidRPr="00733B12">
        <w:rPr>
          <w:sz w:val="36"/>
          <w:szCs w:val="36"/>
        </w:rPr>
        <w:t>ĐẶC ĐIỂM SINH VẬT HỌC CÂY HỒ TIÊU</w:t>
      </w:r>
    </w:p>
    <w:p w:rsidR="00AE56E2" w:rsidRPr="00733B12" w:rsidRDefault="00AE56E2" w:rsidP="00AE56E2">
      <w:pPr>
        <w:spacing w:after="240" w:line="360" w:lineRule="auto"/>
        <w:jc w:val="both"/>
      </w:pPr>
      <w:r w:rsidRPr="00733B12">
        <w:t>2.1 Đặc điểm hình thái cây hồ tiêu</w:t>
      </w:r>
    </w:p>
    <w:p w:rsidR="00AE56E2" w:rsidRDefault="00AE56E2" w:rsidP="00AE56E2">
      <w:pPr>
        <w:spacing w:after="240" w:line="360" w:lineRule="auto"/>
        <w:jc w:val="both"/>
      </w:pPr>
      <w:r w:rsidRPr="00733B12">
        <w:t>2.1.1 Đặc điểm hệ rể</w:t>
      </w:r>
    </w:p>
    <w:p w:rsidR="005B3DE9" w:rsidRPr="005B3DE9" w:rsidRDefault="005B3DE9" w:rsidP="005B3DE9">
      <w:pPr>
        <w:spacing w:after="240" w:line="360" w:lineRule="auto"/>
        <w:ind w:firstLine="720"/>
        <w:jc w:val="both"/>
      </w:pPr>
      <w:r w:rsidRPr="005B3DE9">
        <w:t>C</w:t>
      </w:r>
      <w:r>
        <w:t>ây hồ tiêu c</w:t>
      </w:r>
      <w:r w:rsidRPr="005B3DE9">
        <w:t xml:space="preserve">ó </w:t>
      </w:r>
      <w:r>
        <w:t>bốn</w:t>
      </w:r>
      <w:r w:rsidRPr="005B3DE9">
        <w:t xml:space="preserve"> loại rễ chính.</w:t>
      </w:r>
    </w:p>
    <w:p w:rsidR="005B3DE9" w:rsidRPr="005B3DE9" w:rsidRDefault="005B3DE9" w:rsidP="005B3DE9">
      <w:pPr>
        <w:spacing w:after="240" w:line="360" w:lineRule="auto"/>
        <w:ind w:firstLine="720"/>
        <w:jc w:val="both"/>
      </w:pPr>
      <w:r>
        <w:t xml:space="preserve">- </w:t>
      </w:r>
      <w:r w:rsidRPr="005B3DE9">
        <w:t xml:space="preserve">Rễ cọc: </w:t>
      </w:r>
      <w:r>
        <w:t>về lý thuyết, r</w:t>
      </w:r>
      <w:r w:rsidRPr="005B3DE9">
        <w:t xml:space="preserve">ễ cọc chỉ có khi </w:t>
      </w:r>
      <w:r>
        <w:t xml:space="preserve">cây được </w:t>
      </w:r>
      <w:r w:rsidRPr="005B3DE9">
        <w:t xml:space="preserve">trồng bằng hạt. Sau khi gieo, phôi </w:t>
      </w:r>
      <w:r>
        <w:t>rễ</w:t>
      </w:r>
      <w:r w:rsidRPr="005B3DE9">
        <w:t xml:space="preserve"> phát triển</w:t>
      </w:r>
      <w:r>
        <w:t xml:space="preserve"> thành rễ cọc</w:t>
      </w:r>
      <w:r w:rsidRPr="005B3DE9">
        <w:t>, đâm sâu vào đất, có thể sâu 2</w:t>
      </w:r>
      <w:r>
        <w:t xml:space="preserve">,0 </w:t>
      </w:r>
      <w:r w:rsidRPr="005B3DE9">
        <w:t>-</w:t>
      </w:r>
      <w:r>
        <w:t xml:space="preserve"> 2,5 m; có </w:t>
      </w:r>
      <w:r w:rsidRPr="005B3DE9">
        <w:t xml:space="preserve">nhiệm vụ chính là giữ cây </w:t>
      </w:r>
      <w:r>
        <w:t xml:space="preserve">đứng vững </w:t>
      </w:r>
      <w:r w:rsidRPr="005B3DE9">
        <w:t>và hút nước chống hạn cho cây.</w:t>
      </w:r>
    </w:p>
    <w:p w:rsidR="005B3DE9" w:rsidRPr="005B3DE9" w:rsidRDefault="005B3DE9" w:rsidP="005B3DE9">
      <w:pPr>
        <w:spacing w:after="240" w:line="360" w:lineRule="auto"/>
        <w:ind w:firstLine="720"/>
        <w:jc w:val="both"/>
      </w:pPr>
      <w:r>
        <w:t xml:space="preserve">- </w:t>
      </w:r>
      <w:r w:rsidRPr="005B3DE9">
        <w:t>Rễ cái:</w:t>
      </w:r>
      <w:r>
        <w:t xml:space="preserve"> r</w:t>
      </w:r>
      <w:r w:rsidRPr="005B3DE9">
        <w:t>ễ cái phát triển từ hom tiêu (nếu trồng bằng hom). Mỗi hom có từ 3</w:t>
      </w:r>
      <w:r>
        <w:t xml:space="preserve"> </w:t>
      </w:r>
      <w:r w:rsidRPr="005B3DE9">
        <w:t>-</w:t>
      </w:r>
      <w:r>
        <w:t xml:space="preserve"> </w:t>
      </w:r>
      <w:r w:rsidRPr="005B3DE9">
        <w:t>6 rễ</w:t>
      </w:r>
      <w:r>
        <w:t xml:space="preserve"> cái; </w:t>
      </w:r>
      <w:r w:rsidRPr="005B3DE9">
        <w:t>nhiệm vụ chính là hút nước chống hạn cho cây trong mùa khô</w:t>
      </w:r>
      <w:r>
        <w:t>.</w:t>
      </w:r>
      <w:r w:rsidRPr="005B3DE9">
        <w:t xml:space="preserve"> Sau trồng 1 năm, rễ cái có thể ăn sâu tới 2 m.</w:t>
      </w:r>
    </w:p>
    <w:p w:rsidR="005B3DE9" w:rsidRPr="005B3DE9" w:rsidRDefault="005B3DE9" w:rsidP="005B3DE9">
      <w:pPr>
        <w:spacing w:after="240" w:line="360" w:lineRule="auto"/>
        <w:ind w:firstLine="720"/>
        <w:jc w:val="both"/>
      </w:pPr>
      <w:r>
        <w:t xml:space="preserve">- </w:t>
      </w:r>
      <w:r w:rsidRPr="005B3DE9">
        <w:t xml:space="preserve">Rễ phụ: </w:t>
      </w:r>
      <w:r>
        <w:t>r</w:t>
      </w:r>
      <w:r w:rsidRPr="005B3DE9">
        <w:t>ễ phụ mọc ra từ rễ cái thành từng chùm mang nhiều lông hút, tập trung nhiều ở độ sâu 15</w:t>
      </w:r>
      <w:r>
        <w:t xml:space="preserve"> </w:t>
      </w:r>
      <w:r w:rsidRPr="005B3DE9">
        <w:t>-</w:t>
      </w:r>
      <w:r>
        <w:t xml:space="preserve"> </w:t>
      </w:r>
      <w:r w:rsidRPr="005B3DE9">
        <w:t xml:space="preserve">40 cm. Nhiệm vụ chính là hút nước và dưỡng chất để nuôi cây. Đây là loại rễ quan trọng nhất của cây </w:t>
      </w:r>
      <w:r>
        <w:t xml:space="preserve">hồ </w:t>
      </w:r>
      <w:r w:rsidRPr="005B3DE9">
        <w:t>tiêu trong quá trình sinh trưởng và phát triển.</w:t>
      </w:r>
    </w:p>
    <w:p w:rsidR="005B3DE9" w:rsidRPr="005B3DE9" w:rsidRDefault="005B3DE9" w:rsidP="005B3DE9">
      <w:pPr>
        <w:spacing w:after="240" w:line="360" w:lineRule="auto"/>
        <w:ind w:firstLine="720"/>
        <w:jc w:val="both"/>
      </w:pPr>
      <w:r>
        <w:t xml:space="preserve">- </w:t>
      </w:r>
      <w:r w:rsidRPr="005B3DE9">
        <w:t>Rễ bám (rễ khí sinh, rễ thằn lằn):</w:t>
      </w:r>
      <w:r>
        <w:t xml:space="preserve"> r</w:t>
      </w:r>
      <w:r w:rsidRPr="005B3DE9">
        <w:t>ễ này mọc từ đốt thân chính hoặc cành của cây tiêu, bám vào nọ</w:t>
      </w:r>
      <w:r>
        <w:t xml:space="preserve">c; có </w:t>
      </w:r>
      <w:r w:rsidRPr="005B3DE9">
        <w:t xml:space="preserve">nhiệm vụ chính là giữ cây bám chắc vào nọc, </w:t>
      </w:r>
      <w:r>
        <w:t xml:space="preserve">chức năng </w:t>
      </w:r>
      <w:r w:rsidRPr="005B3DE9">
        <w:t xml:space="preserve">hấp thụ (thẩm thấu) </w:t>
      </w:r>
      <w:r>
        <w:t xml:space="preserve">nước và dinh dưỡng </w:t>
      </w:r>
      <w:r w:rsidRPr="005B3DE9">
        <w:t>chỉ là thứ yếu.</w:t>
      </w:r>
    </w:p>
    <w:p w:rsidR="005B3DE9" w:rsidRPr="005B3DE9" w:rsidRDefault="005B3DE9" w:rsidP="005B3DE9">
      <w:pPr>
        <w:spacing w:after="240" w:line="360" w:lineRule="auto"/>
        <w:ind w:firstLine="720"/>
        <w:jc w:val="both"/>
      </w:pPr>
      <w:r w:rsidRPr="005B3DE9">
        <w:t xml:space="preserve">Trong hệ rễ, phần </w:t>
      </w:r>
      <w:r>
        <w:t xml:space="preserve">rễ </w:t>
      </w:r>
      <w:r w:rsidRPr="005B3DE9">
        <w:t>ở dưới đất quan trọng hơn phần ở trên không khí. Hệ thống rễ ở tầng đất từ 0</w:t>
      </w:r>
      <w:r>
        <w:t xml:space="preserve"> </w:t>
      </w:r>
      <w:r w:rsidRPr="005B3DE9">
        <w:t>-</w:t>
      </w:r>
      <w:r>
        <w:t xml:space="preserve"> </w:t>
      </w:r>
      <w:r w:rsidRPr="005B3DE9">
        <w:t xml:space="preserve">30 cm rất quan trọng, nên </w:t>
      </w:r>
      <w:r>
        <w:t xml:space="preserve">cải </w:t>
      </w:r>
      <w:r w:rsidRPr="005B3DE9">
        <w:t xml:space="preserve">tạo </w:t>
      </w:r>
      <w:r>
        <w:t xml:space="preserve">để </w:t>
      </w:r>
      <w:r w:rsidRPr="005B3DE9">
        <w:t xml:space="preserve">tầng đất này </w:t>
      </w:r>
      <w:r>
        <w:t>thích hợp</w:t>
      </w:r>
      <w:r w:rsidRPr="005B3DE9">
        <w:t xml:space="preserve"> cho rễ tiêu phát triển.</w:t>
      </w:r>
    </w:p>
    <w:p w:rsidR="00AE56E2" w:rsidRDefault="00AE56E2" w:rsidP="00AE56E2">
      <w:pPr>
        <w:spacing w:after="240" w:line="360" w:lineRule="auto"/>
        <w:jc w:val="both"/>
      </w:pPr>
      <w:r w:rsidRPr="00733B12">
        <w:t>2.1.2 Đặc điểm thân cành cây hồ tiêu</w:t>
      </w:r>
    </w:p>
    <w:p w:rsidR="00EA04D4" w:rsidRPr="00EA04D4" w:rsidRDefault="00EA04D4" w:rsidP="00EA04D4">
      <w:pPr>
        <w:spacing w:after="240" w:line="360" w:lineRule="auto"/>
        <w:ind w:firstLine="720"/>
        <w:jc w:val="both"/>
      </w:pPr>
      <w:r>
        <w:t>Cây hồ t</w:t>
      </w:r>
      <w:r w:rsidRPr="00EA04D4">
        <w:t>iêu thuộc loại thân bò, là loại thân tăng trưởng nhanh nhất</w:t>
      </w:r>
      <w:r>
        <w:t>,</w:t>
      </w:r>
      <w:r w:rsidRPr="00EA04D4">
        <w:t xml:space="preserve"> có thể </w:t>
      </w:r>
      <w:r>
        <w:t xml:space="preserve">đạt </w:t>
      </w:r>
      <w:r w:rsidRPr="00EA04D4">
        <w:t>5</w:t>
      </w:r>
      <w:r>
        <w:t xml:space="preserve"> </w:t>
      </w:r>
      <w:r w:rsidRPr="00EA04D4">
        <w:t>-</w:t>
      </w:r>
      <w:r>
        <w:t xml:space="preserve"> </w:t>
      </w:r>
      <w:r w:rsidRPr="00EA04D4">
        <w:t>7 cm/ngày.</w:t>
      </w:r>
    </w:p>
    <w:p w:rsidR="00EA04D4" w:rsidRPr="00EA04D4" w:rsidRDefault="00EA04D4" w:rsidP="00EA04D4">
      <w:pPr>
        <w:spacing w:after="240" w:line="360" w:lineRule="auto"/>
        <w:ind w:firstLine="720"/>
        <w:jc w:val="both"/>
      </w:pPr>
      <w:r w:rsidRPr="00EA04D4">
        <w:lastRenderedPageBreak/>
        <w:t xml:space="preserve">Thân </w:t>
      </w:r>
      <w:r>
        <w:t xml:space="preserve">hồ </w:t>
      </w:r>
      <w:r w:rsidRPr="00EA04D4">
        <w:t>tiêu gồm nhiều bó mạch libe mộc có kích thước khá lớn, nên có khả năng vận chuyển nước, muối khoáng từ dưới đất lên thân rất mạnh. Do vậy, khi thiếu nước hoặc bị vấn đề gì khác thì cây tiêu héo rất nhanh.</w:t>
      </w:r>
    </w:p>
    <w:p w:rsidR="00EA04D4" w:rsidRPr="00EA04D4" w:rsidRDefault="00EA04D4" w:rsidP="00EA04D4">
      <w:pPr>
        <w:spacing w:after="240" w:line="360" w:lineRule="auto"/>
        <w:ind w:firstLine="720"/>
        <w:jc w:val="both"/>
      </w:pPr>
      <w:r w:rsidRPr="00EA04D4">
        <w:t>Thân tiêu có màu đỏ nhạt (non) đến nâu xám, nâu xanh, xanh lá cây đậm (lúc cây sung, lá lớn). Khi cây già hóa mộc thì màu nâu sẫm. Nếu không bấm ngọn thì có thể mọc dài tới 10 m.</w:t>
      </w:r>
    </w:p>
    <w:p w:rsidR="00EA04D4" w:rsidRPr="00EA04D4" w:rsidRDefault="00EA04D4" w:rsidP="00EA04D4">
      <w:pPr>
        <w:spacing w:after="240" w:line="360" w:lineRule="auto"/>
        <w:ind w:firstLine="720"/>
        <w:jc w:val="both"/>
      </w:pPr>
      <w:r>
        <w:t>Trên thân tiêu có ba</w:t>
      </w:r>
      <w:r w:rsidRPr="00EA04D4">
        <w:t xml:space="preserve"> loại cành:</w:t>
      </w:r>
    </w:p>
    <w:p w:rsidR="00EA04D4" w:rsidRPr="00EA04D4" w:rsidRDefault="00EA04D4" w:rsidP="00EA04D4">
      <w:pPr>
        <w:spacing w:after="240" w:line="360" w:lineRule="auto"/>
        <w:ind w:firstLine="720"/>
        <w:jc w:val="both"/>
      </w:pPr>
      <w:r>
        <w:t xml:space="preserve">- </w:t>
      </w:r>
      <w:r w:rsidRPr="00EA04D4">
        <w:t xml:space="preserve">Cành vượt (cành tược): </w:t>
      </w:r>
      <w:r>
        <w:t>được m</w:t>
      </w:r>
      <w:r w:rsidRPr="00EA04D4">
        <w:t>ọc ra từ các mầm nách lá ở những cây tiêu nhỏ hơn 1 tuổi, mọc thẳng hợp với thân chính một góc nhỏ hơn 45</w:t>
      </w:r>
      <w:r>
        <w:rPr>
          <w:vertAlign w:val="superscript"/>
        </w:rPr>
        <w:t>o</w:t>
      </w:r>
      <w:r w:rsidRPr="00EA04D4">
        <w:t>. Cành này phát triển rất mạnh, nếu dùng làm hom để giâm cành thì cây tiêu ra hoa chậm hơn cành mang trái nhưng tuổi thọ kéo dài hơn (25</w:t>
      </w:r>
      <w:r>
        <w:t xml:space="preserve"> </w:t>
      </w:r>
      <w:r w:rsidRPr="00EA04D4">
        <w:t>-</w:t>
      </w:r>
      <w:r>
        <w:t xml:space="preserve"> </w:t>
      </w:r>
      <w:r w:rsidRPr="00EA04D4">
        <w:t>30 năm).</w:t>
      </w:r>
    </w:p>
    <w:p w:rsidR="00EA04D4" w:rsidRPr="00EA04D4" w:rsidRDefault="00EA04D4" w:rsidP="00EA04D4">
      <w:pPr>
        <w:spacing w:after="240" w:line="360" w:lineRule="auto"/>
        <w:ind w:firstLine="720"/>
        <w:jc w:val="both"/>
      </w:pPr>
      <w:r>
        <w:t xml:space="preserve">- </w:t>
      </w:r>
      <w:r w:rsidRPr="00EA04D4">
        <w:t xml:space="preserve">Cành ác (cành mang trái): </w:t>
      </w:r>
      <w:r>
        <w:t>l</w:t>
      </w:r>
      <w:r w:rsidRPr="00EA04D4">
        <w:t>à những cành mang trái mọc ra từ các mầm của nách lá ở gần ngọn của thân chính</w:t>
      </w:r>
      <w:r>
        <w:t>,</w:t>
      </w:r>
      <w:r w:rsidRPr="00EA04D4">
        <w:t xml:space="preserve"> trên những cây tiêu lớn hơn 1 tuổi, góc độ phân cành lớn hơn 45</w:t>
      </w:r>
      <w:r>
        <w:rPr>
          <w:vertAlign w:val="superscript"/>
        </w:rPr>
        <w:t>o</w:t>
      </w:r>
      <w:r w:rsidRPr="00EA04D4">
        <w:t>.</w:t>
      </w:r>
      <w:r>
        <w:t xml:space="preserve"> </w:t>
      </w:r>
      <w:r w:rsidRPr="00EA04D4">
        <w:t>Cành này ngắn hơn cành tược, lóng ngắn, khúc khuỷu và thường mọc cành cấp 2, nếu lấy cành này nhân giống thì mau cho trái (nhưng tuổi thọ thấp).</w:t>
      </w:r>
    </w:p>
    <w:p w:rsidR="00EA04D4" w:rsidRPr="00EA04D4" w:rsidRDefault="00EA04D4" w:rsidP="00EA04D4">
      <w:pPr>
        <w:spacing w:after="240" w:line="360" w:lineRule="auto"/>
        <w:ind w:firstLine="720"/>
        <w:jc w:val="both"/>
      </w:pPr>
      <w:r>
        <w:t>-</w:t>
      </w:r>
      <w:r w:rsidRPr="00EA04D4">
        <w:t xml:space="preserve"> Dây lươn: </w:t>
      </w:r>
      <w:r>
        <w:t>m</w:t>
      </w:r>
      <w:r w:rsidRPr="00EA04D4">
        <w:t>ọc ở gần mặt đất từ những mầm nách lá, mọc dài ra bò trên mặt đất, thân nhỏ, lóng dài làm tiêu hao dinh dưỡng của thân chính và nhánh ác. Trong sản xuất người ta thường cắt bỏ hoặc dùng làm hom giâm cành.</w:t>
      </w:r>
    </w:p>
    <w:p w:rsidR="00AE56E2" w:rsidRDefault="00AE56E2" w:rsidP="00AE56E2">
      <w:pPr>
        <w:spacing w:after="240" w:line="360" w:lineRule="auto"/>
        <w:jc w:val="both"/>
      </w:pPr>
      <w:r w:rsidRPr="00733B12">
        <w:t>2.2.3 Đặc điểm lá</w:t>
      </w:r>
    </w:p>
    <w:p w:rsidR="00737003" w:rsidRPr="00737003" w:rsidRDefault="00737003" w:rsidP="00737003">
      <w:pPr>
        <w:spacing w:after="240" w:line="360" w:lineRule="auto"/>
        <w:ind w:firstLine="720"/>
        <w:jc w:val="both"/>
      </w:pPr>
      <w:r>
        <w:t>C</w:t>
      </w:r>
      <w:r w:rsidRPr="00737003">
        <w:t xml:space="preserve">ây </w:t>
      </w:r>
      <w:r>
        <w:t xml:space="preserve">hồ </w:t>
      </w:r>
      <w:r w:rsidRPr="00737003">
        <w:t xml:space="preserve">tiêu </w:t>
      </w:r>
      <w:r>
        <w:t>có</w:t>
      </w:r>
      <w:r w:rsidRPr="00737003">
        <w:t xml:space="preserve"> lá đơn, hình trái tim, mọc cá</w:t>
      </w:r>
      <w:r>
        <w:t>ch; c</w:t>
      </w:r>
      <w:r w:rsidRPr="00737003">
        <w:t>uống lá dài 2</w:t>
      </w:r>
      <w:r>
        <w:t xml:space="preserve"> – </w:t>
      </w:r>
      <w:r w:rsidRPr="00737003">
        <w:t>3</w:t>
      </w:r>
      <w:r>
        <w:t xml:space="preserve"> </w:t>
      </w:r>
      <w:r w:rsidRPr="00737003">
        <w:t>cm, phiến lá dài 10</w:t>
      </w:r>
      <w:r>
        <w:t xml:space="preserve"> – </w:t>
      </w:r>
      <w:r w:rsidRPr="00737003">
        <w:t>25</w:t>
      </w:r>
      <w:r>
        <w:t xml:space="preserve"> </w:t>
      </w:r>
      <w:r w:rsidRPr="00737003">
        <w:t>cm, rộng 5</w:t>
      </w:r>
      <w:r>
        <w:t xml:space="preserve"> – </w:t>
      </w:r>
      <w:r w:rsidRPr="00737003">
        <w:t>10</w:t>
      </w:r>
      <w:r>
        <w:t xml:space="preserve"> </w:t>
      </w:r>
      <w:r w:rsidRPr="00737003">
        <w:t>cm</w:t>
      </w:r>
      <w:r>
        <w:t>,</w:t>
      </w:r>
      <w:r w:rsidRPr="00737003">
        <w:t xml:space="preserve"> tùy giống.</w:t>
      </w:r>
      <w:r>
        <w:t xml:space="preserve"> Đặc điểm lá có thể được sử dụng </w:t>
      </w:r>
      <w:r w:rsidRPr="00737003">
        <w:t>để nhận biết giố</w:t>
      </w:r>
      <w:r>
        <w:t xml:space="preserve">ng; </w:t>
      </w:r>
      <w:r w:rsidRPr="00737003">
        <w:t>trên phiến lá có 5 gân hình lông chim.</w:t>
      </w:r>
    </w:p>
    <w:p w:rsidR="00AE56E2" w:rsidRDefault="00AE56E2" w:rsidP="00AE56E2">
      <w:pPr>
        <w:spacing w:after="240" w:line="360" w:lineRule="auto"/>
        <w:jc w:val="both"/>
      </w:pPr>
      <w:r w:rsidRPr="00733B12">
        <w:t>2.2.4 Đặc điểm cơ quan sinh thực</w:t>
      </w:r>
    </w:p>
    <w:p w:rsidR="0049004F" w:rsidRDefault="0049004F" w:rsidP="0049004F">
      <w:pPr>
        <w:spacing w:after="240" w:line="360" w:lineRule="auto"/>
        <w:ind w:firstLine="720"/>
        <w:jc w:val="both"/>
        <w:rPr>
          <w:rFonts w:eastAsia="Times New Roman" w:cs="Times New Roman"/>
          <w:szCs w:val="26"/>
        </w:rPr>
      </w:pPr>
      <w:r>
        <w:rPr>
          <w:rFonts w:eastAsia="Times New Roman" w:cs="Times New Roman"/>
          <w:szCs w:val="26"/>
        </w:rPr>
        <w:t xml:space="preserve">Trên nhánh ác, các hoa tiêu mọc đối diện với lá. Các hoa nhỏ kết thành chuỗi dài từ 3 – 15 cm </w:t>
      </w:r>
      <w:r w:rsidR="00737003">
        <w:rPr>
          <w:rFonts w:eastAsia="Times New Roman" w:cs="Times New Roman"/>
          <w:szCs w:val="26"/>
        </w:rPr>
        <w:t xml:space="preserve">(gié hoa) </w:t>
      </w:r>
      <w:r>
        <w:rPr>
          <w:rFonts w:eastAsia="Times New Roman" w:cs="Times New Roman"/>
          <w:szCs w:val="26"/>
        </w:rPr>
        <w:t xml:space="preserve">gồm khoảng 50 – 150 hoa cái và hoa lưỡng tính. </w:t>
      </w:r>
      <w:r w:rsidR="00737003">
        <w:rPr>
          <w:rFonts w:eastAsia="Times New Roman" w:cs="Times New Roman"/>
          <w:szCs w:val="26"/>
        </w:rPr>
        <w:t>T</w:t>
      </w:r>
      <w:r w:rsidR="00737003" w:rsidRPr="00737003">
        <w:rPr>
          <w:rFonts w:eastAsia="Times New Roman" w:cs="Times New Roman"/>
          <w:szCs w:val="26"/>
        </w:rPr>
        <w:t>rên gié</w:t>
      </w:r>
      <w:r w:rsidR="00737003">
        <w:rPr>
          <w:rFonts w:eastAsia="Times New Roman" w:cs="Times New Roman"/>
          <w:szCs w:val="26"/>
        </w:rPr>
        <w:t>, hoa</w:t>
      </w:r>
      <w:r w:rsidR="00737003" w:rsidRPr="00737003">
        <w:rPr>
          <w:rFonts w:eastAsia="Times New Roman" w:cs="Times New Roman"/>
          <w:szCs w:val="26"/>
        </w:rPr>
        <w:t xml:space="preserve"> sắp xếp theo hình xoắn ốc, mỗi hoa có một lá bắc nhỏ nhưng rụng rất sớm</w:t>
      </w:r>
      <w:r w:rsidR="00737003">
        <w:rPr>
          <w:rFonts w:eastAsia="Times New Roman" w:cs="Times New Roman"/>
          <w:szCs w:val="26"/>
        </w:rPr>
        <w:t>,</w:t>
      </w:r>
      <w:r w:rsidR="00737003" w:rsidRPr="00737003">
        <w:rPr>
          <w:rFonts w:eastAsia="Times New Roman" w:cs="Times New Roman"/>
          <w:szCs w:val="26"/>
        </w:rPr>
        <w:t xml:space="preserve"> khó thấy</w:t>
      </w:r>
      <w:r w:rsidR="00737003">
        <w:rPr>
          <w:rFonts w:eastAsia="Times New Roman" w:cs="Times New Roman"/>
          <w:szCs w:val="26"/>
        </w:rPr>
        <w:t xml:space="preserve">. </w:t>
      </w:r>
      <w:r>
        <w:rPr>
          <w:rFonts w:eastAsia="Times New Roman" w:cs="Times New Roman"/>
          <w:szCs w:val="26"/>
        </w:rPr>
        <w:t xml:space="preserve">Các giống hoang dại thường mang hoa tính đơn phái biệt chu hay đồng chu trong khi các giống đang </w:t>
      </w:r>
      <w:r>
        <w:rPr>
          <w:rFonts w:eastAsia="Times New Roman" w:cs="Times New Roman"/>
          <w:szCs w:val="26"/>
        </w:rPr>
        <w:lastRenderedPageBreak/>
        <w:t>được trồng, qua sự chọn lọc lâu đời của người trồng, phần lớn các giống đều mang hoa lưỡng tính (bộ phận đực và cái ở trên cùng một hoa).</w:t>
      </w:r>
    </w:p>
    <w:p w:rsidR="00737003" w:rsidRDefault="00737003" w:rsidP="0049004F">
      <w:pPr>
        <w:spacing w:after="240" w:line="360" w:lineRule="auto"/>
        <w:ind w:firstLine="720"/>
        <w:jc w:val="both"/>
        <w:rPr>
          <w:rFonts w:eastAsia="Times New Roman" w:cs="Times New Roman"/>
          <w:szCs w:val="26"/>
        </w:rPr>
      </w:pPr>
      <w:r w:rsidRPr="00737003">
        <w:rPr>
          <w:rFonts w:eastAsia="Times New Roman" w:cs="Times New Roman"/>
          <w:szCs w:val="26"/>
        </w:rPr>
        <w:t>Hoa tiêu không có bao, không có đài, có 3 cánh hoa, 2</w:t>
      </w:r>
      <w:r>
        <w:rPr>
          <w:rFonts w:eastAsia="Times New Roman" w:cs="Times New Roman"/>
          <w:szCs w:val="26"/>
        </w:rPr>
        <w:t xml:space="preserve"> </w:t>
      </w:r>
      <w:r w:rsidRPr="00737003">
        <w:rPr>
          <w:rFonts w:eastAsia="Times New Roman" w:cs="Times New Roman"/>
          <w:szCs w:val="26"/>
        </w:rPr>
        <w:t>-</w:t>
      </w:r>
      <w:r>
        <w:rPr>
          <w:rFonts w:eastAsia="Times New Roman" w:cs="Times New Roman"/>
          <w:szCs w:val="26"/>
        </w:rPr>
        <w:t xml:space="preserve"> </w:t>
      </w:r>
      <w:r w:rsidRPr="00737003">
        <w:rPr>
          <w:rFonts w:eastAsia="Times New Roman" w:cs="Times New Roman"/>
          <w:szCs w:val="26"/>
        </w:rPr>
        <w:t>4 nhị đực, bao phấn có 2 ngăn, hạt phấn tròn và rất nhỏ, đời sống rất ngắn khoảng 2</w:t>
      </w:r>
      <w:r>
        <w:rPr>
          <w:rFonts w:eastAsia="Times New Roman" w:cs="Times New Roman"/>
          <w:szCs w:val="26"/>
        </w:rPr>
        <w:t xml:space="preserve"> </w:t>
      </w:r>
      <w:r w:rsidRPr="00737003">
        <w:rPr>
          <w:rFonts w:eastAsia="Times New Roman" w:cs="Times New Roman"/>
          <w:szCs w:val="26"/>
        </w:rPr>
        <w:t>-</w:t>
      </w:r>
      <w:r>
        <w:rPr>
          <w:rFonts w:eastAsia="Times New Roman" w:cs="Times New Roman"/>
          <w:szCs w:val="26"/>
        </w:rPr>
        <w:t xml:space="preserve"> </w:t>
      </w:r>
      <w:r w:rsidRPr="00737003">
        <w:rPr>
          <w:rFonts w:eastAsia="Times New Roman" w:cs="Times New Roman"/>
          <w:szCs w:val="26"/>
        </w:rPr>
        <w:t xml:space="preserve">3 ngày. </w:t>
      </w:r>
      <w:r>
        <w:rPr>
          <w:rFonts w:eastAsia="Times New Roman" w:cs="Times New Roman"/>
          <w:szCs w:val="26"/>
        </w:rPr>
        <w:t>N</w:t>
      </w:r>
      <w:r w:rsidRPr="00737003">
        <w:rPr>
          <w:rFonts w:eastAsia="Times New Roman" w:cs="Times New Roman"/>
          <w:szCs w:val="26"/>
        </w:rPr>
        <w:t xml:space="preserve">hụy gồm </w:t>
      </w:r>
      <w:r>
        <w:rPr>
          <w:rFonts w:eastAsia="Times New Roman" w:cs="Times New Roman"/>
          <w:szCs w:val="26"/>
        </w:rPr>
        <w:t>b</w:t>
      </w:r>
      <w:r w:rsidRPr="00737003">
        <w:rPr>
          <w:rFonts w:eastAsia="Times New Roman" w:cs="Times New Roman"/>
          <w:szCs w:val="26"/>
        </w:rPr>
        <w:t>ầu noãn có 1 ngăn và chứa 1 túi noãn (tiêu chỉ có 1 hạt).</w:t>
      </w:r>
      <w:r>
        <w:rPr>
          <w:rFonts w:eastAsia="Times New Roman" w:cs="Times New Roman"/>
          <w:szCs w:val="26"/>
        </w:rPr>
        <w:t xml:space="preserve"> </w:t>
      </w:r>
      <w:r w:rsidRPr="00737003">
        <w:rPr>
          <w:rFonts w:eastAsia="Times New Roman" w:cs="Times New Roman"/>
          <w:szCs w:val="26"/>
        </w:rPr>
        <w:t>Từ khi xuất hiện gié đến khi hoa nở đầy đủ khoảng 29</w:t>
      </w:r>
      <w:r>
        <w:rPr>
          <w:rFonts w:eastAsia="Times New Roman" w:cs="Times New Roman"/>
          <w:szCs w:val="26"/>
        </w:rPr>
        <w:t xml:space="preserve"> </w:t>
      </w:r>
      <w:r w:rsidRPr="00737003">
        <w:rPr>
          <w:rFonts w:eastAsia="Times New Roman" w:cs="Times New Roman"/>
          <w:szCs w:val="26"/>
        </w:rPr>
        <w:t>-</w:t>
      </w:r>
      <w:r>
        <w:rPr>
          <w:rFonts w:eastAsia="Times New Roman" w:cs="Times New Roman"/>
          <w:szCs w:val="26"/>
        </w:rPr>
        <w:t xml:space="preserve"> </w:t>
      </w:r>
      <w:r w:rsidRPr="00737003">
        <w:rPr>
          <w:rFonts w:eastAsia="Times New Roman" w:cs="Times New Roman"/>
          <w:szCs w:val="26"/>
        </w:rPr>
        <w:t>30 ngày.</w:t>
      </w:r>
    </w:p>
    <w:p w:rsidR="00737003" w:rsidRPr="00737003" w:rsidRDefault="0049004F" w:rsidP="00737003">
      <w:pPr>
        <w:spacing w:after="240" w:line="360" w:lineRule="auto"/>
        <w:ind w:firstLine="720"/>
        <w:jc w:val="both"/>
        <w:rPr>
          <w:rFonts w:eastAsia="Times New Roman" w:cs="Times New Roman"/>
          <w:szCs w:val="26"/>
        </w:rPr>
      </w:pPr>
      <w:r>
        <w:rPr>
          <w:rFonts w:eastAsia="Times New Roman" w:cs="Times New Roman"/>
          <w:szCs w:val="26"/>
        </w:rPr>
        <w:t>Hoa lưỡng tính trên gié thường thụ phấn cho nhau không qua môi giới của gió hay côn trùng. Trên gié có tỉ lệ hoa lưỡng tính cao thì thường đậu trái nhiều và cho năng suất cao; các giống cho năng suất cao và tỉ lệ ổn định hiện nay thường có tỉ lệ lưỡng tính từ 90 – 95% (như một số giống tiêu ở Phú Quốc). Tỉ lệ này thay đổi tùy theo giống và điều kiện canh tác. Khi tiêu trồng trong điều kiện quá rợp (thiếu ánh sáng) gié hoa thường cho nhiều hoa cái hơn hoa lưỡng tính. Trên tiêu tự thụ phấn là chủ yếu, việc phát tán các hạt phấn nhờ gió hay các côn trùng để gây nên sự thụ phấn cho hoa cái thường ít hữu hiệu.</w:t>
      </w:r>
      <w:r w:rsidR="00737003">
        <w:rPr>
          <w:rFonts w:eastAsia="Times New Roman" w:cs="Times New Roman"/>
          <w:szCs w:val="26"/>
        </w:rPr>
        <w:t xml:space="preserve"> </w:t>
      </w:r>
      <w:r w:rsidR="00737003" w:rsidRPr="00737003">
        <w:rPr>
          <w:rFonts w:eastAsia="Times New Roman" w:cs="Times New Roman"/>
          <w:szCs w:val="26"/>
        </w:rPr>
        <w:t xml:space="preserve">Sự thụ phấn của hoa </w:t>
      </w:r>
      <w:r w:rsidR="00737003">
        <w:rPr>
          <w:rFonts w:eastAsia="Times New Roman" w:cs="Times New Roman"/>
          <w:szCs w:val="26"/>
        </w:rPr>
        <w:t xml:space="preserve">còn </w:t>
      </w:r>
      <w:r w:rsidR="00737003" w:rsidRPr="00737003">
        <w:rPr>
          <w:rFonts w:eastAsia="Times New Roman" w:cs="Times New Roman"/>
          <w:szCs w:val="26"/>
        </w:rPr>
        <w:t>phụ thuộc rất lớn bởi độ ẩm không khí, độ ẩm đất</w:t>
      </w:r>
      <w:r w:rsidR="00737003">
        <w:rPr>
          <w:rFonts w:eastAsia="Times New Roman" w:cs="Times New Roman"/>
          <w:szCs w:val="26"/>
        </w:rPr>
        <w:t xml:space="preserve"> (đ</w:t>
      </w:r>
      <w:r w:rsidR="00737003" w:rsidRPr="00737003">
        <w:rPr>
          <w:rFonts w:eastAsia="Times New Roman" w:cs="Times New Roman"/>
          <w:szCs w:val="26"/>
        </w:rPr>
        <w:t>ây là điều cần lưu ý cho việc tưới nước cho vùng trồng tiêu ở miền Đông Nam Bộ</w:t>
      </w:r>
      <w:r w:rsidR="00737003">
        <w:rPr>
          <w:rFonts w:eastAsia="Times New Roman" w:cs="Times New Roman"/>
          <w:szCs w:val="26"/>
        </w:rPr>
        <w:t>)</w:t>
      </w:r>
      <w:r w:rsidR="00737003" w:rsidRPr="00737003">
        <w:rPr>
          <w:rFonts w:eastAsia="Times New Roman" w:cs="Times New Roman"/>
          <w:szCs w:val="26"/>
        </w:rPr>
        <w:t>.</w:t>
      </w:r>
    </w:p>
    <w:p w:rsidR="00737003" w:rsidRPr="00737003" w:rsidRDefault="00737003" w:rsidP="00737003">
      <w:pPr>
        <w:spacing w:after="240" w:line="360" w:lineRule="auto"/>
        <w:ind w:firstLine="720"/>
        <w:jc w:val="both"/>
        <w:rPr>
          <w:rFonts w:eastAsia="Times New Roman" w:cs="Times New Roman"/>
          <w:szCs w:val="26"/>
        </w:rPr>
      </w:pPr>
      <w:r w:rsidRPr="00737003">
        <w:rPr>
          <w:rFonts w:eastAsia="Times New Roman" w:cs="Times New Roman"/>
          <w:szCs w:val="26"/>
        </w:rPr>
        <w:t xml:space="preserve">Trái </w:t>
      </w:r>
      <w:r>
        <w:rPr>
          <w:rFonts w:eastAsia="Times New Roman" w:cs="Times New Roman"/>
          <w:szCs w:val="26"/>
        </w:rPr>
        <w:t xml:space="preserve">hồ </w:t>
      </w:r>
      <w:r w:rsidRPr="00737003">
        <w:rPr>
          <w:rFonts w:eastAsia="Times New Roman" w:cs="Times New Roman"/>
          <w:szCs w:val="26"/>
        </w:rPr>
        <w:t>tiêu chỉ mang 1 hạt có dạng hình cầu, đường kính 4</w:t>
      </w:r>
      <w:r>
        <w:rPr>
          <w:rFonts w:eastAsia="Times New Roman" w:cs="Times New Roman"/>
          <w:szCs w:val="26"/>
        </w:rPr>
        <w:t xml:space="preserve"> – </w:t>
      </w:r>
      <w:r w:rsidRPr="00737003">
        <w:rPr>
          <w:rFonts w:eastAsia="Times New Roman" w:cs="Times New Roman"/>
          <w:szCs w:val="26"/>
        </w:rPr>
        <w:t>8</w:t>
      </w:r>
      <w:r>
        <w:rPr>
          <w:rFonts w:eastAsia="Times New Roman" w:cs="Times New Roman"/>
          <w:szCs w:val="26"/>
        </w:rPr>
        <w:t xml:space="preserve"> </w:t>
      </w:r>
      <w:r w:rsidRPr="00737003">
        <w:rPr>
          <w:rFonts w:eastAsia="Times New Roman" w:cs="Times New Roman"/>
          <w:szCs w:val="26"/>
        </w:rPr>
        <w:t>mm (thay đổi tùy giống, điều kiện chăm sóc, sinh thái).</w:t>
      </w:r>
      <w:r>
        <w:rPr>
          <w:rFonts w:eastAsia="Times New Roman" w:cs="Times New Roman"/>
          <w:szCs w:val="26"/>
        </w:rPr>
        <w:t xml:space="preserve"> </w:t>
      </w:r>
      <w:r w:rsidRPr="00737003">
        <w:rPr>
          <w:rFonts w:eastAsia="Times New Roman" w:cs="Times New Roman"/>
          <w:szCs w:val="26"/>
        </w:rPr>
        <w:t>Từ khi hoa nở đến trái chín kéo dài 7</w:t>
      </w:r>
      <w:r>
        <w:rPr>
          <w:rFonts w:eastAsia="Times New Roman" w:cs="Times New Roman"/>
          <w:szCs w:val="26"/>
        </w:rPr>
        <w:t xml:space="preserve"> </w:t>
      </w:r>
      <w:r w:rsidRPr="00737003">
        <w:rPr>
          <w:rFonts w:eastAsia="Times New Roman" w:cs="Times New Roman"/>
          <w:szCs w:val="26"/>
        </w:rPr>
        <w:t>-</w:t>
      </w:r>
      <w:r>
        <w:rPr>
          <w:rFonts w:eastAsia="Times New Roman" w:cs="Times New Roman"/>
          <w:szCs w:val="26"/>
        </w:rPr>
        <w:t xml:space="preserve"> </w:t>
      </w:r>
      <w:r w:rsidRPr="00737003">
        <w:rPr>
          <w:rFonts w:eastAsia="Times New Roman" w:cs="Times New Roman"/>
          <w:szCs w:val="26"/>
        </w:rPr>
        <w:t>10 tháng, chia ra các giai đoạn:</w:t>
      </w:r>
    </w:p>
    <w:p w:rsidR="00737003" w:rsidRPr="00737003" w:rsidRDefault="00737003" w:rsidP="00737003">
      <w:pPr>
        <w:spacing w:after="240" w:line="360" w:lineRule="auto"/>
        <w:ind w:firstLine="720"/>
        <w:jc w:val="both"/>
        <w:rPr>
          <w:rFonts w:eastAsia="Times New Roman" w:cs="Times New Roman"/>
          <w:szCs w:val="26"/>
        </w:rPr>
      </w:pPr>
      <w:r w:rsidRPr="00737003">
        <w:rPr>
          <w:rFonts w:eastAsia="Times New Roman" w:cs="Times New Roman"/>
          <w:szCs w:val="26"/>
        </w:rPr>
        <w:t>- Hoa xuất hiện và thụ phấn: 1</w:t>
      </w:r>
      <w:r>
        <w:rPr>
          <w:rFonts w:eastAsia="Times New Roman" w:cs="Times New Roman"/>
          <w:szCs w:val="26"/>
        </w:rPr>
        <w:t xml:space="preserve">,0 </w:t>
      </w:r>
      <w:r w:rsidRPr="00737003">
        <w:rPr>
          <w:rFonts w:eastAsia="Times New Roman" w:cs="Times New Roman"/>
          <w:szCs w:val="26"/>
        </w:rPr>
        <w:t>-</w:t>
      </w:r>
      <w:r>
        <w:rPr>
          <w:rFonts w:eastAsia="Times New Roman" w:cs="Times New Roman"/>
          <w:szCs w:val="26"/>
        </w:rPr>
        <w:t xml:space="preserve"> </w:t>
      </w:r>
      <w:r w:rsidRPr="00737003">
        <w:rPr>
          <w:rFonts w:eastAsia="Times New Roman" w:cs="Times New Roman"/>
          <w:szCs w:val="26"/>
        </w:rPr>
        <w:t>1,5 tháng.</w:t>
      </w:r>
    </w:p>
    <w:p w:rsidR="00737003" w:rsidRPr="00737003" w:rsidRDefault="00737003" w:rsidP="00737003">
      <w:pPr>
        <w:spacing w:after="240" w:line="360" w:lineRule="auto"/>
        <w:ind w:firstLine="720"/>
        <w:jc w:val="both"/>
        <w:rPr>
          <w:rFonts w:eastAsia="Times New Roman" w:cs="Times New Roman"/>
          <w:szCs w:val="26"/>
        </w:rPr>
      </w:pPr>
      <w:r w:rsidRPr="00737003">
        <w:rPr>
          <w:rFonts w:eastAsia="Times New Roman" w:cs="Times New Roman"/>
          <w:szCs w:val="26"/>
        </w:rPr>
        <w:t>- Thụ phấn đến phát triển tối đa: 3</w:t>
      </w:r>
      <w:r>
        <w:rPr>
          <w:rFonts w:eastAsia="Times New Roman" w:cs="Times New Roman"/>
          <w:szCs w:val="26"/>
        </w:rPr>
        <w:t xml:space="preserve">,0 </w:t>
      </w:r>
      <w:r w:rsidRPr="00737003">
        <w:rPr>
          <w:rFonts w:eastAsia="Times New Roman" w:cs="Times New Roman"/>
          <w:szCs w:val="26"/>
        </w:rPr>
        <w:t>-</w:t>
      </w:r>
      <w:r>
        <w:rPr>
          <w:rFonts w:eastAsia="Times New Roman" w:cs="Times New Roman"/>
          <w:szCs w:val="26"/>
        </w:rPr>
        <w:t xml:space="preserve"> </w:t>
      </w:r>
      <w:r w:rsidRPr="00737003">
        <w:rPr>
          <w:rFonts w:eastAsia="Times New Roman" w:cs="Times New Roman"/>
          <w:szCs w:val="26"/>
        </w:rPr>
        <w:t>4,5 tháng, là giai đoạn cần nhiều nước nhất.</w:t>
      </w:r>
    </w:p>
    <w:p w:rsidR="00737003" w:rsidRPr="00737003" w:rsidRDefault="00737003" w:rsidP="00737003">
      <w:pPr>
        <w:spacing w:after="240" w:line="360" w:lineRule="auto"/>
        <w:ind w:firstLine="720"/>
        <w:jc w:val="both"/>
        <w:rPr>
          <w:rFonts w:eastAsia="Times New Roman" w:cs="Times New Roman"/>
          <w:szCs w:val="26"/>
        </w:rPr>
      </w:pPr>
      <w:r w:rsidRPr="00737003">
        <w:rPr>
          <w:rFonts w:eastAsia="Times New Roman" w:cs="Times New Roman"/>
          <w:szCs w:val="26"/>
        </w:rPr>
        <w:t>- Trái phát triển tối đa đến chín: 2</w:t>
      </w:r>
      <w:r>
        <w:rPr>
          <w:rFonts w:eastAsia="Times New Roman" w:cs="Times New Roman"/>
          <w:szCs w:val="26"/>
        </w:rPr>
        <w:t xml:space="preserve"> </w:t>
      </w:r>
      <w:r w:rsidRPr="00737003">
        <w:rPr>
          <w:rFonts w:eastAsia="Times New Roman" w:cs="Times New Roman"/>
          <w:szCs w:val="26"/>
        </w:rPr>
        <w:t>-</w:t>
      </w:r>
      <w:r>
        <w:rPr>
          <w:rFonts w:eastAsia="Times New Roman" w:cs="Times New Roman"/>
          <w:szCs w:val="26"/>
        </w:rPr>
        <w:t xml:space="preserve"> </w:t>
      </w:r>
      <w:r w:rsidRPr="00737003">
        <w:rPr>
          <w:rFonts w:eastAsia="Times New Roman" w:cs="Times New Roman"/>
          <w:szCs w:val="26"/>
        </w:rPr>
        <w:t>3 tháng.</w:t>
      </w:r>
    </w:p>
    <w:p w:rsidR="00737003" w:rsidRPr="00737003" w:rsidRDefault="00737003" w:rsidP="00737003">
      <w:pPr>
        <w:spacing w:after="240" w:line="360" w:lineRule="auto"/>
        <w:ind w:firstLine="720"/>
        <w:jc w:val="both"/>
        <w:rPr>
          <w:rFonts w:eastAsia="Times New Roman" w:cs="Times New Roman"/>
          <w:szCs w:val="26"/>
        </w:rPr>
      </w:pPr>
      <w:r w:rsidRPr="00737003">
        <w:rPr>
          <w:rFonts w:eastAsia="Times New Roman" w:cs="Times New Roman"/>
          <w:szCs w:val="26"/>
        </w:rPr>
        <w:t>Ở miền Nam trái chín tập trung khoảng tháng 1</w:t>
      </w:r>
      <w:r>
        <w:rPr>
          <w:rFonts w:eastAsia="Times New Roman" w:cs="Times New Roman"/>
          <w:szCs w:val="26"/>
        </w:rPr>
        <w:t xml:space="preserve"> </w:t>
      </w:r>
      <w:r w:rsidRPr="00737003">
        <w:rPr>
          <w:rFonts w:eastAsia="Times New Roman" w:cs="Times New Roman"/>
          <w:szCs w:val="26"/>
        </w:rPr>
        <w:t>-</w:t>
      </w:r>
      <w:r>
        <w:rPr>
          <w:rFonts w:eastAsia="Times New Roman" w:cs="Times New Roman"/>
          <w:szCs w:val="26"/>
        </w:rPr>
        <w:t xml:space="preserve"> </w:t>
      </w:r>
      <w:r w:rsidRPr="00737003">
        <w:rPr>
          <w:rFonts w:eastAsia="Times New Roman" w:cs="Times New Roman"/>
          <w:szCs w:val="26"/>
        </w:rPr>
        <w:t>2, có thể kéo dài đến tháng 4</w:t>
      </w:r>
      <w:r>
        <w:rPr>
          <w:rFonts w:eastAsia="Times New Roman" w:cs="Times New Roman"/>
          <w:szCs w:val="26"/>
        </w:rPr>
        <w:t xml:space="preserve"> </w:t>
      </w:r>
      <w:r w:rsidRPr="00737003">
        <w:rPr>
          <w:rFonts w:eastAsia="Times New Roman" w:cs="Times New Roman"/>
          <w:szCs w:val="26"/>
        </w:rPr>
        <w:t>-</w:t>
      </w:r>
      <w:r>
        <w:rPr>
          <w:rFonts w:eastAsia="Times New Roman" w:cs="Times New Roman"/>
          <w:szCs w:val="26"/>
        </w:rPr>
        <w:t xml:space="preserve"> </w:t>
      </w:r>
      <w:r w:rsidRPr="00737003">
        <w:rPr>
          <w:rFonts w:eastAsia="Times New Roman" w:cs="Times New Roman"/>
          <w:szCs w:val="26"/>
        </w:rPr>
        <w:t>5.</w:t>
      </w:r>
    </w:p>
    <w:p w:rsidR="00AE56E2" w:rsidRPr="00733B12" w:rsidRDefault="00AE56E2" w:rsidP="00AE56E2">
      <w:pPr>
        <w:spacing w:after="240" w:line="360" w:lineRule="auto"/>
        <w:jc w:val="both"/>
      </w:pPr>
      <w:r w:rsidRPr="00733B12">
        <w:t>2.2 Đặc điểm sinh hóa của hạt tiêu</w:t>
      </w:r>
    </w:p>
    <w:p w:rsidR="00AE56E2" w:rsidRPr="00733B12" w:rsidRDefault="00AE56E2" w:rsidP="00AE56E2">
      <w:pPr>
        <w:spacing w:after="240" w:line="360" w:lineRule="auto"/>
        <w:jc w:val="both"/>
      </w:pPr>
      <w:r w:rsidRPr="00733B12">
        <w:t>2.3 Đặc điểm quá trình sinh trưởng và phát triển của cây hồ tiêu</w:t>
      </w:r>
    </w:p>
    <w:p w:rsidR="00AE56E2" w:rsidRPr="00733B12" w:rsidRDefault="00AE56E2" w:rsidP="00AE56E2">
      <w:pPr>
        <w:spacing w:after="240" w:line="360" w:lineRule="auto"/>
        <w:jc w:val="both"/>
      </w:pPr>
      <w:r w:rsidRPr="00733B12">
        <w:t>2.3.1 Đặc đặc điểm quá trình sinh trưởng dinh dưỡng</w:t>
      </w:r>
    </w:p>
    <w:p w:rsidR="00AE56E2" w:rsidRPr="00733B12" w:rsidRDefault="00AE56E2" w:rsidP="00AE56E2">
      <w:pPr>
        <w:spacing w:after="240" w:line="360" w:lineRule="auto"/>
        <w:jc w:val="both"/>
      </w:pPr>
      <w:r w:rsidRPr="00733B12">
        <w:t>2.3.2 Đặc điểm quá trình sinh trưởng sinh thực</w:t>
      </w:r>
    </w:p>
    <w:p w:rsidR="00AE56E2" w:rsidRPr="00733B12" w:rsidRDefault="00AE56E2" w:rsidP="00AE56E2">
      <w:pPr>
        <w:spacing w:after="240" w:line="360" w:lineRule="auto"/>
        <w:jc w:val="both"/>
      </w:pPr>
    </w:p>
    <w:p w:rsidR="00AE56E2" w:rsidRPr="00733B12" w:rsidRDefault="00AE56E2" w:rsidP="00AE56E2">
      <w:pPr>
        <w:spacing w:after="0" w:line="360" w:lineRule="auto"/>
        <w:jc w:val="center"/>
        <w:rPr>
          <w:sz w:val="36"/>
          <w:szCs w:val="36"/>
        </w:rPr>
      </w:pPr>
      <w:r w:rsidRPr="00733B12">
        <w:br w:type="column"/>
      </w:r>
      <w:r w:rsidRPr="00733B12">
        <w:rPr>
          <w:sz w:val="36"/>
          <w:szCs w:val="36"/>
        </w:rPr>
        <w:lastRenderedPageBreak/>
        <w:t>Chương 3</w:t>
      </w:r>
    </w:p>
    <w:p w:rsidR="00AE56E2" w:rsidRPr="00733B12" w:rsidRDefault="00AE56E2" w:rsidP="00AE56E2">
      <w:pPr>
        <w:spacing w:after="360" w:line="360" w:lineRule="auto"/>
        <w:jc w:val="center"/>
        <w:rPr>
          <w:sz w:val="36"/>
          <w:szCs w:val="36"/>
        </w:rPr>
      </w:pPr>
      <w:r w:rsidRPr="00733B12">
        <w:rPr>
          <w:sz w:val="36"/>
          <w:szCs w:val="36"/>
        </w:rPr>
        <w:t>YÊU CẦU SINH THÁI CỦA CÂY HỒ TIÊU</w:t>
      </w:r>
    </w:p>
    <w:p w:rsidR="00AE56E2" w:rsidRDefault="00AE56E2" w:rsidP="00AE56E2">
      <w:pPr>
        <w:spacing w:after="240" w:line="360" w:lineRule="auto"/>
        <w:jc w:val="both"/>
      </w:pPr>
      <w:r w:rsidRPr="00733B12">
        <w:t>3.1 Yêu cầu về khí hậu thời tiết</w:t>
      </w:r>
    </w:p>
    <w:p w:rsidR="00286462" w:rsidRPr="00286462" w:rsidRDefault="00286462" w:rsidP="00286462">
      <w:pPr>
        <w:spacing w:after="240" w:line="360" w:lineRule="auto"/>
        <w:ind w:firstLine="720"/>
        <w:jc w:val="both"/>
      </w:pPr>
      <w:r>
        <w:t>-</w:t>
      </w:r>
      <w:r w:rsidRPr="00286462">
        <w:t xml:space="preserve"> Nhiệt độ: </w:t>
      </w:r>
      <w:r>
        <w:t>n</w:t>
      </w:r>
      <w:r w:rsidRPr="00286462">
        <w:t>hiệt độ thích hợp bình quân cả năm từ 25</w:t>
      </w:r>
      <w:r w:rsidRPr="00286462">
        <w:rPr>
          <w:vertAlign w:val="superscript"/>
        </w:rPr>
        <w:t>o</w:t>
      </w:r>
      <w:r w:rsidRPr="00286462">
        <w:t>C – 30</w:t>
      </w:r>
      <w:r w:rsidRPr="00286462">
        <w:rPr>
          <w:vertAlign w:val="superscript"/>
        </w:rPr>
        <w:t>o</w:t>
      </w:r>
      <w:r>
        <w:t>C;</w:t>
      </w:r>
      <w:r w:rsidRPr="00286462">
        <w:t xml:space="preserve"> nhiệt độ dưới 15</w:t>
      </w:r>
      <w:r w:rsidRPr="00286462">
        <w:rPr>
          <w:vertAlign w:val="superscript"/>
        </w:rPr>
        <w:t>o</w:t>
      </w:r>
      <w:r w:rsidRPr="00286462">
        <w:t>C và cao hơn 40</w:t>
      </w:r>
      <w:r w:rsidRPr="00286462">
        <w:rPr>
          <w:vertAlign w:val="superscript"/>
        </w:rPr>
        <w:t>o</w:t>
      </w:r>
      <w:r w:rsidRPr="00286462">
        <w:t>C</w:t>
      </w:r>
      <w:r>
        <w:t>, cây hồ</w:t>
      </w:r>
      <w:r w:rsidRPr="00286462">
        <w:t xml:space="preserve"> tiêu </w:t>
      </w:r>
      <w:r>
        <w:t xml:space="preserve">đều </w:t>
      </w:r>
      <w:r w:rsidRPr="00286462">
        <w:t>không phát triển được.</w:t>
      </w:r>
    </w:p>
    <w:p w:rsidR="00286462" w:rsidRPr="00286462" w:rsidRDefault="00286462" w:rsidP="00286462">
      <w:pPr>
        <w:spacing w:after="240" w:line="360" w:lineRule="auto"/>
        <w:ind w:firstLine="720"/>
        <w:jc w:val="both"/>
      </w:pPr>
      <w:r>
        <w:t>-</w:t>
      </w:r>
      <w:r w:rsidRPr="00286462">
        <w:t xml:space="preserve"> Ẩm độ: </w:t>
      </w:r>
      <w:r>
        <w:t>ẩ</w:t>
      </w:r>
      <w:r w:rsidRPr="00286462">
        <w:t>m độ thích hợp bình quân 75 – 90%, ẩm độ cao làm cho hạt phấn dễ dính vào nuốm nh</w:t>
      </w:r>
      <w:r>
        <w:t>ụy</w:t>
      </w:r>
      <w:r w:rsidRPr="00286462">
        <w:t xml:space="preserve"> cái và thời gian thụ phấn kéo dài do nuốm nhụy trương to khi có ẩm độ, tạo điều kiện cho sự hình thành quả tốt hơn.</w:t>
      </w:r>
    </w:p>
    <w:p w:rsidR="00286462" w:rsidRPr="00286462" w:rsidRDefault="00286462" w:rsidP="00286462">
      <w:pPr>
        <w:spacing w:after="240" w:line="360" w:lineRule="auto"/>
        <w:ind w:firstLine="720"/>
        <w:jc w:val="both"/>
      </w:pPr>
      <w:r>
        <w:t>-</w:t>
      </w:r>
      <w:r w:rsidRPr="00286462">
        <w:t xml:space="preserve"> Lượng mưa: </w:t>
      </w:r>
      <w:r>
        <w:t>l</w:t>
      </w:r>
      <w:r w:rsidRPr="00286462">
        <w:t>ượng mư</w:t>
      </w:r>
      <w:r>
        <w:t>a</w:t>
      </w:r>
      <w:r w:rsidRPr="00286462">
        <w:t xml:space="preserve"> yêu cầu cả năm từ 2.000 – 2.500</w:t>
      </w:r>
      <w:r>
        <w:t xml:space="preserve"> </w:t>
      </w:r>
      <w:r w:rsidRPr="00286462">
        <w:t>mm, phân bố đều trong 7 – 8 tháng. Lượng mưa tối thiểu là 1.800</w:t>
      </w:r>
      <w:r>
        <w:t xml:space="preserve"> </w:t>
      </w:r>
      <w:r w:rsidRPr="00286462">
        <w:t>mm. Cây tiêu cần có mùa khô rõ rệt khoảng 3 -</w:t>
      </w:r>
      <w:r>
        <w:t xml:space="preserve"> </w:t>
      </w:r>
      <w:r w:rsidRPr="00286462">
        <w:t>4 tháng để quả chí</w:t>
      </w:r>
      <w:r>
        <w:t>n</w:t>
      </w:r>
      <w:r w:rsidRPr="00286462">
        <w:t xml:space="preserve"> tập trung. Tiêu không thích hợp với mưa lớn và đọng nước ở vùng rễ.</w:t>
      </w:r>
    </w:p>
    <w:p w:rsidR="00286462" w:rsidRPr="00286462" w:rsidRDefault="00286462" w:rsidP="00286462">
      <w:pPr>
        <w:spacing w:after="240" w:line="360" w:lineRule="auto"/>
        <w:ind w:firstLine="720"/>
        <w:jc w:val="both"/>
      </w:pPr>
      <w:r>
        <w:t>-</w:t>
      </w:r>
      <w:r w:rsidRPr="00286462">
        <w:t xml:space="preserve"> Gió: </w:t>
      </w:r>
      <w:r>
        <w:t>cây hồ t</w:t>
      </w:r>
      <w:r w:rsidRPr="00286462">
        <w:t xml:space="preserve">iêu không thích </w:t>
      </w:r>
      <w:r>
        <w:t xml:space="preserve">hợp </w:t>
      </w:r>
      <w:r w:rsidRPr="00286462">
        <w:t xml:space="preserve">gió lớn, gió dễ làm đổ nọc tiêu gây ảnh hưởng đến sinh trưởng và phát triển của tiêu. </w:t>
      </w:r>
      <w:r w:rsidR="006C7392">
        <w:t>Gió</w:t>
      </w:r>
      <w:r w:rsidRPr="00286462">
        <w:t xml:space="preserve"> lạnh về mùa đông ảnh hưởng đến ra hoa, đậu quả.</w:t>
      </w:r>
    </w:p>
    <w:p w:rsidR="00286462" w:rsidRPr="00286462" w:rsidRDefault="006C7392" w:rsidP="006C7392">
      <w:pPr>
        <w:spacing w:after="240" w:line="360" w:lineRule="auto"/>
        <w:ind w:firstLine="720"/>
        <w:jc w:val="both"/>
      </w:pPr>
      <w:r>
        <w:t>-</w:t>
      </w:r>
      <w:r w:rsidR="00286462" w:rsidRPr="00286462">
        <w:t xml:space="preserve"> Ánh sáng: </w:t>
      </w:r>
      <w:r>
        <w:t>hồ t</w:t>
      </w:r>
      <w:r w:rsidR="00286462" w:rsidRPr="00286462">
        <w:t>iêu là cây ưa ánh sáng, nhất là trong thời kỳ cho quả. Tuy nhiên tiêu cần cây che bóng khi thơi tiết nắng gắt.</w:t>
      </w:r>
    </w:p>
    <w:p w:rsidR="00AE56E2" w:rsidRPr="00733B12" w:rsidRDefault="00AE56E2" w:rsidP="00AE56E2">
      <w:pPr>
        <w:spacing w:after="240" w:line="360" w:lineRule="auto"/>
        <w:jc w:val="both"/>
      </w:pPr>
      <w:r w:rsidRPr="00733B12">
        <w:t>3.2 Yêu cầu về đất đai địa hình</w:t>
      </w:r>
    </w:p>
    <w:p w:rsidR="006C7392" w:rsidRPr="006C7392" w:rsidRDefault="006C7392" w:rsidP="006C7392">
      <w:pPr>
        <w:spacing w:after="240" w:line="360" w:lineRule="auto"/>
        <w:ind w:firstLine="720"/>
        <w:jc w:val="both"/>
      </w:pPr>
      <w:r>
        <w:t>Cây hồ t</w:t>
      </w:r>
      <w:r w:rsidRPr="006C7392">
        <w:t xml:space="preserve">iêu có thể trồng ở nhiều loại đất khác nhau: đất đỏ </w:t>
      </w:r>
      <w:r>
        <w:t>b</w:t>
      </w:r>
      <w:r w:rsidRPr="006C7392">
        <w:t>aza</w:t>
      </w:r>
      <w:r>
        <w:t>lt</w:t>
      </w:r>
      <w:r w:rsidRPr="006C7392">
        <w:t>, đất sét pha cát, phù sa bồi, đất xám…</w:t>
      </w:r>
    </w:p>
    <w:p w:rsidR="006C7392" w:rsidRPr="006C7392" w:rsidRDefault="006C7392" w:rsidP="006C7392">
      <w:pPr>
        <w:spacing w:after="240" w:line="360" w:lineRule="auto"/>
        <w:ind w:firstLine="720"/>
        <w:jc w:val="both"/>
      </w:pPr>
      <w:r w:rsidRPr="006C7392">
        <w:t>Đất dễ thoát nước</w:t>
      </w:r>
      <w:r>
        <w:t>,</w:t>
      </w:r>
      <w:r w:rsidRPr="006C7392">
        <w:t xml:space="preserve"> đặc biệt không úng ngập, mực nước ngầm sâu &gt; 1</w:t>
      </w:r>
      <w:r>
        <w:t xml:space="preserve"> m; </w:t>
      </w:r>
      <w:r w:rsidR="00657A0B" w:rsidRPr="00657A0B">
        <w:t>độ dố</w:t>
      </w:r>
      <w:r w:rsidR="00657A0B">
        <w:t>c &lt; 8%;</w:t>
      </w:r>
      <w:r w:rsidR="00657A0B" w:rsidRPr="00657A0B">
        <w:t xml:space="preserve"> </w:t>
      </w:r>
      <w:r>
        <w:t>đ</w:t>
      </w:r>
      <w:r w:rsidRPr="006C7392">
        <w:t>ất giàu mùn, tơi xốp, thành phần cơ giới từ nhẹ đến trung bình, giàu dinh dưỡng, độ pH 5,5</w:t>
      </w:r>
      <w:r>
        <w:t xml:space="preserve"> </w:t>
      </w:r>
      <w:r w:rsidRPr="006C7392">
        <w:t>-</w:t>
      </w:r>
      <w:r>
        <w:t xml:space="preserve"> 6,5 là những loại đất thích hợp trồng tiêu.</w:t>
      </w:r>
    </w:p>
    <w:p w:rsidR="00AE56E2" w:rsidRPr="00733B12" w:rsidRDefault="00AE56E2" w:rsidP="00AE56E2">
      <w:pPr>
        <w:spacing w:after="240" w:line="360" w:lineRule="auto"/>
        <w:jc w:val="both"/>
      </w:pPr>
    </w:p>
    <w:p w:rsidR="00AE56E2" w:rsidRPr="00733B12" w:rsidRDefault="00AE56E2" w:rsidP="00AE56E2">
      <w:pPr>
        <w:spacing w:after="0" w:line="360" w:lineRule="auto"/>
        <w:jc w:val="center"/>
        <w:rPr>
          <w:sz w:val="36"/>
          <w:szCs w:val="36"/>
        </w:rPr>
      </w:pPr>
      <w:r w:rsidRPr="00733B12">
        <w:br w:type="column"/>
      </w:r>
      <w:r w:rsidRPr="00733B12">
        <w:rPr>
          <w:sz w:val="36"/>
          <w:szCs w:val="36"/>
        </w:rPr>
        <w:lastRenderedPageBreak/>
        <w:t>Chương 4</w:t>
      </w:r>
    </w:p>
    <w:p w:rsidR="00AE56E2" w:rsidRPr="00733B12" w:rsidRDefault="00AE56E2" w:rsidP="00AE56E2">
      <w:pPr>
        <w:spacing w:after="360" w:line="360" w:lineRule="auto"/>
        <w:jc w:val="center"/>
        <w:rPr>
          <w:sz w:val="36"/>
          <w:szCs w:val="36"/>
        </w:rPr>
      </w:pPr>
      <w:r w:rsidRPr="00733B12">
        <w:rPr>
          <w:sz w:val="36"/>
          <w:szCs w:val="36"/>
        </w:rPr>
        <w:t>KỸ THUẬT CANH TÁC CÂY HỒ TIÊU</w:t>
      </w:r>
    </w:p>
    <w:p w:rsidR="00AE56E2" w:rsidRDefault="00AE56E2" w:rsidP="00AE56E2">
      <w:pPr>
        <w:spacing w:after="240" w:line="360" w:lineRule="auto"/>
        <w:jc w:val="both"/>
      </w:pPr>
      <w:r w:rsidRPr="00733B12">
        <w:t xml:space="preserve">4.1 </w:t>
      </w:r>
      <w:r w:rsidR="006C7392">
        <w:t>Giống và Kỹ thuật n</w:t>
      </w:r>
      <w:r w:rsidRPr="00733B12">
        <w:t>hân giống cây hồ tiêu</w:t>
      </w:r>
    </w:p>
    <w:p w:rsidR="00E91AF8" w:rsidRDefault="00E91AF8" w:rsidP="00E91AF8">
      <w:pPr>
        <w:spacing w:after="240" w:line="360" w:lineRule="auto"/>
        <w:jc w:val="both"/>
      </w:pPr>
      <w:r>
        <w:t>4.1.1</w:t>
      </w:r>
      <w:r w:rsidRPr="00E91AF8">
        <w:t xml:space="preserve"> Giống tiêu</w:t>
      </w:r>
    </w:p>
    <w:p w:rsidR="00E91AF8" w:rsidRDefault="00E91AF8" w:rsidP="00E91AF8">
      <w:pPr>
        <w:spacing w:after="240" w:line="360" w:lineRule="auto"/>
        <w:ind w:firstLine="720"/>
        <w:jc w:val="both"/>
        <w:rPr>
          <w:rFonts w:eastAsia="Times New Roman" w:cs="Times New Roman"/>
          <w:szCs w:val="26"/>
        </w:rPr>
      </w:pPr>
      <w:r>
        <w:rPr>
          <w:rFonts w:eastAsia="Times New Roman" w:cs="Times New Roman"/>
          <w:szCs w:val="26"/>
        </w:rPr>
        <w:t xml:space="preserve">Hiện nay ở nước ta có nhiều giống hồ tiêu tốt được chọn trồng; tên giống thường đặt theo địa phương: tiêu Phú Quốc, tiêu Hà Tiên, tiêu Lộc Ninh, tiêu Đất Đỏ (ở Miền Đông Nam Bộ) và các giống nhập từ Indonesia và Campuchia. </w:t>
      </w:r>
    </w:p>
    <w:p w:rsidR="00E91AF8" w:rsidRPr="00E91AF8" w:rsidRDefault="00E91AF8" w:rsidP="00E91AF8">
      <w:pPr>
        <w:spacing w:after="240" w:line="360" w:lineRule="auto"/>
        <w:jc w:val="both"/>
      </w:pPr>
      <w:r>
        <w:t>4.1.1.1</w:t>
      </w:r>
      <w:r w:rsidRPr="00E91AF8">
        <w:t xml:space="preserve"> Một số giống địa phương</w:t>
      </w:r>
    </w:p>
    <w:p w:rsidR="00E91AF8" w:rsidRPr="00E91AF8" w:rsidRDefault="00E91AF8" w:rsidP="00E91AF8">
      <w:pPr>
        <w:spacing w:after="240" w:line="360" w:lineRule="auto"/>
        <w:ind w:firstLine="720"/>
        <w:jc w:val="both"/>
      </w:pPr>
      <w:r>
        <w:t>-</w:t>
      </w:r>
      <w:r w:rsidRPr="00E91AF8">
        <w:t xml:space="preserve"> Tiêu trâu: </w:t>
      </w:r>
      <w:r>
        <w:t>c</w:t>
      </w:r>
      <w:r w:rsidRPr="00E91AF8">
        <w:t xml:space="preserve">ó </w:t>
      </w:r>
      <w:r>
        <w:t>hai</w:t>
      </w:r>
      <w:r w:rsidRPr="00E91AF8">
        <w:t xml:space="preserve"> loại lá tròn và lá dài, là giống chống chịu điều kiện ngoại cảnh và sâu bệnh tốt, ít phải chăm sóc, hạt lớn nhưng hạt đóng thưa, năng suất thấp.</w:t>
      </w:r>
    </w:p>
    <w:p w:rsidR="00E91AF8" w:rsidRPr="00E91AF8" w:rsidRDefault="00D83259" w:rsidP="00D83259">
      <w:pPr>
        <w:spacing w:after="240" w:line="360" w:lineRule="auto"/>
        <w:ind w:firstLine="720"/>
        <w:jc w:val="both"/>
      </w:pPr>
      <w:r>
        <w:t>-</w:t>
      </w:r>
      <w:r w:rsidR="00E91AF8" w:rsidRPr="00E91AF8">
        <w:t xml:space="preserve"> Tiêu sẻ:</w:t>
      </w:r>
    </w:p>
    <w:p w:rsidR="00E91AF8" w:rsidRPr="00E91AF8" w:rsidRDefault="00D83259" w:rsidP="00D83259">
      <w:pPr>
        <w:spacing w:after="240" w:line="360" w:lineRule="auto"/>
        <w:ind w:firstLine="720"/>
        <w:jc w:val="both"/>
      </w:pPr>
      <w:r>
        <w:t>+</w:t>
      </w:r>
      <w:r w:rsidR="00E91AF8" w:rsidRPr="00E91AF8">
        <w:t xml:space="preserve"> </w:t>
      </w:r>
      <w:r>
        <w:rPr>
          <w:rFonts w:eastAsia="Times New Roman" w:cs="Times New Roman"/>
          <w:szCs w:val="26"/>
        </w:rPr>
        <w:t xml:space="preserve">Nhóm tiêu Sẻ Đất Đỏ: thuộc nhóm lá nhỏ (dài 10 – 12 cm, rộng 5 – 6 cm), màu lá đậm, được trồng phổ biến ở miền Đông Nam Bộ; có khả năng ra hoa sớm (2 năm sau khi trồng); gié trái ngắn (4 – 6 cm), trái to và đóng trái dày; chịu đựng khá tốt với điều kiện khắc nghiệt của đất đai. Năng suất khá cao: trên đất xám nghèo dinh dưỡng nhưng chăm sóc tốt tiêu cũng cho được 2 kg/nọc/năm. Khuyết điểm là Sẻ Đất Đỏ dễ nhiễm bệnh vàng lá chết nhanh do </w:t>
      </w:r>
      <w:r w:rsidRPr="003D05EC">
        <w:rPr>
          <w:rFonts w:eastAsia="Times New Roman" w:cs="Times New Roman"/>
          <w:i/>
          <w:szCs w:val="26"/>
        </w:rPr>
        <w:t>Phytophthora</w:t>
      </w:r>
      <w:r>
        <w:rPr>
          <w:rFonts w:eastAsia="Times New Roman" w:cs="Times New Roman"/>
          <w:szCs w:val="26"/>
        </w:rPr>
        <w:t xml:space="preserve"> sp. gây ra.</w:t>
      </w:r>
    </w:p>
    <w:p w:rsidR="00E91AF8" w:rsidRPr="00E91AF8" w:rsidRDefault="00D83259" w:rsidP="00D83259">
      <w:pPr>
        <w:spacing w:after="240" w:line="360" w:lineRule="auto"/>
        <w:ind w:firstLine="720"/>
        <w:jc w:val="both"/>
      </w:pPr>
      <w:r>
        <w:t>+</w:t>
      </w:r>
      <w:r w:rsidR="00E91AF8" w:rsidRPr="00E91AF8">
        <w:t xml:space="preserve"> Sẻ mỡ, sẻ Phú Quốc: lá dạng bầu, chùm quả ngắn hạt lớn, hạt đóng dày chịu hạn tốt, ít nhiễm bệnh.</w:t>
      </w:r>
    </w:p>
    <w:p w:rsidR="00E91AF8" w:rsidRPr="00E91AF8" w:rsidRDefault="00D83259" w:rsidP="00D83259">
      <w:pPr>
        <w:spacing w:after="240" w:line="360" w:lineRule="auto"/>
        <w:ind w:firstLine="720"/>
        <w:jc w:val="both"/>
      </w:pPr>
      <w:r>
        <w:t>+</w:t>
      </w:r>
      <w:r w:rsidR="00E91AF8" w:rsidRPr="00E91AF8">
        <w:t xml:space="preserve"> Tiêu Vĩnh Linh: </w:t>
      </w:r>
      <w:r>
        <w:t>l</w:t>
      </w:r>
      <w:r w:rsidR="00E91AF8" w:rsidRPr="00E91AF8">
        <w:t>á dạng trung bình</w:t>
      </w:r>
      <w:r>
        <w:t>;</w:t>
      </w:r>
      <w:r w:rsidR="00E91AF8" w:rsidRPr="00E91AF8">
        <w:t xml:space="preserve"> chùm quả dài hạt đóng dày, năng suất cao ổn định, chất lượng hạt tốt, thích nghi cao với điều kiện sinh thái của các tỉnh miền Đông Nam Bộ, dễ nhiễm bệnh chết chậm.</w:t>
      </w:r>
    </w:p>
    <w:p w:rsidR="00E91AF8" w:rsidRPr="00E91AF8" w:rsidRDefault="00D83259" w:rsidP="00E91AF8">
      <w:pPr>
        <w:spacing w:after="240" w:line="360" w:lineRule="auto"/>
        <w:jc w:val="both"/>
      </w:pPr>
      <w:r>
        <w:t>4.1.1.2</w:t>
      </w:r>
      <w:r w:rsidRPr="00E91AF8">
        <w:t xml:space="preserve"> </w:t>
      </w:r>
      <w:r w:rsidR="00E91AF8" w:rsidRPr="00E91AF8">
        <w:t>Một số giống tiêu nhập nội</w:t>
      </w:r>
    </w:p>
    <w:p w:rsidR="00D83259" w:rsidRDefault="00D83259" w:rsidP="00D83259">
      <w:pPr>
        <w:spacing w:after="240" w:line="360" w:lineRule="auto"/>
        <w:ind w:firstLine="720"/>
        <w:jc w:val="both"/>
        <w:rPr>
          <w:rFonts w:eastAsia="Times New Roman" w:cs="Times New Roman"/>
          <w:szCs w:val="26"/>
        </w:rPr>
      </w:pPr>
      <w:r>
        <w:rPr>
          <w:rFonts w:eastAsia="Times New Roman" w:cs="Times New Roman"/>
          <w:szCs w:val="26"/>
        </w:rPr>
        <w:t xml:space="preserve">- Nhóm nhập từ Indonesia: giống Lada balentoeng thuộc nhóm lá lớn, </w:t>
      </w:r>
      <w:r w:rsidRPr="00E91AF8">
        <w:t xml:space="preserve">được </w:t>
      </w:r>
      <w:r>
        <w:t xml:space="preserve">du </w:t>
      </w:r>
      <w:r w:rsidRPr="00E91AF8">
        <w:t>nhập từ Indone</w:t>
      </w:r>
      <w:r>
        <w:t>s</w:t>
      </w:r>
      <w:r w:rsidRPr="00E91AF8">
        <w:t>ia từ năm 1947</w:t>
      </w:r>
      <w:r>
        <w:t xml:space="preserve">, </w:t>
      </w:r>
      <w:r>
        <w:rPr>
          <w:rFonts w:eastAsia="Times New Roman" w:cs="Times New Roman"/>
          <w:szCs w:val="26"/>
        </w:rPr>
        <w:t xml:space="preserve">hiện đang trồng nhiều ở Vĩnh Linh, Bà Rịa Vũng Tàu: dễ trồng, </w:t>
      </w:r>
      <w:r>
        <w:rPr>
          <w:rFonts w:eastAsia="Times New Roman" w:cs="Times New Roman"/>
          <w:szCs w:val="26"/>
        </w:rPr>
        <w:lastRenderedPageBreak/>
        <w:t>có khả năng phát triển nhanh, mau cho trái; gié trái dài, nhưng hạt hơi nhỏ, phẩm chất hạt tốt. Năng suất cao, 3 kg/nọc/năm. Trồng hồ tiêu Lada balantoeng yêu cầu phải thâm canh, nếu thiếu thâm canh thì cây cho ra trái chậm;</w:t>
      </w:r>
      <w:r w:rsidRPr="00E91AF8">
        <w:t xml:space="preserve"> phải có thời gian hạn ngắn trong mùa khô mới cho năng suất cao.</w:t>
      </w:r>
      <w:r>
        <w:rPr>
          <w:rFonts w:eastAsia="Times New Roman" w:cs="Times New Roman"/>
          <w:szCs w:val="26"/>
        </w:rPr>
        <w:t xml:space="preserve"> Lada belantoeng kháng được bệnh vàng lá chết nhanh và bệnh do tuyến trùng gây nên. Giống belantoeng rất thích hợp trên đất đỏ nâu ở miền Đông Nam Bộ và Tây Nguyên.</w:t>
      </w:r>
    </w:p>
    <w:p w:rsidR="00E91AF8" w:rsidRPr="00E91AF8" w:rsidRDefault="00D83259" w:rsidP="00D83259">
      <w:pPr>
        <w:spacing w:after="240" w:line="360" w:lineRule="auto"/>
        <w:ind w:firstLine="720"/>
        <w:jc w:val="both"/>
      </w:pPr>
      <w:r>
        <w:t>-</w:t>
      </w:r>
      <w:r w:rsidR="00E91AF8" w:rsidRPr="00E91AF8">
        <w:t xml:space="preserve"> Tiêu Ấn Độ (Pannijur-1): lá to, tròn hoặc dà</w:t>
      </w:r>
      <w:r>
        <w:t>i;</w:t>
      </w:r>
      <w:r w:rsidR="00E91AF8" w:rsidRPr="00E91AF8">
        <w:t xml:space="preserve"> chùm quả dài, hạt đóng dà</w:t>
      </w:r>
      <w:r>
        <w:t>y;</w:t>
      </w:r>
      <w:r w:rsidR="00E91AF8" w:rsidRPr="00E91AF8">
        <w:t xml:space="preserve"> phát triển mạnh, năng suất cao, cho </w:t>
      </w:r>
      <w:r>
        <w:t>quả</w:t>
      </w:r>
      <w:r w:rsidR="00E91AF8" w:rsidRPr="00E91AF8">
        <w:t xml:space="preserve"> sớm, phẩm chất hạt tốt, kháng bệnh </w:t>
      </w:r>
      <w:r>
        <w:t xml:space="preserve">vàng lá </w:t>
      </w:r>
      <w:r w:rsidR="00E91AF8" w:rsidRPr="00E91AF8">
        <w:t>chết nhanh và chết chậm trung bình, trong điều kiện không thâm canh cho năng suất thấp.</w:t>
      </w:r>
    </w:p>
    <w:p w:rsidR="00D83259" w:rsidRDefault="00D83259" w:rsidP="00D83259">
      <w:pPr>
        <w:spacing w:after="240" w:line="360" w:lineRule="auto"/>
        <w:ind w:firstLine="720"/>
        <w:jc w:val="both"/>
        <w:rPr>
          <w:rFonts w:eastAsia="Times New Roman" w:cs="Times New Roman"/>
          <w:szCs w:val="26"/>
        </w:rPr>
      </w:pPr>
      <w:r>
        <w:rPr>
          <w:rFonts w:eastAsia="Times New Roman" w:cs="Times New Roman"/>
          <w:szCs w:val="26"/>
        </w:rPr>
        <w:t>- Nhóm giống từ Campuchia: gồm hỗn hợp các giống Srée Chéa, Kamchay, Kep, Kampot… thuộc giống có lá trung gian (ngoại trừ Kamchay có lá nhỏ); gié trái dài 10 – 12 cm, trái đóng dày; ra hoa sớm (2 – 3 năm sau khi trồng), lâu cỗi; phẩm chất hạt tốt. Khả năng chống chịu với các điều kiện khắc nghiệt của đất cao; Năng suất khá cao, khoảng 2 – 2,5 kg/nọc/năm (từ năm thứ 6 – 8). Các giống hồ tiêu có nguồn gốc từ Campuchia hiện đang được trồng phổ biến tại Hà Tiên, Phú Quốc và tại Miền Đông Nam Bộ.</w:t>
      </w:r>
    </w:p>
    <w:p w:rsidR="00E91AF8" w:rsidRDefault="00E91AF8" w:rsidP="00D83259">
      <w:pPr>
        <w:spacing w:after="240" w:line="360" w:lineRule="auto"/>
        <w:ind w:firstLine="720"/>
        <w:jc w:val="both"/>
      </w:pPr>
      <w:r w:rsidRPr="00E91AF8">
        <w:t>Trong điều kiện tự nhiên, sinh thái của Đồng Nai</w:t>
      </w:r>
      <w:r w:rsidR="00D83259">
        <w:t xml:space="preserve">, </w:t>
      </w:r>
      <w:r w:rsidRPr="00E91AF8">
        <w:t xml:space="preserve">nên chọn trồng một số giống tiêu có năng suất cao, chất lượng tốt, ít nhiễm bệnh, đạt tiêu chuẩn xuất khẩu như: </w:t>
      </w:r>
      <w:r w:rsidR="00D83259">
        <w:t>g</w:t>
      </w:r>
      <w:r w:rsidRPr="00E91AF8">
        <w:t>iống Tiêu Pannijur – 1, Lada Belangtoeng, tiêu Vĩnh Linh.</w:t>
      </w:r>
    </w:p>
    <w:p w:rsidR="00D83259" w:rsidRPr="00D83259" w:rsidRDefault="00D83259" w:rsidP="00D83259">
      <w:pPr>
        <w:spacing w:after="240" w:line="360" w:lineRule="auto"/>
        <w:jc w:val="both"/>
      </w:pPr>
      <w:r>
        <w:t>4.1.2 Tiêu chuẩn</w:t>
      </w:r>
      <w:r w:rsidRPr="00D83259">
        <w:t xml:space="preserve"> cây </w:t>
      </w:r>
      <w:r>
        <w:t xml:space="preserve">hồ tiêu </w:t>
      </w:r>
      <w:r w:rsidRPr="00D83259">
        <w:t>giống</w:t>
      </w:r>
    </w:p>
    <w:p w:rsidR="00D83259" w:rsidRPr="00D83259" w:rsidRDefault="00D83259" w:rsidP="00D83259">
      <w:pPr>
        <w:spacing w:after="240" w:line="360" w:lineRule="auto"/>
        <w:ind w:firstLine="720"/>
        <w:jc w:val="both"/>
      </w:pPr>
      <w:r w:rsidRPr="00D83259">
        <w:t xml:space="preserve">- Chọn vườn tiêu tốt không có nguồn bệnh, cây tiêu không nhiễm bệnh, cho năng suất </w:t>
      </w:r>
      <w:r>
        <w:t xml:space="preserve">cao và </w:t>
      </w:r>
      <w:r w:rsidRPr="00D83259">
        <w:t>ổn định.</w:t>
      </w:r>
    </w:p>
    <w:p w:rsidR="00D83259" w:rsidRPr="00D83259" w:rsidRDefault="00D83259" w:rsidP="00D83259">
      <w:pPr>
        <w:spacing w:after="240" w:line="360" w:lineRule="auto"/>
        <w:ind w:firstLine="720"/>
        <w:jc w:val="both"/>
      </w:pPr>
      <w:r w:rsidRPr="00D83259">
        <w:t>- Cây có tán phân bố đều, đốt ngắn, khả năng phân cành tốt có nhiều cành ác.</w:t>
      </w:r>
    </w:p>
    <w:p w:rsidR="00D83259" w:rsidRDefault="00D83259" w:rsidP="00D83259">
      <w:pPr>
        <w:spacing w:after="240" w:line="360" w:lineRule="auto"/>
        <w:ind w:firstLine="720"/>
        <w:jc w:val="both"/>
      </w:pPr>
      <w:r w:rsidRPr="00D83259">
        <w:t>- Gié hoa dài, hạt to mang nhiều hạt, chín tương đối tập trung.</w:t>
      </w:r>
    </w:p>
    <w:p w:rsidR="00BD6A87" w:rsidRDefault="00BD6A87" w:rsidP="00AE56E2">
      <w:pPr>
        <w:spacing w:after="240" w:line="360" w:lineRule="auto"/>
        <w:jc w:val="both"/>
      </w:pPr>
      <w:r>
        <w:t>4.1.</w:t>
      </w:r>
      <w:r w:rsidR="00D83259">
        <w:t>3</w:t>
      </w:r>
      <w:r>
        <w:t xml:space="preserve"> Nhân giống hữu tính cây hồ tiêu</w:t>
      </w:r>
    </w:p>
    <w:p w:rsidR="0088153E" w:rsidRPr="0088153E" w:rsidRDefault="009F3521" w:rsidP="0088153E">
      <w:pPr>
        <w:spacing w:after="240" w:line="360" w:lineRule="auto"/>
        <w:ind w:firstLine="720"/>
        <w:jc w:val="both"/>
      </w:pPr>
      <w:r>
        <w:rPr>
          <w:color w:val="1C1C1C"/>
        </w:rPr>
        <w:t xml:space="preserve">Chọn giống từ cây bố mẹ mạnh khỏe, hạt to và đều hạt, không bị bồ cào. </w:t>
      </w:r>
      <w:r w:rsidR="0088153E">
        <w:t>Khi quả chín, b</w:t>
      </w:r>
      <w:r w:rsidR="0088153E" w:rsidRPr="0088153E">
        <w:t>óc sạch lớp vỏ ngoài</w:t>
      </w:r>
      <w:r w:rsidR="0088153E">
        <w:t>,</w:t>
      </w:r>
      <w:r w:rsidR="0088153E" w:rsidRPr="0088153E">
        <w:t xml:space="preserve"> hong khô trong mát</w:t>
      </w:r>
      <w:r w:rsidR="0088153E">
        <w:t>.</w:t>
      </w:r>
      <w:r w:rsidR="0088153E" w:rsidRPr="0088153E">
        <w:t xml:space="preserve"> Lên líp gieo hạt</w:t>
      </w:r>
      <w:r w:rsidR="0088153E">
        <w:t>,</w:t>
      </w:r>
      <w:r w:rsidR="0088153E" w:rsidRPr="0088153E">
        <w:t xml:space="preserve"> sau 2</w:t>
      </w:r>
      <w:r w:rsidR="0088153E">
        <w:t xml:space="preserve">,0 </w:t>
      </w:r>
      <w:r w:rsidR="0088153E" w:rsidRPr="0088153E">
        <w:t>-</w:t>
      </w:r>
      <w:r w:rsidR="0088153E">
        <w:t xml:space="preserve"> </w:t>
      </w:r>
      <w:r w:rsidR="0088153E" w:rsidRPr="0088153E">
        <w:t>2,5 tháng nhổ cây con cho vào bầu, khi cây 6</w:t>
      </w:r>
      <w:r w:rsidR="0088153E">
        <w:t xml:space="preserve"> </w:t>
      </w:r>
      <w:r w:rsidR="0088153E" w:rsidRPr="0088153E">
        <w:t>-</w:t>
      </w:r>
      <w:r w:rsidR="0088153E">
        <w:t xml:space="preserve"> </w:t>
      </w:r>
      <w:r w:rsidR="0088153E" w:rsidRPr="0088153E">
        <w:t>7 lá thật đem trồng.</w:t>
      </w:r>
    </w:p>
    <w:p w:rsidR="0088153E" w:rsidRPr="0088153E" w:rsidRDefault="0088153E" w:rsidP="0088153E">
      <w:pPr>
        <w:spacing w:after="240" w:line="360" w:lineRule="auto"/>
        <w:ind w:firstLine="720"/>
        <w:jc w:val="both"/>
      </w:pPr>
      <w:r w:rsidRPr="0088153E">
        <w:lastRenderedPageBreak/>
        <w:t xml:space="preserve">- Cây </w:t>
      </w:r>
      <w:r>
        <w:t xml:space="preserve">trồng từ hạt </w:t>
      </w:r>
      <w:r w:rsidRPr="0088153E">
        <w:t>mọc khỏe, hệ số nhân cao</w:t>
      </w:r>
    </w:p>
    <w:p w:rsidR="0088153E" w:rsidRPr="0088153E" w:rsidRDefault="0088153E" w:rsidP="0088153E">
      <w:pPr>
        <w:spacing w:after="240" w:line="360" w:lineRule="auto"/>
        <w:ind w:firstLine="720"/>
        <w:jc w:val="both"/>
      </w:pPr>
      <w:r w:rsidRPr="0088153E">
        <w:t xml:space="preserve">- Cây chậm cho trái, </w:t>
      </w:r>
      <w:r>
        <w:t xml:space="preserve">thường là </w:t>
      </w:r>
      <w:r w:rsidRPr="0088153E">
        <w:t>cây đơn tính (sử dụng trong lai tạo).</w:t>
      </w:r>
    </w:p>
    <w:p w:rsidR="00BD6A87" w:rsidRDefault="00BD6A87" w:rsidP="00AE56E2">
      <w:pPr>
        <w:spacing w:after="240" w:line="360" w:lineRule="auto"/>
        <w:jc w:val="both"/>
      </w:pPr>
      <w:r>
        <w:t>4.1.</w:t>
      </w:r>
      <w:r w:rsidR="00D83259">
        <w:t>4</w:t>
      </w:r>
      <w:r>
        <w:t xml:space="preserve"> Nhân giống vô tính cây hồ tiêu</w:t>
      </w:r>
    </w:p>
    <w:p w:rsidR="0088153E" w:rsidRDefault="00BD6A87" w:rsidP="0088153E">
      <w:pPr>
        <w:spacing w:after="240" w:line="360" w:lineRule="auto"/>
        <w:jc w:val="both"/>
      </w:pPr>
      <w:r>
        <w:tab/>
        <w:t>Có thể nhân giống vô tính cây hồ tiêu bằng phương pháp giâm cành, chiết cành, ghép cây và nuôi cấy mô.</w:t>
      </w:r>
      <w:r w:rsidR="0088153E">
        <w:t xml:space="preserve"> Tuy nhiên n</w:t>
      </w:r>
      <w:r w:rsidR="0088153E" w:rsidRPr="0088153E">
        <w:t>hân giống bằng phương pháp chiết, ghép, nuôi cấy mô</w:t>
      </w:r>
      <w:r w:rsidR="0088153E">
        <w:t xml:space="preserve"> hồ tiêu í</w:t>
      </w:r>
      <w:r w:rsidR="0088153E" w:rsidRPr="0088153E">
        <w:t>t được sử dụng</w:t>
      </w:r>
      <w:r w:rsidR="0088153E">
        <w:t>.</w:t>
      </w:r>
    </w:p>
    <w:p w:rsidR="00BD6A87" w:rsidRDefault="00BD6A87" w:rsidP="00AE56E2">
      <w:pPr>
        <w:spacing w:after="240" w:line="360" w:lineRule="auto"/>
        <w:jc w:val="both"/>
      </w:pPr>
      <w:r>
        <w:t>4.1.</w:t>
      </w:r>
      <w:r w:rsidR="00DB284E">
        <w:t>4</w:t>
      </w:r>
      <w:r>
        <w:t>.1 Nhân giống vô tính cây hồ tiêu bằng phương pháp giâm cành</w:t>
      </w:r>
    </w:p>
    <w:p w:rsidR="00BD6A87" w:rsidRDefault="00BD6A87" w:rsidP="00AE56E2">
      <w:pPr>
        <w:spacing w:after="240" w:line="360" w:lineRule="auto"/>
        <w:jc w:val="both"/>
      </w:pPr>
      <w:r>
        <w:t>* Các loại vật liệu giâm cành</w:t>
      </w:r>
    </w:p>
    <w:p w:rsidR="00BD6A87" w:rsidRDefault="00BD6A87" w:rsidP="00BD6A87">
      <w:pPr>
        <w:spacing w:after="240" w:line="360" w:lineRule="auto"/>
        <w:ind w:firstLine="720"/>
        <w:jc w:val="both"/>
        <w:rPr>
          <w:rFonts w:eastAsia="Times New Roman" w:cs="Times New Roman"/>
          <w:szCs w:val="26"/>
        </w:rPr>
      </w:pPr>
      <w:r>
        <w:rPr>
          <w:rFonts w:eastAsia="Times New Roman" w:cs="Times New Roman"/>
          <w:szCs w:val="26"/>
        </w:rPr>
        <w:t xml:space="preserve">Để nhân giống vô tính cây hồ tiêu bằng phương pháp giâm cành, có thể sử dụng cả ba loại loại nhánh. </w:t>
      </w:r>
    </w:p>
    <w:p w:rsidR="00522519" w:rsidRPr="0088153E" w:rsidRDefault="00BD6A87" w:rsidP="00522519">
      <w:pPr>
        <w:spacing w:after="240" w:line="360" w:lineRule="auto"/>
        <w:ind w:firstLine="720"/>
        <w:jc w:val="both"/>
        <w:rPr>
          <w:rFonts w:eastAsia="Times New Roman" w:cs="Times New Roman"/>
          <w:szCs w:val="26"/>
        </w:rPr>
      </w:pPr>
      <w:r>
        <w:rPr>
          <w:rFonts w:eastAsia="Times New Roman" w:cs="Times New Roman"/>
          <w:szCs w:val="26"/>
        </w:rPr>
        <w:t xml:space="preserve">- </w:t>
      </w:r>
      <w:r w:rsidR="00522519">
        <w:rPr>
          <w:rFonts w:eastAsia="Times New Roman" w:cs="Times New Roman"/>
          <w:szCs w:val="26"/>
        </w:rPr>
        <w:t>Cành</w:t>
      </w:r>
      <w:r>
        <w:rPr>
          <w:rFonts w:eastAsia="Times New Roman" w:cs="Times New Roman"/>
          <w:szCs w:val="26"/>
        </w:rPr>
        <w:t xml:space="preserve"> ác: </w:t>
      </w:r>
      <w:r w:rsidR="00522519">
        <w:rPr>
          <w:rFonts w:eastAsia="Times New Roman" w:cs="Times New Roman"/>
          <w:szCs w:val="26"/>
        </w:rPr>
        <w:t>cành</w:t>
      </w:r>
      <w:r>
        <w:rPr>
          <w:rFonts w:eastAsia="Times New Roman" w:cs="Times New Roman"/>
          <w:szCs w:val="26"/>
        </w:rPr>
        <w:t xml:space="preserve"> ác là nhánh già nhất</w:t>
      </w:r>
      <w:r w:rsidR="00522519">
        <w:rPr>
          <w:rFonts w:eastAsia="Times New Roman" w:cs="Times New Roman"/>
          <w:szCs w:val="26"/>
        </w:rPr>
        <w:t xml:space="preserve"> trên cây hồ tiêu</w:t>
      </w:r>
      <w:r>
        <w:rPr>
          <w:rFonts w:eastAsia="Times New Roman" w:cs="Times New Roman"/>
          <w:szCs w:val="26"/>
        </w:rPr>
        <w:t>, đang mang trái, không có rễ ở đốt. Cây con được nhân từ nhánh ác cho trái rất sớm, trong vòng một năm kể từ ngày trồng. Cây phát triển chậm, không leo mà mọc thành bụi, nên trồng loại này khỏi cần nọc cho tiêu. Tuy nhiên, tiềm năng năng suất của loại này thấp và tuổi thọ cũng không cao (7 – 8 năm) chỉ nên trồng để sử dụng cho gia đình, không nên trồng đại trà cho sản xuất.</w:t>
      </w:r>
      <w:r w:rsidR="00522519">
        <w:rPr>
          <w:rFonts w:eastAsia="Times New Roman" w:cs="Times New Roman"/>
          <w:szCs w:val="26"/>
        </w:rPr>
        <w:t xml:space="preserve"> </w:t>
      </w:r>
      <w:r w:rsidR="00522519" w:rsidRPr="0088153E">
        <w:rPr>
          <w:rFonts w:eastAsia="Times New Roman" w:cs="Times New Roman"/>
          <w:szCs w:val="26"/>
        </w:rPr>
        <w:t>Chọn những cành to, khỏe, cắt bỏ lá và cành cấp 2</w:t>
      </w:r>
      <w:r w:rsidR="00522519">
        <w:rPr>
          <w:rFonts w:eastAsia="Times New Roman" w:cs="Times New Roman"/>
          <w:szCs w:val="26"/>
        </w:rPr>
        <w:t>;</w:t>
      </w:r>
      <w:r w:rsidR="00522519" w:rsidRPr="0088153E">
        <w:rPr>
          <w:rFonts w:eastAsia="Times New Roman" w:cs="Times New Roman"/>
          <w:szCs w:val="26"/>
        </w:rPr>
        <w:t xml:space="preserve"> 3</w:t>
      </w:r>
      <w:r w:rsidR="00522519">
        <w:rPr>
          <w:rFonts w:eastAsia="Times New Roman" w:cs="Times New Roman"/>
          <w:szCs w:val="26"/>
        </w:rPr>
        <w:t xml:space="preserve"> </w:t>
      </w:r>
      <w:r w:rsidR="00522519" w:rsidRPr="0088153E">
        <w:rPr>
          <w:rFonts w:eastAsia="Times New Roman" w:cs="Times New Roman"/>
          <w:szCs w:val="26"/>
        </w:rPr>
        <w:t>-</w:t>
      </w:r>
      <w:r w:rsidR="00522519">
        <w:rPr>
          <w:rFonts w:eastAsia="Times New Roman" w:cs="Times New Roman"/>
          <w:szCs w:val="26"/>
        </w:rPr>
        <w:t xml:space="preserve"> </w:t>
      </w:r>
      <w:r w:rsidR="00522519" w:rsidRPr="0088153E">
        <w:rPr>
          <w:rFonts w:eastAsia="Times New Roman" w:cs="Times New Roman"/>
          <w:szCs w:val="26"/>
        </w:rPr>
        <w:t>4 đốt</w:t>
      </w:r>
      <w:r w:rsidR="00522519">
        <w:rPr>
          <w:rFonts w:eastAsia="Times New Roman" w:cs="Times New Roman"/>
          <w:szCs w:val="26"/>
        </w:rPr>
        <w:t>/hom</w:t>
      </w:r>
      <w:r w:rsidR="00522519" w:rsidRPr="0088153E">
        <w:rPr>
          <w:rFonts w:eastAsia="Times New Roman" w:cs="Times New Roman"/>
          <w:szCs w:val="26"/>
        </w:rPr>
        <w:t>.</w:t>
      </w:r>
    </w:p>
    <w:p w:rsidR="00BD6A87" w:rsidRDefault="00BD6A87" w:rsidP="00BD6A87">
      <w:pPr>
        <w:spacing w:after="240" w:line="360" w:lineRule="auto"/>
        <w:ind w:firstLine="720"/>
        <w:jc w:val="both"/>
        <w:rPr>
          <w:rFonts w:eastAsia="Times New Roman" w:cs="Times New Roman"/>
          <w:szCs w:val="26"/>
        </w:rPr>
      </w:pPr>
      <w:r>
        <w:rPr>
          <w:rFonts w:eastAsia="Times New Roman" w:cs="Times New Roman"/>
          <w:szCs w:val="26"/>
        </w:rPr>
        <w:t>- Dây thân chính: dây thân chính được xem là vật liệu nhân giống phổ biến ở các vùng trồng tiêu trên thế giới (Ấn Độ, Srilanca, Malaixia, Indonesia) và cả ở nước ta (Phú Quốc, Hà Tiên). Hom được lấy từ phần ngọn và phần thân của dây tiêu sau khi đã được trồng từ 1,0 - 1,5 tuổi</w:t>
      </w:r>
      <w:r w:rsidR="00522519">
        <w:rPr>
          <w:rFonts w:eastAsia="Times New Roman" w:cs="Times New Roman"/>
          <w:szCs w:val="26"/>
        </w:rPr>
        <w:t>, có</w:t>
      </w:r>
      <w:r w:rsidR="00522519" w:rsidRPr="0088153E">
        <w:rPr>
          <w:rFonts w:eastAsia="Times New Roman" w:cs="Times New Roman"/>
          <w:szCs w:val="26"/>
        </w:rPr>
        <w:t xml:space="preserve"> tỷ lệ sống cao (&gt; 90%)</w:t>
      </w:r>
      <w:r>
        <w:rPr>
          <w:rFonts w:eastAsia="Times New Roman" w:cs="Times New Roman"/>
          <w:szCs w:val="26"/>
        </w:rPr>
        <w:t>. Cây con được nhân từ thân chính phát triển nhanh, cho nhiều nhánh ác và nhánh thân; cho trái tương đối sớm hơn dây lươn, khoảng từ 1,5 – 2,0 năm sau khi trồng. Tiềm năng năng suất và đời sống cao (20 – 25 năm) thích hợp trồng phục vụ xuất khẩu.</w:t>
      </w:r>
    </w:p>
    <w:p w:rsidR="0088153E" w:rsidRPr="0088153E" w:rsidRDefault="00BD6A87" w:rsidP="0088153E">
      <w:pPr>
        <w:spacing w:after="240" w:line="360" w:lineRule="auto"/>
        <w:ind w:firstLine="720"/>
        <w:jc w:val="both"/>
        <w:rPr>
          <w:rFonts w:eastAsia="Times New Roman" w:cs="Times New Roman"/>
          <w:szCs w:val="26"/>
        </w:rPr>
      </w:pPr>
      <w:r>
        <w:rPr>
          <w:rFonts w:eastAsia="Times New Roman" w:cs="Times New Roman"/>
          <w:szCs w:val="26"/>
        </w:rPr>
        <w:t xml:space="preserve">- Dây lươn: dây lươn là nhánh non trẻ nhất, mọc bò từ </w:t>
      </w:r>
      <w:r w:rsidR="0088153E">
        <w:rPr>
          <w:rFonts w:eastAsia="Times New Roman" w:cs="Times New Roman"/>
          <w:szCs w:val="26"/>
        </w:rPr>
        <w:t xml:space="preserve">sát </w:t>
      </w:r>
      <w:r>
        <w:rPr>
          <w:rFonts w:eastAsia="Times New Roman" w:cs="Times New Roman"/>
          <w:szCs w:val="26"/>
        </w:rPr>
        <w:t>gốc, dài từ 1 – 3 m. Cây con lấy từ nhánh lươn tuy chậm cho trái (khoảng 3 – 4 năm sau khi trồng)</w:t>
      </w:r>
      <w:r w:rsidR="0088153E" w:rsidRPr="0088153E">
        <w:rPr>
          <w:rFonts w:eastAsia="Times New Roman" w:cs="Times New Roman"/>
          <w:szCs w:val="26"/>
        </w:rPr>
        <w:t>, tỷ lệ sống thấp (&lt; 60%)</w:t>
      </w:r>
      <w:r w:rsidR="0088153E">
        <w:rPr>
          <w:rFonts w:eastAsia="Times New Roman" w:cs="Times New Roman"/>
          <w:szCs w:val="26"/>
        </w:rPr>
        <w:t xml:space="preserve">; </w:t>
      </w:r>
      <w:r w:rsidR="0088153E" w:rsidRPr="0088153E">
        <w:rPr>
          <w:rFonts w:eastAsia="Times New Roman" w:cs="Times New Roman"/>
          <w:szCs w:val="26"/>
        </w:rPr>
        <w:t>phải đôn dây</w:t>
      </w:r>
      <w:r w:rsidR="0088153E">
        <w:rPr>
          <w:rFonts w:eastAsia="Times New Roman" w:cs="Times New Roman"/>
          <w:szCs w:val="26"/>
        </w:rPr>
        <w:t>;</w:t>
      </w:r>
      <w:r>
        <w:rPr>
          <w:rFonts w:eastAsia="Times New Roman" w:cs="Times New Roman"/>
          <w:szCs w:val="26"/>
        </w:rPr>
        <w:t xml:space="preserve"> song tiềm năng năng suất và tuổi thọ là cao nhất trong các loại hom (có thể sống được đến 30 năm), thích hợp cho việc xây dựng các vùng chuyên canh tiêu, hom lấy từ nhánh lươn thì dồi dào và giá rẻ hơn trên thân chính</w:t>
      </w:r>
      <w:r w:rsidR="0088153E">
        <w:rPr>
          <w:rFonts w:eastAsia="Times New Roman" w:cs="Times New Roman"/>
          <w:szCs w:val="26"/>
        </w:rPr>
        <w:t xml:space="preserve">. </w:t>
      </w:r>
    </w:p>
    <w:p w:rsidR="0088153E" w:rsidRDefault="0088153E" w:rsidP="00BD6A87">
      <w:pPr>
        <w:spacing w:after="240" w:line="360" w:lineRule="auto"/>
        <w:ind w:firstLine="720"/>
        <w:jc w:val="both"/>
        <w:rPr>
          <w:rFonts w:eastAsia="Times New Roman" w:cs="Times New Roman"/>
          <w:szCs w:val="26"/>
        </w:rPr>
      </w:pPr>
    </w:p>
    <w:p w:rsidR="00BD6A87" w:rsidRDefault="00BD6A87" w:rsidP="00BD6A87">
      <w:pPr>
        <w:spacing w:after="240" w:line="360" w:lineRule="auto"/>
        <w:ind w:firstLine="720"/>
        <w:jc w:val="both"/>
        <w:rPr>
          <w:rFonts w:eastAsia="Times New Roman" w:cs="Times New Roman"/>
          <w:szCs w:val="26"/>
        </w:rPr>
      </w:pPr>
      <w:r>
        <w:rPr>
          <w:rFonts w:eastAsia="Times New Roman" w:cs="Times New Roman"/>
          <w:szCs w:val="26"/>
        </w:rPr>
        <w:t>Ngoài ra cây hồ tiêu còn có những nhánh mọc ra từ thân: nếu buộc những dây này vào nọc tiêu thì nó sẽ trở thành thân chính; nếu không buộc nó sẽ trở thành dây lươn, vươn dài treo lơ lửng ở giữa thân. Cắt những dây này đem nhân giống cũng tốt vì loại dây này có tuổi già hơn dây lươn mọc ra từ gốc.</w:t>
      </w:r>
    </w:p>
    <w:p w:rsidR="00522519" w:rsidRPr="00522519" w:rsidRDefault="00522519" w:rsidP="00522519">
      <w:pPr>
        <w:spacing w:after="240" w:line="360" w:lineRule="auto"/>
        <w:jc w:val="both"/>
      </w:pPr>
      <w:r>
        <w:t xml:space="preserve">* </w:t>
      </w:r>
      <w:r w:rsidRPr="00522519">
        <w:t>Tạo vườn lấy hom giống</w:t>
      </w:r>
    </w:p>
    <w:p w:rsidR="00522519" w:rsidRDefault="00522519" w:rsidP="00522519">
      <w:pPr>
        <w:spacing w:after="240" w:line="360" w:lineRule="auto"/>
        <w:ind w:firstLine="720"/>
        <w:jc w:val="both"/>
      </w:pPr>
      <w:r>
        <w:t>Để có hom giống từ thân chính, cây hồ tiêu được t</w:t>
      </w:r>
      <w:r w:rsidRPr="00522519">
        <w:t>rồng với khoảng cách 1 x 1m, nọc cao 2,5m. Cắt hom sau khi trồng được 12</w:t>
      </w:r>
      <w:r>
        <w:t xml:space="preserve"> </w:t>
      </w:r>
      <w:r w:rsidRPr="00522519">
        <w:t>-</w:t>
      </w:r>
      <w:r>
        <w:t xml:space="preserve"> </w:t>
      </w:r>
      <w:r w:rsidRPr="00522519">
        <w:t>18 tháng, cắt vào mùa mưa, sau đó cứ 1,5</w:t>
      </w:r>
      <w:r>
        <w:t xml:space="preserve"> – </w:t>
      </w:r>
      <w:r w:rsidRPr="00522519">
        <w:t>2</w:t>
      </w:r>
      <w:r>
        <w:t>,0</w:t>
      </w:r>
      <w:r w:rsidRPr="00522519">
        <w:t xml:space="preserve"> tháng cắt </w:t>
      </w:r>
      <w:r>
        <w:t>một</w:t>
      </w:r>
      <w:r w:rsidRPr="00522519">
        <w:t xml:space="preserve"> lần.</w:t>
      </w:r>
    </w:p>
    <w:p w:rsidR="00522519" w:rsidRDefault="00522519" w:rsidP="00522519">
      <w:pPr>
        <w:spacing w:after="240" w:line="360" w:lineRule="auto"/>
        <w:ind w:firstLine="720"/>
        <w:jc w:val="both"/>
      </w:pPr>
      <w:r>
        <w:t>Khi sử dụng hom giống từ dây lươn hay nhánh ác thì không cần chuẩn bị vườn giống riêng, mà có thể kết hợp thu hom giống từ các vườn tiêu kinh doanh đủ tiêu chuẩn.</w:t>
      </w:r>
    </w:p>
    <w:p w:rsidR="00522519" w:rsidRPr="00522519" w:rsidRDefault="00522519" w:rsidP="00522519">
      <w:pPr>
        <w:spacing w:after="240" w:line="360" w:lineRule="auto"/>
        <w:jc w:val="both"/>
      </w:pPr>
      <w:r>
        <w:t xml:space="preserve">* Giâm </w:t>
      </w:r>
      <w:r w:rsidRPr="00522519">
        <w:t>hom</w:t>
      </w:r>
      <w:r w:rsidR="00657A0B">
        <w:t xml:space="preserve"> trong vườn ươm</w:t>
      </w:r>
    </w:p>
    <w:p w:rsidR="00522519" w:rsidRPr="00522519" w:rsidRDefault="00522519" w:rsidP="00522519">
      <w:pPr>
        <w:spacing w:after="240" w:line="360" w:lineRule="auto"/>
        <w:ind w:firstLine="720"/>
        <w:jc w:val="both"/>
      </w:pPr>
      <w:r>
        <w:t>Hom được giâm vào bầu đất</w:t>
      </w:r>
      <w:r w:rsidR="00657A0B" w:rsidRPr="00657A0B">
        <w:t xml:space="preserve"> </w:t>
      </w:r>
      <w:r w:rsidR="00657A0B" w:rsidRPr="00522519">
        <w:t>kích thước 8 x 15 cm</w:t>
      </w:r>
      <w:r w:rsidR="00657A0B">
        <w:t>,</w:t>
      </w:r>
      <w:r w:rsidR="00657A0B" w:rsidRPr="00522519">
        <w:t xml:space="preserve"> cắt đáy</w:t>
      </w:r>
      <w:r>
        <w:t xml:space="preserve">. Giá thể vô bầu </w:t>
      </w:r>
      <w:r w:rsidRPr="00522519">
        <w:t xml:space="preserve">phải tơi xốp, nhiều mùn (3 phần phân hữu cơ hoai + 1 phần lân, vôi + 6 phần đất). Hom </w:t>
      </w:r>
      <w:r w:rsidR="00657A0B">
        <w:t xml:space="preserve">được </w:t>
      </w:r>
      <w:r w:rsidRPr="00522519">
        <w:t>cắt hơi xiên</w:t>
      </w:r>
      <w:r w:rsidR="00657A0B">
        <w:t xml:space="preserve"> hai đầu</w:t>
      </w:r>
      <w:r w:rsidRPr="00522519">
        <w:t>, vết cắt cách mắt 3</w:t>
      </w:r>
      <w:r w:rsidR="00657A0B">
        <w:t xml:space="preserve"> </w:t>
      </w:r>
      <w:r w:rsidRPr="00522519">
        <w:t>-</w:t>
      </w:r>
      <w:r w:rsidR="00657A0B">
        <w:t xml:space="preserve"> </w:t>
      </w:r>
      <w:r w:rsidRPr="00522519">
        <w:t>4 cm, 3</w:t>
      </w:r>
      <w:r w:rsidR="00657A0B">
        <w:t xml:space="preserve"> </w:t>
      </w:r>
      <w:r w:rsidRPr="00522519">
        <w:t>-</w:t>
      </w:r>
      <w:r w:rsidR="00657A0B">
        <w:t xml:space="preserve"> </w:t>
      </w:r>
      <w:r w:rsidRPr="00522519">
        <w:t>4 mắt</w:t>
      </w:r>
      <w:r w:rsidR="00657A0B">
        <w:t>/hom</w:t>
      </w:r>
      <w:r w:rsidRPr="00522519">
        <w:t>. Sau khi cắt</w:t>
      </w:r>
      <w:r w:rsidR="00657A0B">
        <w:t>,</w:t>
      </w:r>
      <w:r w:rsidRPr="00522519">
        <w:t xml:space="preserve"> hom </w:t>
      </w:r>
      <w:r w:rsidR="00657A0B">
        <w:t xml:space="preserve">có thể được </w:t>
      </w:r>
      <w:r w:rsidRPr="00522519">
        <w:t xml:space="preserve">xử lý bằng </w:t>
      </w:r>
      <w:r w:rsidR="00657A0B">
        <w:t>một số chất điều hòa sinh trưởng</w:t>
      </w:r>
      <w:r w:rsidRPr="00522519">
        <w:t xml:space="preserve"> cho mau ra rễ, sát trùng hom bằng dung dị</w:t>
      </w:r>
      <w:r w:rsidR="00657A0B">
        <w:t>ch Benlat C 4</w:t>
      </w:r>
      <w:r w:rsidRPr="00522519">
        <w:t>‰ trong 5 phút. Cắm 2</w:t>
      </w:r>
      <w:r w:rsidR="00657A0B">
        <w:t xml:space="preserve"> </w:t>
      </w:r>
      <w:r w:rsidRPr="00522519">
        <w:t>-</w:t>
      </w:r>
      <w:r w:rsidR="00657A0B">
        <w:t xml:space="preserve"> </w:t>
      </w:r>
      <w:r w:rsidRPr="00522519">
        <w:t>3 hom</w:t>
      </w:r>
      <w:r w:rsidR="00657A0B">
        <w:t>/bầu;</w:t>
      </w:r>
      <w:r w:rsidRPr="00522519">
        <w:t xml:space="preserve"> </w:t>
      </w:r>
      <w:r w:rsidR="00657A0B">
        <w:t>cắm</w:t>
      </w:r>
      <w:r w:rsidRPr="00522519">
        <w:t xml:space="preserve"> </w:t>
      </w:r>
      <w:r w:rsidR="00657A0B">
        <w:t xml:space="preserve">1 - </w:t>
      </w:r>
      <w:r w:rsidRPr="00522519">
        <w:t xml:space="preserve">2 mắt </w:t>
      </w:r>
      <w:r w:rsidR="00657A0B">
        <w:t xml:space="preserve">vào bầu, </w:t>
      </w:r>
      <w:r w:rsidRPr="00522519">
        <w:t xml:space="preserve">chừa 2 mắt. Chuyển </w:t>
      </w:r>
      <w:r w:rsidR="00657A0B">
        <w:t xml:space="preserve">bầu giâm </w:t>
      </w:r>
      <w:r w:rsidRPr="00522519">
        <w:t>vào vườn ươm che kín gió và điều chỉnh đạt 30% ánh sáng. Khi mầm cao 3</w:t>
      </w:r>
      <w:r w:rsidR="00657A0B">
        <w:t xml:space="preserve"> </w:t>
      </w:r>
      <w:r w:rsidRPr="00522519">
        <w:t>-</w:t>
      </w:r>
      <w:r w:rsidR="00657A0B">
        <w:t xml:space="preserve"> </w:t>
      </w:r>
      <w:r w:rsidRPr="00522519">
        <w:t>4 cm tướ</w:t>
      </w:r>
      <w:r w:rsidR="00657A0B">
        <w:t>i SA pha loãng (5</w:t>
      </w:r>
      <w:r w:rsidRPr="00522519">
        <w:t>‰)</w:t>
      </w:r>
      <w:r w:rsidR="00657A0B">
        <w:t>,</w:t>
      </w:r>
      <w:r w:rsidRPr="00522519">
        <w:t xml:space="preserve"> 1 lần</w:t>
      </w:r>
      <w:r w:rsidR="00657A0B">
        <w:t>/tuần</w:t>
      </w:r>
      <w:r w:rsidRPr="00522519">
        <w:t>, trước khi đem trồng 1 tháng cần dỡ bớt giàn che (70</w:t>
      </w:r>
      <w:r w:rsidR="00657A0B">
        <w:t xml:space="preserve"> </w:t>
      </w:r>
      <w:r w:rsidRPr="00522519">
        <w:t>-</w:t>
      </w:r>
      <w:r w:rsidR="00657A0B">
        <w:t xml:space="preserve"> 80</w:t>
      </w:r>
      <w:r w:rsidRPr="00522519">
        <w:t>% ánh sáng). Thời gian trong vườn ươm từ 4,5</w:t>
      </w:r>
      <w:r w:rsidR="00657A0B">
        <w:t xml:space="preserve"> – </w:t>
      </w:r>
      <w:r w:rsidRPr="00522519">
        <w:t>6</w:t>
      </w:r>
      <w:r w:rsidR="00657A0B">
        <w:t>,0</w:t>
      </w:r>
      <w:r w:rsidRPr="00522519">
        <w:t xml:space="preserve"> tháng (</w:t>
      </w:r>
      <w:r w:rsidR="00657A0B">
        <w:t xml:space="preserve">cây con có </w:t>
      </w:r>
      <w:r w:rsidRPr="00522519">
        <w:t>4</w:t>
      </w:r>
      <w:r w:rsidR="00657A0B">
        <w:t xml:space="preserve"> </w:t>
      </w:r>
      <w:r w:rsidRPr="00522519">
        <w:t>-</w:t>
      </w:r>
      <w:r w:rsidR="00657A0B">
        <w:t xml:space="preserve"> </w:t>
      </w:r>
      <w:r w:rsidRPr="00522519">
        <w:t>6 cặp lá</w:t>
      </w:r>
      <w:r w:rsidR="00657A0B">
        <w:t xml:space="preserve"> có thể xuất vườn</w:t>
      </w:r>
      <w:r w:rsidRPr="00522519">
        <w:t>).</w:t>
      </w:r>
    </w:p>
    <w:p w:rsidR="00926090" w:rsidRPr="00926090" w:rsidRDefault="00926090" w:rsidP="00926090">
      <w:pPr>
        <w:spacing w:after="240" w:line="360" w:lineRule="auto"/>
        <w:jc w:val="both"/>
        <w:rPr>
          <w:rFonts w:eastAsia="Times New Roman" w:cs="Times New Roman"/>
          <w:bCs/>
          <w:kern w:val="36"/>
          <w:szCs w:val="26"/>
        </w:rPr>
      </w:pPr>
      <w:r>
        <w:rPr>
          <w:rFonts w:eastAsia="Times New Roman" w:cs="Times New Roman"/>
          <w:bCs/>
          <w:kern w:val="36"/>
          <w:szCs w:val="26"/>
        </w:rPr>
        <w:t>* Phương pháp giâm hom hồ tiêu từ dây thân chính</w:t>
      </w:r>
    </w:p>
    <w:p w:rsidR="00926090" w:rsidRDefault="00926090" w:rsidP="00926090">
      <w:pPr>
        <w:spacing w:after="240" w:line="360" w:lineRule="auto"/>
        <w:ind w:firstLine="720"/>
        <w:jc w:val="both"/>
        <w:rPr>
          <w:rFonts w:eastAsia="Times New Roman" w:cs="Times New Roman"/>
          <w:szCs w:val="26"/>
        </w:rPr>
      </w:pPr>
      <w:r>
        <w:rPr>
          <w:rFonts w:eastAsia="Times New Roman" w:cs="Times New Roman"/>
          <w:szCs w:val="26"/>
        </w:rPr>
        <w:t xml:space="preserve">Hom được lấy từ phần trên dây hồ tiêu giống sau khi đã trồng được 1,0 – 1,5 tuổi. Trước khi lấy hom, người ta chọn những dây mập mạnh, có rễ bám tốt, bấm đọt của dây. Lá và các nhánh nhỏ từ đốt thứ ba trở xuống được tỉa. Sau 10 ngày, khi đọt non đã được tái sinh, thì dây được cắt dưới đốt cách mặt đất khoảng 25 – 30 cm, đoạn cắt được dùng để làm hom. Hom dài khoảng ba lóng (bốn đốt). Hom cắt xong có thể đem trồng ngay hay đem giâm cho ra rễ mới đem trồng. </w:t>
      </w:r>
    </w:p>
    <w:p w:rsidR="00926090" w:rsidRDefault="00926090" w:rsidP="00926090">
      <w:pPr>
        <w:spacing w:after="240" w:line="360" w:lineRule="auto"/>
        <w:ind w:firstLine="720"/>
        <w:jc w:val="both"/>
        <w:rPr>
          <w:rFonts w:eastAsia="Times New Roman" w:cs="Times New Roman"/>
          <w:szCs w:val="26"/>
        </w:rPr>
      </w:pPr>
      <w:r>
        <w:rPr>
          <w:rFonts w:eastAsia="Times New Roman" w:cs="Times New Roman"/>
          <w:szCs w:val="26"/>
        </w:rPr>
        <w:lastRenderedPageBreak/>
        <w:t>Để nâng cao tỷ lệ sống của hom giâm, có thể xử lý hom 3 – 4 lóng (4 – 5 đốt) bằng NAA trong 5 giây trước khi đưa vào bồn giâm có mái che, dưới điều kiện phun sương hay tưới đều giữ ẩm cho hom, 2 – 4 tuần sau hom ra rễ và đâm tược (mỏ chim) rất tốt.</w:t>
      </w:r>
    </w:p>
    <w:p w:rsidR="00926090" w:rsidRPr="00926090" w:rsidRDefault="00926090" w:rsidP="00926090">
      <w:pPr>
        <w:spacing w:after="240" w:line="360" w:lineRule="auto"/>
        <w:jc w:val="both"/>
        <w:rPr>
          <w:rFonts w:eastAsia="Times New Roman" w:cs="Times New Roman"/>
          <w:bCs/>
          <w:kern w:val="36"/>
          <w:szCs w:val="26"/>
        </w:rPr>
      </w:pPr>
      <w:r>
        <w:rPr>
          <w:rFonts w:eastAsia="Times New Roman" w:cs="Times New Roman"/>
          <w:bCs/>
          <w:kern w:val="36"/>
          <w:szCs w:val="26"/>
        </w:rPr>
        <w:t>* Phương pháp</w:t>
      </w:r>
      <w:r w:rsidRPr="00926090">
        <w:rPr>
          <w:rFonts w:eastAsia="Times New Roman" w:cs="Times New Roman"/>
          <w:bCs/>
          <w:kern w:val="36"/>
          <w:szCs w:val="26"/>
        </w:rPr>
        <w:t xml:space="preserve"> </w:t>
      </w:r>
      <w:r>
        <w:rPr>
          <w:rFonts w:eastAsia="Times New Roman" w:cs="Times New Roman"/>
          <w:bCs/>
          <w:kern w:val="36"/>
          <w:szCs w:val="26"/>
        </w:rPr>
        <w:t>giâm hom tiêu từ dây lươn</w:t>
      </w:r>
    </w:p>
    <w:p w:rsidR="00926090" w:rsidRDefault="00926090" w:rsidP="00926090">
      <w:pPr>
        <w:spacing w:after="240" w:line="360" w:lineRule="auto"/>
        <w:ind w:firstLine="720"/>
        <w:jc w:val="both"/>
        <w:rPr>
          <w:rFonts w:eastAsia="Times New Roman" w:cs="Times New Roman"/>
          <w:szCs w:val="26"/>
        </w:rPr>
      </w:pPr>
      <w:r>
        <w:rPr>
          <w:rFonts w:eastAsia="Times New Roman" w:cs="Times New Roman"/>
          <w:szCs w:val="26"/>
        </w:rPr>
        <w:t>Dây lươn được cắt thành từng đoạn hom dài khoảng 2 – 3 lóng (3 – 4 đốt) xong đem trồng ngay hay giâm cho ra rễ như trường hợp của nhánh thân. Thường thì hom từ nhánh lươn ít được đem ra trồng ngay, mà thường giâm trong bầu đất để ở nơi râm mát và tưới nước đủ ẩm, 6 – 8 tuần sau thì hom ra rễ, hom từ nhánh lươn rất dễ ra rễ và tỉ lệ ra rễ thường rất cao, 70 – 80%.</w:t>
      </w:r>
    </w:p>
    <w:p w:rsidR="00926090" w:rsidRDefault="00926090" w:rsidP="00926090">
      <w:pPr>
        <w:spacing w:after="240" w:line="360" w:lineRule="auto"/>
        <w:ind w:firstLine="720"/>
        <w:jc w:val="both"/>
        <w:rPr>
          <w:rFonts w:eastAsia="Times New Roman" w:cs="Times New Roman"/>
          <w:szCs w:val="26"/>
        </w:rPr>
      </w:pPr>
      <w:r>
        <w:rPr>
          <w:rFonts w:eastAsia="Times New Roman" w:cs="Times New Roman"/>
          <w:szCs w:val="26"/>
        </w:rPr>
        <w:t>Các kết quả nghiên cứu cho thấy nếu hom được nhúng  NAA 500 – 1.000 mg/L hay IBA 50 – 55 mg/L trong 5 giây trước khi được đưa vào bồn ngâm dưới điều kiện phun sương thì hom cho ra rễ rất tốt. Sau bốn tuần hom ra rễ đạt tỉ lệ cao từ 90 – 100%. Sau khi hom ra rễ chuyển ra bầu đất để dưỡng thêm cây con, khoảng 3 tháng nữa trước khi đem trồng.</w:t>
      </w:r>
    </w:p>
    <w:p w:rsidR="00926090" w:rsidRDefault="00926090" w:rsidP="00926090">
      <w:pPr>
        <w:spacing w:after="240" w:line="360" w:lineRule="auto"/>
        <w:ind w:firstLine="720"/>
        <w:jc w:val="both"/>
        <w:rPr>
          <w:rFonts w:eastAsia="Times New Roman" w:cs="Times New Roman"/>
          <w:szCs w:val="26"/>
        </w:rPr>
      </w:pPr>
      <w:r>
        <w:rPr>
          <w:rFonts w:eastAsia="Times New Roman" w:cs="Times New Roman"/>
          <w:szCs w:val="26"/>
        </w:rPr>
        <w:t>Khi lấy nhánh lươn bò trên mặt đất để làm hom, không nên lấy các dây còn quá non, thân còn mềm, lá và đốt có màu tím nhạt vì các dây này khi làm hom rất dễ bị thối, tỉ lệ ra rễ thấp, sẽ cho trái muộn. Để già hoá dây lươn trước khi cắt làm hom: trong vườn tiêu nên cắm các nọc tạm giữa các nọc chính, buộc tất cả các dây lươn bò trên các nọc tạm. Sau 4 – 6 tháng dây lươn hoá già, mập mạnh, ở đốt rễ bắt đầu lún phún ra, nên khi cắt làm hom thì hom ra rễ nhanh, tỉ lệ hom ra rễ cao, sau lại cho trái sớm.</w:t>
      </w:r>
    </w:p>
    <w:p w:rsidR="00DB284E" w:rsidRDefault="00DB284E" w:rsidP="00AE56E2">
      <w:pPr>
        <w:spacing w:after="240" w:line="360" w:lineRule="auto"/>
        <w:jc w:val="both"/>
      </w:pPr>
      <w:r>
        <w:t>4.1.4.2 Kỹ thuật chiết hồ tiêu</w:t>
      </w:r>
    </w:p>
    <w:p w:rsidR="00DB284E" w:rsidRPr="00DB284E" w:rsidRDefault="00DB284E" w:rsidP="00DB284E">
      <w:pPr>
        <w:spacing w:after="240" w:line="360" w:lineRule="auto"/>
        <w:ind w:firstLine="720"/>
        <w:jc w:val="both"/>
      </w:pPr>
      <w:r>
        <w:t>C</w:t>
      </w:r>
      <w:r w:rsidRPr="00DB284E">
        <w:t>họn những cây tiêu bố mẹ là những cây khỏe mạnh</w:t>
      </w:r>
      <w:r>
        <w:t>, không bị nhiễm sâu bệnh hại;</w:t>
      </w:r>
      <w:r w:rsidRPr="00DB284E">
        <w:t xml:space="preserve"> thường là những cây 2</w:t>
      </w:r>
      <w:r>
        <w:t xml:space="preserve"> </w:t>
      </w:r>
      <w:r w:rsidRPr="00DB284E">
        <w:t>-</w:t>
      </w:r>
      <w:r>
        <w:t xml:space="preserve"> </w:t>
      </w:r>
      <w:r w:rsidRPr="00DB284E">
        <w:t>3 năm tuổi.</w:t>
      </w:r>
    </w:p>
    <w:p w:rsidR="00DB284E" w:rsidRPr="00DB284E" w:rsidRDefault="00DB284E" w:rsidP="005C513A">
      <w:pPr>
        <w:spacing w:after="240" w:line="360" w:lineRule="auto"/>
        <w:ind w:firstLine="720"/>
        <w:jc w:val="both"/>
      </w:pPr>
      <w:r w:rsidRPr="00DB284E">
        <w:t xml:space="preserve">Với cây </w:t>
      </w:r>
      <w:r>
        <w:t xml:space="preserve">hồ </w:t>
      </w:r>
      <w:r w:rsidRPr="00DB284E">
        <w:t xml:space="preserve">tiêu đã ra </w:t>
      </w:r>
      <w:r>
        <w:t xml:space="preserve">cành </w:t>
      </w:r>
      <w:r w:rsidRPr="00DB284E">
        <w:t>ác</w:t>
      </w:r>
      <w:r>
        <w:t>,</w:t>
      </w:r>
      <w:r w:rsidRPr="00DB284E">
        <w:t xml:space="preserve"> cao </w:t>
      </w:r>
      <w:r>
        <w:t>khoảng</w:t>
      </w:r>
      <w:r w:rsidRPr="00DB284E">
        <w:t xml:space="preserve"> 2 m, </w:t>
      </w:r>
      <w:r>
        <w:t xml:space="preserve">tiến hành </w:t>
      </w:r>
      <w:r w:rsidRPr="00DB284E">
        <w:t xml:space="preserve">bó </w:t>
      </w:r>
      <w:r>
        <w:t xml:space="preserve">bầu </w:t>
      </w:r>
      <w:r w:rsidRPr="00DB284E">
        <w:t xml:space="preserve">tiêu như chiết cây bình thường. Chọn </w:t>
      </w:r>
      <w:r>
        <w:t xml:space="preserve">bó bầu </w:t>
      </w:r>
      <w:r w:rsidRPr="00DB284E">
        <w:t>những dây có rễ bám nhiều (rễ khí sinh)</w:t>
      </w:r>
      <w:r>
        <w:t xml:space="preserve">; </w:t>
      </w:r>
      <w:r w:rsidRPr="00DB284E">
        <w:t xml:space="preserve">bó </w:t>
      </w:r>
      <w:r>
        <w:t>bầu</w:t>
      </w:r>
      <w:r w:rsidRPr="00DB284E">
        <w:t xml:space="preserve"> chừng 2</w:t>
      </w:r>
      <w:r>
        <w:t xml:space="preserve"> </w:t>
      </w:r>
      <w:r w:rsidRPr="00DB284E">
        <w:t>-</w:t>
      </w:r>
      <w:r>
        <w:t xml:space="preserve"> </w:t>
      </w:r>
      <w:r w:rsidRPr="00DB284E">
        <w:t xml:space="preserve">3 </w:t>
      </w:r>
      <w:r>
        <w:t>đốt</w:t>
      </w:r>
      <w:r w:rsidRPr="00DB284E">
        <w:t xml:space="preserve">. </w:t>
      </w:r>
      <w:r>
        <w:t>Có thể sử dụng</w:t>
      </w:r>
      <w:r w:rsidRPr="00DB284E">
        <w:t xml:space="preserve"> rễ lục</w:t>
      </w:r>
      <w:r w:rsidR="005C513A">
        <w:t>,</w:t>
      </w:r>
      <w:r w:rsidRPr="00DB284E">
        <w:t xml:space="preserve"> tro trấu và đất ẩm</w:t>
      </w:r>
      <w:r>
        <w:t xml:space="preserve"> làm giá thể bó bầu</w:t>
      </w:r>
      <w:r w:rsidR="005C513A">
        <w:t>: b</w:t>
      </w:r>
      <w:r w:rsidRPr="00DB284E">
        <w:t>ên trong bó bằng rễ lục bình để giữ nước và kích thích cây ra rễ</w:t>
      </w:r>
      <w:r w:rsidR="005C513A">
        <w:t>; b</w:t>
      </w:r>
      <w:r w:rsidRPr="00DB284E">
        <w:t xml:space="preserve">ên ngoài bọc đất trộn tro trấu. </w:t>
      </w:r>
      <w:r w:rsidR="005C513A">
        <w:t>Ở</w:t>
      </w:r>
      <w:r w:rsidRPr="00DB284E">
        <w:t xml:space="preserve"> 10 ngày </w:t>
      </w:r>
      <w:r w:rsidR="005C513A">
        <w:t>sau khi bó bầu,</w:t>
      </w:r>
      <w:r w:rsidRPr="00DB284E">
        <w:t xml:space="preserve"> dùng kềm bấm dập phía dưới bầu đất</w:t>
      </w:r>
      <w:r w:rsidR="005C513A">
        <w:t xml:space="preserve"> để thúc đẩy cành chiết mau ra rễ</w:t>
      </w:r>
      <w:r w:rsidRPr="00DB284E">
        <w:t xml:space="preserve">. </w:t>
      </w:r>
      <w:r w:rsidR="005C513A">
        <w:t>T</w:t>
      </w:r>
      <w:r w:rsidRPr="00DB284E">
        <w:t xml:space="preserve">ưới giữ ẩm, </w:t>
      </w:r>
      <w:r w:rsidRPr="00DB284E">
        <w:lastRenderedPageBreak/>
        <w:t>tránh không để bầu đất khô. Sau khi bấm dập khoảng 30</w:t>
      </w:r>
      <w:r w:rsidR="005C513A">
        <w:t xml:space="preserve"> </w:t>
      </w:r>
      <w:r w:rsidRPr="00DB284E">
        <w:t>-</w:t>
      </w:r>
      <w:r w:rsidR="005C513A">
        <w:t xml:space="preserve"> </w:t>
      </w:r>
      <w:r w:rsidRPr="00DB284E">
        <w:t xml:space="preserve">45 ngày có thể cắt </w:t>
      </w:r>
      <w:r w:rsidR="005C513A">
        <w:t>cành</w:t>
      </w:r>
      <w:r w:rsidRPr="00DB284E">
        <w:t xml:space="preserve"> tiêu </w:t>
      </w:r>
      <w:r w:rsidR="005C513A">
        <w:t xml:space="preserve">chiết (khoảng </w:t>
      </w:r>
      <w:r w:rsidR="005C513A" w:rsidRPr="00DB284E">
        <w:t>4</w:t>
      </w:r>
      <w:r w:rsidR="005C513A">
        <w:t xml:space="preserve"> </w:t>
      </w:r>
      <w:r w:rsidR="005C513A" w:rsidRPr="00DB284E">
        <w:t>-</w:t>
      </w:r>
      <w:r w:rsidR="005C513A">
        <w:t xml:space="preserve"> </w:t>
      </w:r>
      <w:r w:rsidR="005C513A" w:rsidRPr="00DB284E">
        <w:t xml:space="preserve">5 </w:t>
      </w:r>
      <w:r w:rsidR="005C513A">
        <w:t>đốt để</w:t>
      </w:r>
      <w:r w:rsidR="005C513A" w:rsidRPr="00DB284E">
        <w:t xml:space="preserve"> khỏi tốn công đôn tiêu</w:t>
      </w:r>
      <w:r w:rsidR="005C513A">
        <w:t>) đem</w:t>
      </w:r>
      <w:r w:rsidRPr="00DB284E">
        <w:t xml:space="preserve"> trồ</w:t>
      </w:r>
      <w:r w:rsidR="005C513A">
        <w:t>ng.</w:t>
      </w:r>
    </w:p>
    <w:p w:rsidR="00AE56E2" w:rsidRPr="00733B12" w:rsidRDefault="00AE56E2" w:rsidP="00AE56E2">
      <w:pPr>
        <w:spacing w:after="240" w:line="360" w:lineRule="auto"/>
        <w:jc w:val="both"/>
      </w:pPr>
      <w:r w:rsidRPr="00733B12">
        <w:t>4.2 Nọc cho cây hồ tiêu</w:t>
      </w:r>
    </w:p>
    <w:p w:rsidR="006B5BD9" w:rsidRPr="00733B12" w:rsidRDefault="006B5BD9" w:rsidP="006B5BD9">
      <w:pPr>
        <w:spacing w:after="240" w:line="360" w:lineRule="auto"/>
        <w:ind w:firstLine="720"/>
        <w:jc w:val="both"/>
        <w:rPr>
          <w:rFonts w:eastAsia="Times New Roman" w:cs="Times New Roman"/>
          <w:szCs w:val="26"/>
        </w:rPr>
      </w:pPr>
      <w:r w:rsidRPr="00733B12">
        <w:rPr>
          <w:rFonts w:eastAsia="Times New Roman" w:cs="Times New Roman"/>
          <w:szCs w:val="26"/>
        </w:rPr>
        <w:t xml:space="preserve">Nọc là nơi dây tiêu bám để leo, do đó nọc tiêu phải vững và bền. Có thể phân biệt hai loại mọc tiêu: nọc chết </w:t>
      </w:r>
      <w:r w:rsidR="00B43EB5" w:rsidRPr="00733B12">
        <w:rPr>
          <w:rFonts w:eastAsia="Times New Roman" w:cs="Times New Roman"/>
          <w:szCs w:val="26"/>
        </w:rPr>
        <w:t xml:space="preserve">(nọc gỗ; nọc xây, nọc bê tông, nọc rada) </w:t>
      </w:r>
      <w:r w:rsidRPr="00733B12">
        <w:rPr>
          <w:rFonts w:eastAsia="Times New Roman" w:cs="Times New Roman"/>
          <w:szCs w:val="26"/>
        </w:rPr>
        <w:t>và nọc sống</w:t>
      </w:r>
      <w:r w:rsidR="00B43EB5" w:rsidRPr="00733B12">
        <w:rPr>
          <w:rFonts w:eastAsia="Times New Roman" w:cs="Times New Roman"/>
          <w:szCs w:val="26"/>
        </w:rPr>
        <w:t xml:space="preserve"> (cây còn sống)</w:t>
      </w:r>
      <w:r w:rsidRPr="00733B12">
        <w:rPr>
          <w:rFonts w:eastAsia="Times New Roman" w:cs="Times New Roman"/>
          <w:szCs w:val="26"/>
        </w:rPr>
        <w:t>.</w:t>
      </w:r>
    </w:p>
    <w:p w:rsidR="006B5BD9" w:rsidRPr="00733B12" w:rsidRDefault="006B5BD9" w:rsidP="006B5BD9">
      <w:pPr>
        <w:spacing w:after="240" w:line="360" w:lineRule="auto"/>
        <w:jc w:val="both"/>
        <w:rPr>
          <w:rFonts w:eastAsia="Times New Roman" w:cs="Times New Roman"/>
          <w:szCs w:val="26"/>
        </w:rPr>
      </w:pPr>
      <w:r w:rsidRPr="00733B12">
        <w:rPr>
          <w:rFonts w:eastAsia="Times New Roman" w:cs="Times New Roman"/>
          <w:szCs w:val="26"/>
        </w:rPr>
        <w:t>4.2.1 Nọc chết</w:t>
      </w:r>
    </w:p>
    <w:p w:rsidR="00B43EB5" w:rsidRPr="00733B12" w:rsidRDefault="00B43EB5" w:rsidP="006B5BD9">
      <w:pPr>
        <w:spacing w:after="240" w:line="360" w:lineRule="auto"/>
        <w:ind w:firstLine="720"/>
        <w:jc w:val="both"/>
        <w:rPr>
          <w:rFonts w:eastAsia="Times New Roman" w:cs="Times New Roman"/>
          <w:szCs w:val="26"/>
        </w:rPr>
      </w:pPr>
      <w:r w:rsidRPr="00733B12">
        <w:rPr>
          <w:rFonts w:eastAsia="Times New Roman" w:cs="Times New Roman"/>
          <w:szCs w:val="26"/>
        </w:rPr>
        <w:t xml:space="preserve">- Nọc gỗ: </w:t>
      </w:r>
      <w:r w:rsidR="006B5BD9" w:rsidRPr="00733B12">
        <w:rPr>
          <w:rFonts w:eastAsia="Times New Roman" w:cs="Times New Roman"/>
          <w:szCs w:val="26"/>
        </w:rPr>
        <w:t xml:space="preserve">chọn sử dụng các gỗ cứng, chịu được mối mọt và </w:t>
      </w:r>
      <w:r w:rsidRPr="00733B12">
        <w:rPr>
          <w:rFonts w:eastAsia="Times New Roman" w:cs="Times New Roman"/>
          <w:szCs w:val="26"/>
        </w:rPr>
        <w:t xml:space="preserve">lâu </w:t>
      </w:r>
      <w:r w:rsidR="006B5BD9" w:rsidRPr="00733B12">
        <w:rPr>
          <w:rFonts w:eastAsia="Times New Roman" w:cs="Times New Roman"/>
          <w:szCs w:val="26"/>
        </w:rPr>
        <w:t xml:space="preserve">mục nát. Một số loại cây rừng có thể được sử dụng làm nọc chết là: </w:t>
      </w:r>
      <w:r w:rsidR="0079085C" w:rsidRPr="0079085C">
        <w:rPr>
          <w:rFonts w:eastAsia="Times New Roman" w:cs="Times New Roman"/>
          <w:szCs w:val="26"/>
        </w:rPr>
        <w:t>cây anh đào</w:t>
      </w:r>
      <w:r w:rsidR="0079085C">
        <w:rPr>
          <w:rFonts w:eastAsia="Times New Roman" w:cs="Times New Roman"/>
          <w:szCs w:val="26"/>
        </w:rPr>
        <w:t xml:space="preserve"> (</w:t>
      </w:r>
      <w:r w:rsidR="0079085C" w:rsidRPr="0079085C">
        <w:rPr>
          <w:i/>
          <w:lang w:val="vi-VN"/>
        </w:rPr>
        <w:t xml:space="preserve">Paulownia </w:t>
      </w:r>
      <w:r w:rsidR="0079085C">
        <w:rPr>
          <w:i/>
        </w:rPr>
        <w:t>f</w:t>
      </w:r>
      <w:r w:rsidR="0079085C" w:rsidRPr="0079085C">
        <w:rPr>
          <w:i/>
          <w:lang w:val="vi-VN"/>
        </w:rPr>
        <w:t>ortunei</w:t>
      </w:r>
      <w:r w:rsidR="0079085C">
        <w:t xml:space="preserve">, </w:t>
      </w:r>
      <w:r w:rsidR="0079085C" w:rsidRPr="0079085C">
        <w:rPr>
          <w:i/>
          <w:lang w:val="vi-VN"/>
        </w:rPr>
        <w:t>P</w:t>
      </w:r>
      <w:r w:rsidR="0079085C" w:rsidRPr="0079085C">
        <w:rPr>
          <w:i/>
        </w:rPr>
        <w:t>.</w:t>
      </w:r>
      <w:r w:rsidR="0079085C" w:rsidRPr="0079085C">
        <w:rPr>
          <w:i/>
          <w:lang w:val="vi-VN"/>
        </w:rPr>
        <w:t xml:space="preserve"> </w:t>
      </w:r>
      <w:r w:rsidR="0079085C">
        <w:rPr>
          <w:i/>
        </w:rPr>
        <w:t>e</w:t>
      </w:r>
      <w:r w:rsidR="0079085C" w:rsidRPr="0079085C">
        <w:rPr>
          <w:i/>
          <w:lang w:val="vi-VN"/>
        </w:rPr>
        <w:t>longata</w:t>
      </w:r>
      <w:r w:rsidR="0079085C">
        <w:rPr>
          <w:rFonts w:eastAsia="Times New Roman" w:cs="Times New Roman"/>
          <w:szCs w:val="26"/>
        </w:rPr>
        <w:t>)</w:t>
      </w:r>
      <w:r w:rsidR="0079085C" w:rsidRPr="0079085C">
        <w:rPr>
          <w:rFonts w:eastAsia="Times New Roman" w:cs="Times New Roman"/>
          <w:szCs w:val="26"/>
        </w:rPr>
        <w:t>, cà đuối</w:t>
      </w:r>
      <w:r w:rsidR="0079085C">
        <w:rPr>
          <w:rFonts w:eastAsia="Times New Roman" w:cs="Times New Roman"/>
          <w:szCs w:val="26"/>
        </w:rPr>
        <w:t xml:space="preserve"> (</w:t>
      </w:r>
      <w:r w:rsidR="0079085C" w:rsidRPr="0079085C">
        <w:rPr>
          <w:rStyle w:val="st1"/>
          <w:rFonts w:cs="Times New Roman"/>
          <w:i/>
          <w:color w:val="545454"/>
        </w:rPr>
        <w:t>Cryptocarya annamensis</w:t>
      </w:r>
      <w:r w:rsidR="0079085C">
        <w:rPr>
          <w:rFonts w:eastAsia="Times New Roman" w:cs="Times New Roman"/>
          <w:szCs w:val="26"/>
        </w:rPr>
        <w:t>), l</w:t>
      </w:r>
      <w:r w:rsidR="006B5BD9" w:rsidRPr="00733B12">
        <w:rPr>
          <w:rFonts w:eastAsia="Times New Roman" w:cs="Times New Roman"/>
          <w:szCs w:val="26"/>
        </w:rPr>
        <w:t>àu táu (</w:t>
      </w:r>
      <w:r w:rsidR="006B5BD9" w:rsidRPr="00733B12">
        <w:rPr>
          <w:rFonts w:eastAsia="Times New Roman" w:cs="Times New Roman"/>
          <w:i/>
          <w:szCs w:val="26"/>
        </w:rPr>
        <w:t>Vitica astrotricha</w:t>
      </w:r>
      <w:r w:rsidR="006B5BD9" w:rsidRPr="00733B12">
        <w:rPr>
          <w:rFonts w:eastAsia="Times New Roman" w:cs="Times New Roman"/>
          <w:szCs w:val="26"/>
        </w:rPr>
        <w:t>); cà chắc (</w:t>
      </w:r>
      <w:r w:rsidR="006B5BD9" w:rsidRPr="00733B12">
        <w:rPr>
          <w:rFonts w:eastAsia="Times New Roman" w:cs="Times New Roman"/>
          <w:i/>
          <w:szCs w:val="26"/>
        </w:rPr>
        <w:t>Shorea obtusa</w:t>
      </w:r>
      <w:r w:rsidR="006B5BD9" w:rsidRPr="00733B12">
        <w:rPr>
          <w:rFonts w:eastAsia="Times New Roman" w:cs="Times New Roman"/>
          <w:szCs w:val="26"/>
        </w:rPr>
        <w:t>) và căm xe (</w:t>
      </w:r>
      <w:r w:rsidR="006B5BD9" w:rsidRPr="00733B12">
        <w:rPr>
          <w:rFonts w:eastAsia="Times New Roman" w:cs="Times New Roman"/>
          <w:i/>
          <w:szCs w:val="26"/>
        </w:rPr>
        <w:t>Xylia dolabrisomics</w:t>
      </w:r>
      <w:r w:rsidR="006B5BD9" w:rsidRPr="00733B12">
        <w:rPr>
          <w:rFonts w:eastAsia="Times New Roman" w:cs="Times New Roman"/>
          <w:szCs w:val="26"/>
        </w:rPr>
        <w:t xml:space="preserve">). Cây nọc thường cao khoảng 4,0 – 4,5 m và được chôn sâu trong trong đất khoảng 0,6 – 1,0 m. </w:t>
      </w:r>
      <w:r w:rsidRPr="00733B12">
        <w:rPr>
          <w:rFonts w:eastAsia="Times New Roman" w:cs="Times New Roman"/>
          <w:szCs w:val="26"/>
        </w:rPr>
        <w:t>T</w:t>
      </w:r>
      <w:r w:rsidR="006B5BD9" w:rsidRPr="00733B12">
        <w:rPr>
          <w:rFonts w:eastAsia="Times New Roman" w:cs="Times New Roman"/>
          <w:szCs w:val="26"/>
        </w:rPr>
        <w:t>rồng tiêu cách nọc khoảng 40 – 50 cm.</w:t>
      </w:r>
    </w:p>
    <w:p w:rsidR="00B43EB5" w:rsidRPr="00733B12" w:rsidRDefault="00B43EB5" w:rsidP="006B5BD9">
      <w:pPr>
        <w:spacing w:after="240" w:line="360" w:lineRule="auto"/>
        <w:ind w:firstLine="720"/>
        <w:jc w:val="both"/>
        <w:rPr>
          <w:rFonts w:eastAsia="Times New Roman" w:cs="Times New Roman"/>
          <w:szCs w:val="26"/>
        </w:rPr>
      </w:pPr>
      <w:r w:rsidRPr="00733B12">
        <w:rPr>
          <w:rFonts w:eastAsia="Times New Roman" w:cs="Times New Roman"/>
          <w:szCs w:val="26"/>
        </w:rPr>
        <w:t>+ Ưu điểm: dây hồ tiêu dễ dàng bám và leo; không cạnh tranh</w:t>
      </w:r>
      <w:r w:rsidR="0079085C">
        <w:rPr>
          <w:rFonts w:eastAsia="Times New Roman" w:cs="Times New Roman"/>
          <w:szCs w:val="26"/>
        </w:rPr>
        <w:t xml:space="preserve"> ánh sáng, dinh dưỡng với cây hồ tiêu; dễ tăng mật độ, ít nhiễm bệnh.</w:t>
      </w:r>
    </w:p>
    <w:p w:rsidR="0079085C" w:rsidRPr="0079085C" w:rsidRDefault="00B43EB5" w:rsidP="0079085C">
      <w:pPr>
        <w:spacing w:after="240" w:line="360" w:lineRule="auto"/>
        <w:jc w:val="both"/>
        <w:rPr>
          <w:rFonts w:eastAsia="Times New Roman" w:cs="Times New Roman"/>
          <w:szCs w:val="26"/>
        </w:rPr>
      </w:pPr>
      <w:r w:rsidRPr="00733B12">
        <w:rPr>
          <w:rFonts w:eastAsia="Times New Roman" w:cs="Times New Roman"/>
          <w:szCs w:val="26"/>
        </w:rPr>
        <w:tab/>
        <w:t>+ Nhược điểm: những cây làm nọc tốt là những cây thuộc nhóm gỗ quý, nên ngày càng khan hiếm</w:t>
      </w:r>
      <w:r w:rsidR="0079085C">
        <w:rPr>
          <w:rFonts w:eastAsia="Times New Roman" w:cs="Times New Roman"/>
          <w:szCs w:val="26"/>
        </w:rPr>
        <w:t>; v</w:t>
      </w:r>
      <w:r w:rsidR="0079085C" w:rsidRPr="0079085C">
        <w:rPr>
          <w:rFonts w:eastAsia="Times New Roman" w:cs="Times New Roman"/>
          <w:szCs w:val="26"/>
        </w:rPr>
        <w:t>ốn đầu tư</w:t>
      </w:r>
      <w:r w:rsidR="0079085C">
        <w:rPr>
          <w:rFonts w:eastAsia="Times New Roman" w:cs="Times New Roman"/>
          <w:szCs w:val="26"/>
        </w:rPr>
        <w:t xml:space="preserve"> cao;</w:t>
      </w:r>
      <w:r w:rsidR="0079085C" w:rsidRPr="0079085C">
        <w:rPr>
          <w:rFonts w:eastAsia="Times New Roman" w:cs="Times New Roman"/>
          <w:szCs w:val="26"/>
        </w:rPr>
        <w:t xml:space="preserve"> phải che nắng giai đoạn trồng mới và mùa khô.</w:t>
      </w:r>
    </w:p>
    <w:p w:rsidR="00B43EB5" w:rsidRPr="00733B12" w:rsidRDefault="00B43EB5" w:rsidP="00B43EB5">
      <w:pPr>
        <w:spacing w:after="240" w:line="360" w:lineRule="auto"/>
        <w:jc w:val="both"/>
        <w:rPr>
          <w:rFonts w:eastAsia="Times New Roman" w:cs="Times New Roman"/>
          <w:szCs w:val="26"/>
        </w:rPr>
      </w:pPr>
      <w:r w:rsidRPr="00733B12">
        <w:rPr>
          <w:rFonts w:eastAsia="Times New Roman" w:cs="Times New Roman"/>
          <w:szCs w:val="26"/>
        </w:rPr>
        <w:tab/>
        <w:t>- Nọc xây</w:t>
      </w:r>
      <w:r w:rsidR="0079085C">
        <w:rPr>
          <w:rFonts w:eastAsia="Times New Roman" w:cs="Times New Roman"/>
          <w:szCs w:val="26"/>
        </w:rPr>
        <w:t xml:space="preserve">: </w:t>
      </w:r>
      <w:r w:rsidR="00F477F7">
        <w:rPr>
          <w:rFonts w:eastAsia="Times New Roman" w:cs="Times New Roman"/>
          <w:szCs w:val="26"/>
        </w:rPr>
        <w:t>c</w:t>
      </w:r>
      <w:r w:rsidR="0079085C" w:rsidRPr="00F477F7">
        <w:rPr>
          <w:rFonts w:eastAsia="Times New Roman" w:cs="Times New Roman"/>
          <w:szCs w:val="26"/>
        </w:rPr>
        <w:t xml:space="preserve">ó hình trụ, kích thước </w:t>
      </w:r>
      <w:r w:rsidR="00F477F7">
        <w:rPr>
          <w:rFonts w:eastAsia="Times New Roman" w:cs="Times New Roman"/>
          <w:szCs w:val="26"/>
        </w:rPr>
        <w:t xml:space="preserve">thay đổi tùy vùng và tập quán canh tác </w:t>
      </w:r>
      <w:r w:rsidR="0079085C" w:rsidRPr="00F477F7">
        <w:rPr>
          <w:rFonts w:eastAsia="Times New Roman" w:cs="Times New Roman"/>
          <w:szCs w:val="26"/>
        </w:rPr>
        <w:t>nhưng phổ biến có chiều cao 3</w:t>
      </w:r>
      <w:r w:rsidR="00F477F7">
        <w:rPr>
          <w:rFonts w:eastAsia="Times New Roman" w:cs="Times New Roman"/>
          <w:szCs w:val="26"/>
        </w:rPr>
        <w:t xml:space="preserve">,0 </w:t>
      </w:r>
      <w:r w:rsidR="0079085C" w:rsidRPr="00F477F7">
        <w:rPr>
          <w:rFonts w:eastAsia="Times New Roman" w:cs="Times New Roman"/>
          <w:szCs w:val="26"/>
        </w:rPr>
        <w:t>-</w:t>
      </w:r>
      <w:r w:rsidR="00F477F7">
        <w:rPr>
          <w:rFonts w:eastAsia="Times New Roman" w:cs="Times New Roman"/>
          <w:szCs w:val="26"/>
        </w:rPr>
        <w:t xml:space="preserve"> </w:t>
      </w:r>
      <w:r w:rsidR="0079085C" w:rsidRPr="00F477F7">
        <w:rPr>
          <w:rFonts w:eastAsia="Times New Roman" w:cs="Times New Roman"/>
          <w:szCs w:val="26"/>
        </w:rPr>
        <w:t>3,5 m, đường kính đáy 1</w:t>
      </w:r>
      <w:r w:rsidR="00F477F7">
        <w:rPr>
          <w:rFonts w:eastAsia="Times New Roman" w:cs="Times New Roman"/>
          <w:szCs w:val="26"/>
        </w:rPr>
        <w:t xml:space="preserve">,0 </w:t>
      </w:r>
      <w:r w:rsidR="0079085C" w:rsidRPr="00F477F7">
        <w:rPr>
          <w:rFonts w:eastAsia="Times New Roman" w:cs="Times New Roman"/>
          <w:szCs w:val="26"/>
        </w:rPr>
        <w:t>-</w:t>
      </w:r>
      <w:r w:rsidR="00F477F7">
        <w:rPr>
          <w:rFonts w:eastAsia="Times New Roman" w:cs="Times New Roman"/>
          <w:szCs w:val="26"/>
        </w:rPr>
        <w:t xml:space="preserve"> </w:t>
      </w:r>
      <w:r w:rsidR="0079085C" w:rsidRPr="00F477F7">
        <w:rPr>
          <w:rFonts w:eastAsia="Times New Roman" w:cs="Times New Roman"/>
          <w:szCs w:val="26"/>
        </w:rPr>
        <w:t>1,2</w:t>
      </w:r>
      <w:r w:rsidR="00F477F7">
        <w:rPr>
          <w:rFonts w:eastAsia="Times New Roman" w:cs="Times New Roman"/>
          <w:szCs w:val="26"/>
        </w:rPr>
        <w:t xml:space="preserve"> </w:t>
      </w:r>
      <w:r w:rsidR="0079085C" w:rsidRPr="00F477F7">
        <w:rPr>
          <w:rFonts w:eastAsia="Times New Roman" w:cs="Times New Roman"/>
          <w:szCs w:val="26"/>
        </w:rPr>
        <w:t>m, đường kính ngọn 0,7</w:t>
      </w:r>
      <w:r w:rsidR="00F477F7">
        <w:rPr>
          <w:rFonts w:eastAsia="Times New Roman" w:cs="Times New Roman"/>
          <w:szCs w:val="26"/>
        </w:rPr>
        <w:t xml:space="preserve"> </w:t>
      </w:r>
      <w:r w:rsidR="0079085C" w:rsidRPr="00F477F7">
        <w:rPr>
          <w:rFonts w:eastAsia="Times New Roman" w:cs="Times New Roman"/>
          <w:szCs w:val="26"/>
        </w:rPr>
        <w:t>-</w:t>
      </w:r>
      <w:r w:rsidR="00F477F7">
        <w:rPr>
          <w:rFonts w:eastAsia="Times New Roman" w:cs="Times New Roman"/>
          <w:szCs w:val="26"/>
        </w:rPr>
        <w:t xml:space="preserve"> </w:t>
      </w:r>
      <w:r w:rsidR="0079085C" w:rsidRPr="00F477F7">
        <w:rPr>
          <w:rFonts w:eastAsia="Times New Roman" w:cs="Times New Roman"/>
          <w:szCs w:val="26"/>
        </w:rPr>
        <w:t>0,8</w:t>
      </w:r>
      <w:r w:rsidR="00F477F7">
        <w:rPr>
          <w:rFonts w:eastAsia="Times New Roman" w:cs="Times New Roman"/>
          <w:szCs w:val="26"/>
        </w:rPr>
        <w:t xml:space="preserve"> </w:t>
      </w:r>
      <w:r w:rsidR="0079085C" w:rsidRPr="00F477F7">
        <w:rPr>
          <w:rFonts w:eastAsia="Times New Roman" w:cs="Times New Roman"/>
          <w:szCs w:val="26"/>
        </w:rPr>
        <w:t>m.</w:t>
      </w:r>
      <w:r w:rsidR="00F477F7">
        <w:rPr>
          <w:rFonts w:eastAsia="Times New Roman" w:cs="Times New Roman"/>
          <w:szCs w:val="26"/>
        </w:rPr>
        <w:t xml:space="preserve"> Để tạo điều kiện thuận lợi cho cây hồ tiêu sinh trưởng, phát triển, nên cho đất hoặc các giá thể giàu cho hữu cơ vào khoảng rổng bên trong nọc xây.</w:t>
      </w:r>
    </w:p>
    <w:p w:rsidR="00B43EB5" w:rsidRPr="00733B12" w:rsidRDefault="00B43EB5" w:rsidP="00B43EB5">
      <w:pPr>
        <w:spacing w:after="240" w:line="360" w:lineRule="auto"/>
        <w:jc w:val="both"/>
        <w:rPr>
          <w:rFonts w:eastAsia="Times New Roman" w:cs="Times New Roman"/>
          <w:szCs w:val="26"/>
        </w:rPr>
      </w:pPr>
      <w:r w:rsidRPr="00733B12">
        <w:rPr>
          <w:rFonts w:eastAsia="Times New Roman" w:cs="Times New Roman"/>
          <w:szCs w:val="26"/>
        </w:rPr>
        <w:tab/>
        <w:t>- Nọc bê tông</w:t>
      </w:r>
    </w:p>
    <w:p w:rsidR="00B43EB5" w:rsidRPr="00733B12" w:rsidRDefault="00B43EB5" w:rsidP="00B43EB5">
      <w:pPr>
        <w:spacing w:after="240" w:line="360" w:lineRule="auto"/>
        <w:jc w:val="both"/>
        <w:rPr>
          <w:rFonts w:eastAsia="Times New Roman" w:cs="Times New Roman"/>
          <w:szCs w:val="26"/>
        </w:rPr>
      </w:pPr>
      <w:r w:rsidRPr="00733B12">
        <w:rPr>
          <w:rFonts w:eastAsia="Times New Roman" w:cs="Times New Roman"/>
          <w:szCs w:val="26"/>
        </w:rPr>
        <w:tab/>
        <w:t>- Nọc rada</w:t>
      </w:r>
    </w:p>
    <w:p w:rsidR="00B43EB5" w:rsidRPr="00733B12" w:rsidRDefault="00B43EB5" w:rsidP="006B5BD9">
      <w:pPr>
        <w:spacing w:after="240" w:line="360" w:lineRule="auto"/>
        <w:jc w:val="both"/>
        <w:rPr>
          <w:rFonts w:eastAsia="Times New Roman" w:cs="Times New Roman"/>
          <w:szCs w:val="26"/>
        </w:rPr>
      </w:pPr>
      <w:r w:rsidRPr="00733B12">
        <w:rPr>
          <w:rFonts w:eastAsia="Times New Roman" w:cs="Times New Roman"/>
          <w:szCs w:val="26"/>
        </w:rPr>
        <w:t>4.2.2 Nọc sống</w:t>
      </w:r>
    </w:p>
    <w:p w:rsidR="006B5BD9" w:rsidRDefault="006B5BD9" w:rsidP="00B43EB5">
      <w:pPr>
        <w:spacing w:after="240" w:line="360" w:lineRule="auto"/>
        <w:ind w:firstLine="720"/>
        <w:jc w:val="both"/>
        <w:rPr>
          <w:rFonts w:eastAsia="Times New Roman" w:cs="Times New Roman"/>
          <w:szCs w:val="26"/>
        </w:rPr>
      </w:pPr>
      <w:r w:rsidRPr="00733B12">
        <w:rPr>
          <w:rFonts w:eastAsia="Times New Roman" w:cs="Times New Roman"/>
          <w:szCs w:val="26"/>
        </w:rPr>
        <w:t xml:space="preserve">Để đảm bảo chu kỳ kinh tế của </w:t>
      </w:r>
      <w:r w:rsidR="00B43EB5" w:rsidRPr="00733B12">
        <w:rPr>
          <w:rFonts w:eastAsia="Times New Roman" w:cs="Times New Roman"/>
          <w:szCs w:val="26"/>
        </w:rPr>
        <w:t xml:space="preserve">cây hồ </w:t>
      </w:r>
      <w:r w:rsidRPr="00733B12">
        <w:rPr>
          <w:rFonts w:eastAsia="Times New Roman" w:cs="Times New Roman"/>
          <w:szCs w:val="26"/>
        </w:rPr>
        <w:t xml:space="preserve">tiêu được lâu dài, cây nọc sống đòi hỏi phải có các đặc tính: cây sống lâu; vỏ cây nhám (để tiêu dễ bám); rễ ăn sâu (để cây khỏi ngã); cây chịu đựng được áp lực cắt tỉa lớn; cây thuộc họ đậu càng tốt (để nó tự tổng hợp chất đạm cho đất). Một số loại cây thường được chọn sử dụng làm nọc sống cho tiêu là: cây anh đào </w:t>
      </w:r>
      <w:r w:rsidRPr="00733B12">
        <w:rPr>
          <w:rFonts w:eastAsia="Times New Roman" w:cs="Times New Roman"/>
          <w:szCs w:val="26"/>
        </w:rPr>
        <w:lastRenderedPageBreak/>
        <w:t>giả (</w:t>
      </w:r>
      <w:r w:rsidRPr="00733B12">
        <w:rPr>
          <w:rFonts w:eastAsia="Times New Roman" w:cs="Times New Roman"/>
          <w:i/>
          <w:szCs w:val="26"/>
        </w:rPr>
        <w:t>Glyricidia maculata</w:t>
      </w:r>
      <w:r w:rsidRPr="00733B12">
        <w:rPr>
          <w:rFonts w:eastAsia="Times New Roman" w:cs="Times New Roman"/>
          <w:szCs w:val="26"/>
        </w:rPr>
        <w:t>); cây đại bình linh (</w:t>
      </w:r>
      <w:r w:rsidRPr="00733B12">
        <w:rPr>
          <w:rFonts w:eastAsia="Times New Roman" w:cs="Times New Roman"/>
          <w:i/>
          <w:szCs w:val="26"/>
        </w:rPr>
        <w:t>Leucoena leucocephala</w:t>
      </w:r>
      <w:r w:rsidRPr="00733B12">
        <w:rPr>
          <w:rFonts w:eastAsia="Times New Roman" w:cs="Times New Roman"/>
          <w:szCs w:val="26"/>
        </w:rPr>
        <w:t xml:space="preserve"> (Lam)); cây mít (</w:t>
      </w:r>
      <w:r w:rsidRPr="00733B12">
        <w:rPr>
          <w:rFonts w:eastAsia="Times New Roman" w:cs="Times New Roman"/>
          <w:i/>
          <w:szCs w:val="26"/>
        </w:rPr>
        <w:t>Artocarpus integrifolis</w:t>
      </w:r>
      <w:r w:rsidRPr="00733B12">
        <w:rPr>
          <w:rFonts w:eastAsia="Times New Roman" w:cs="Times New Roman"/>
          <w:szCs w:val="26"/>
        </w:rPr>
        <w:t>); cây xoài (</w:t>
      </w:r>
      <w:r w:rsidRPr="00733B12">
        <w:rPr>
          <w:rFonts w:eastAsia="Times New Roman" w:cs="Times New Roman"/>
          <w:i/>
          <w:szCs w:val="26"/>
        </w:rPr>
        <w:t>Mangifera indica</w:t>
      </w:r>
      <w:r w:rsidRPr="00733B12">
        <w:rPr>
          <w:rFonts w:eastAsia="Times New Roman" w:cs="Times New Roman"/>
          <w:szCs w:val="26"/>
        </w:rPr>
        <w:t>); cây dừa (</w:t>
      </w:r>
      <w:r w:rsidRPr="00733B12">
        <w:rPr>
          <w:rFonts w:eastAsia="Times New Roman" w:cs="Times New Roman"/>
          <w:i/>
          <w:szCs w:val="26"/>
        </w:rPr>
        <w:t>Cocos nucifera</w:t>
      </w:r>
      <w:r w:rsidRPr="00733B12">
        <w:rPr>
          <w:rFonts w:eastAsia="Times New Roman" w:cs="Times New Roman"/>
          <w:szCs w:val="26"/>
        </w:rPr>
        <w:t xml:space="preserve"> L.); cây vông (</w:t>
      </w:r>
      <w:r w:rsidR="005E0EFE" w:rsidRPr="005E0EFE">
        <w:rPr>
          <w:rFonts w:eastAsia="Times New Roman" w:cs="Times New Roman"/>
          <w:i/>
          <w:szCs w:val="26"/>
        </w:rPr>
        <w:t>Erythrina variegata</w:t>
      </w:r>
      <w:r w:rsidR="005E0EFE" w:rsidRPr="005E0EFE">
        <w:rPr>
          <w:rFonts w:eastAsia="Times New Roman" w:cs="Times New Roman"/>
          <w:szCs w:val="26"/>
        </w:rPr>
        <w:t xml:space="preserve"> L.</w:t>
      </w:r>
      <w:r w:rsidRPr="00733B12">
        <w:rPr>
          <w:rFonts w:eastAsia="Times New Roman" w:cs="Times New Roman"/>
          <w:szCs w:val="26"/>
        </w:rPr>
        <w:t>)</w:t>
      </w:r>
      <w:r w:rsidR="005E0EFE" w:rsidRPr="005E0EFE">
        <w:rPr>
          <w:rFonts w:eastAsia="Times New Roman" w:cs="Times New Roman"/>
          <w:szCs w:val="26"/>
        </w:rPr>
        <w:t>, lồng mứt</w:t>
      </w:r>
      <w:r w:rsidR="005E0EFE">
        <w:rPr>
          <w:rFonts w:eastAsia="Times New Roman" w:cs="Times New Roman"/>
          <w:szCs w:val="26"/>
        </w:rPr>
        <w:t xml:space="preserve"> (</w:t>
      </w:r>
      <w:r w:rsidR="005E0EFE" w:rsidRPr="00733B12">
        <w:rPr>
          <w:rFonts w:eastAsia="Times New Roman" w:cs="Times New Roman"/>
          <w:i/>
          <w:szCs w:val="26"/>
        </w:rPr>
        <w:t>Wrightia annamensis</w:t>
      </w:r>
      <w:r w:rsidR="005E0EFE">
        <w:rPr>
          <w:rFonts w:eastAsia="Times New Roman" w:cs="Times New Roman"/>
          <w:szCs w:val="26"/>
        </w:rPr>
        <w:t>)</w:t>
      </w:r>
      <w:r w:rsidR="0079085C">
        <w:rPr>
          <w:rFonts w:eastAsia="Times New Roman" w:cs="Times New Roman"/>
          <w:szCs w:val="26"/>
        </w:rPr>
        <w:t>…</w:t>
      </w:r>
      <w:r w:rsidRPr="00733B12">
        <w:rPr>
          <w:rFonts w:eastAsia="Times New Roman" w:cs="Times New Roman"/>
          <w:szCs w:val="26"/>
        </w:rPr>
        <w:t xml:space="preserve"> Với nọc sống lưu ý </w:t>
      </w:r>
      <w:r w:rsidR="005E0EFE">
        <w:rPr>
          <w:rFonts w:eastAsia="Times New Roman" w:cs="Times New Roman"/>
          <w:szCs w:val="26"/>
        </w:rPr>
        <w:t xml:space="preserve">phải trồng trước </w:t>
      </w:r>
      <w:r w:rsidR="004406F6">
        <w:rPr>
          <w:rFonts w:eastAsia="Times New Roman" w:cs="Times New Roman"/>
          <w:szCs w:val="26"/>
        </w:rPr>
        <w:t xml:space="preserve">khi trồng mới hồ tiêu </w:t>
      </w:r>
      <w:r w:rsidR="005E0EFE">
        <w:rPr>
          <w:rFonts w:eastAsia="Times New Roman" w:cs="Times New Roman"/>
          <w:szCs w:val="26"/>
        </w:rPr>
        <w:t xml:space="preserve">ít nhất một năm; </w:t>
      </w:r>
      <w:r w:rsidRPr="00733B12">
        <w:rPr>
          <w:rFonts w:eastAsia="Times New Roman" w:cs="Times New Roman"/>
          <w:szCs w:val="26"/>
        </w:rPr>
        <w:t xml:space="preserve">trồng gốc tiêu </w:t>
      </w:r>
      <w:r w:rsidR="005E0EFE">
        <w:rPr>
          <w:rFonts w:eastAsia="Times New Roman" w:cs="Times New Roman"/>
          <w:szCs w:val="26"/>
        </w:rPr>
        <w:t xml:space="preserve">con </w:t>
      </w:r>
      <w:r w:rsidRPr="00733B12">
        <w:rPr>
          <w:rFonts w:eastAsia="Times New Roman" w:cs="Times New Roman"/>
          <w:szCs w:val="26"/>
        </w:rPr>
        <w:t xml:space="preserve">xa nọc khoảng 60 – 70 cm và khi cho nọc lên cao khoảng 2 – 3 m thì </w:t>
      </w:r>
      <w:r w:rsidR="00B43EB5" w:rsidRPr="00733B12">
        <w:rPr>
          <w:rFonts w:eastAsia="Times New Roman" w:cs="Times New Roman"/>
          <w:szCs w:val="26"/>
        </w:rPr>
        <w:t>cắt ngọn</w:t>
      </w:r>
      <w:r w:rsidRPr="00733B12">
        <w:rPr>
          <w:rFonts w:eastAsia="Times New Roman" w:cs="Times New Roman"/>
          <w:szCs w:val="26"/>
        </w:rPr>
        <w:t xml:space="preserve"> để cây đâm nhiều nhánh và làm tán che cho tiêu. Tuy nhiên phải cắt xén tán thường xuyên để cho tiêu đủ ánh sáng nhất là vào đầu mùa mưa</w:t>
      </w:r>
      <w:r w:rsidR="00B43EB5" w:rsidRPr="00733B12">
        <w:rPr>
          <w:rFonts w:eastAsia="Times New Roman" w:cs="Times New Roman"/>
          <w:szCs w:val="26"/>
        </w:rPr>
        <w:t xml:space="preserve">. </w:t>
      </w:r>
      <w:r w:rsidRPr="00733B12">
        <w:rPr>
          <w:rFonts w:eastAsia="Times New Roman" w:cs="Times New Roman"/>
          <w:szCs w:val="26"/>
        </w:rPr>
        <w:t xml:space="preserve">Khi trồng tiêu với nọc sống thì năng suất và phẩm chất thường thấp hơn so với nọc chết. </w:t>
      </w:r>
    </w:p>
    <w:p w:rsidR="005E0EFE" w:rsidRPr="005E0EFE" w:rsidRDefault="0079085C" w:rsidP="0079085C">
      <w:pPr>
        <w:spacing w:after="240" w:line="360" w:lineRule="auto"/>
        <w:ind w:firstLine="720"/>
        <w:jc w:val="both"/>
      </w:pPr>
      <w:r>
        <w:t xml:space="preserve">- </w:t>
      </w:r>
      <w:r w:rsidR="005E0EFE" w:rsidRPr="005E0EFE">
        <w:t xml:space="preserve">Ưu điểm: </w:t>
      </w:r>
      <w:r>
        <w:t>r</w:t>
      </w:r>
      <w:r w:rsidR="005E0EFE" w:rsidRPr="005E0EFE">
        <w:t xml:space="preserve">ẻ tiền, dễ kiếm, che bóng </w:t>
      </w:r>
      <w:r>
        <w:t xml:space="preserve">cho cây hồ tiêu ở </w:t>
      </w:r>
      <w:r w:rsidR="005E0EFE" w:rsidRPr="005E0EFE">
        <w:t>giai đoạn đầu, giữ ẩm trong mùa khô.</w:t>
      </w:r>
    </w:p>
    <w:p w:rsidR="005E0EFE" w:rsidRDefault="0079085C" w:rsidP="0079085C">
      <w:pPr>
        <w:spacing w:after="240" w:line="360" w:lineRule="auto"/>
        <w:ind w:firstLine="720"/>
        <w:jc w:val="both"/>
      </w:pPr>
      <w:r>
        <w:t xml:space="preserve">- </w:t>
      </w:r>
      <w:r w:rsidR="005E0EFE" w:rsidRPr="005E0EFE">
        <w:t xml:space="preserve">Nhược điểm: </w:t>
      </w:r>
      <w:r>
        <w:t>có c</w:t>
      </w:r>
      <w:r w:rsidR="005E0EFE" w:rsidRPr="005E0EFE">
        <w:t xml:space="preserve">ạnh tranh ánh sáng, nước, dinh dưỡng với </w:t>
      </w:r>
      <w:r>
        <w:t xml:space="preserve">cây hồ </w:t>
      </w:r>
      <w:r w:rsidR="005E0EFE" w:rsidRPr="005E0EFE">
        <w:t>tiêu</w:t>
      </w:r>
      <w:r>
        <w:t>;</w:t>
      </w:r>
      <w:r w:rsidR="005E0EFE" w:rsidRPr="005E0EFE">
        <w:t xml:space="preserve"> làm hạn chế năng suấ</w:t>
      </w:r>
      <w:r>
        <w:t>t; t</w:t>
      </w:r>
      <w:r w:rsidR="005E0EFE" w:rsidRPr="005E0EFE">
        <w:t>ốn công tạo tỉa tán cho cây nọc, dễ phát sinh bệnh trong mùa mư</w:t>
      </w:r>
      <w:r>
        <w:t>a; k</w:t>
      </w:r>
      <w:r w:rsidR="005E0EFE" w:rsidRPr="005E0EFE">
        <w:t>hó chủ động trong việc trồng và mở rộng qui mô canh tá</w:t>
      </w:r>
      <w:r>
        <w:t>c; đ</w:t>
      </w:r>
      <w:r w:rsidR="005E0EFE" w:rsidRPr="005E0EFE">
        <w:t xml:space="preserve">ối với </w:t>
      </w:r>
      <w:r>
        <w:t>một</w:t>
      </w:r>
      <w:r w:rsidR="005E0EFE" w:rsidRPr="005E0EFE">
        <w:t xml:space="preserve"> số cây </w:t>
      </w:r>
      <w:r>
        <w:t>tán</w:t>
      </w:r>
      <w:r w:rsidR="005E0EFE" w:rsidRPr="005E0EFE">
        <w:t xml:space="preserve"> to, phân cành ngang làm giảm mật độ </w:t>
      </w:r>
      <w:r>
        <w:t xml:space="preserve">cây hồ </w:t>
      </w:r>
      <w:r w:rsidR="005E0EFE" w:rsidRPr="005E0EFE">
        <w:t>tiêu.</w:t>
      </w:r>
    </w:p>
    <w:p w:rsidR="004406F6" w:rsidRDefault="004406F6" w:rsidP="004406F6">
      <w:pPr>
        <w:spacing w:after="240" w:line="360" w:lineRule="auto"/>
        <w:ind w:firstLine="720"/>
        <w:jc w:val="both"/>
      </w:pPr>
      <w:r>
        <w:t xml:space="preserve">Lưu ý, phải bón phân đầy đủ cho cây nọc sống (bón lót và bón thúc 2 – 3 lần/năm). </w:t>
      </w:r>
    </w:p>
    <w:p w:rsidR="004406F6" w:rsidRDefault="004406F6" w:rsidP="004406F6">
      <w:pPr>
        <w:spacing w:after="240" w:line="360" w:lineRule="auto"/>
        <w:jc w:val="both"/>
      </w:pPr>
      <w:r>
        <w:t>* T</w:t>
      </w:r>
      <w:r w:rsidRPr="004406F6">
        <w:t>ỉa cây trụ sống</w:t>
      </w:r>
    </w:p>
    <w:p w:rsidR="004406F6" w:rsidRDefault="004406F6" w:rsidP="004406F6">
      <w:pPr>
        <w:spacing w:after="240" w:line="360" w:lineRule="auto"/>
        <w:ind w:firstLine="720"/>
        <w:jc w:val="both"/>
      </w:pPr>
      <w:r>
        <w:t>Hàng năm có thể rong tỉa hai lần chính: đầu mùa mưa, tỉa mạnh, chỉ để lại một cành nhỏ hút nhựa hoặc có thể chặt ngang ngọn đối với các loại cây có khả năng tái sinh mạnh (muồng đen, keo dậu). Chú ý không để ngọn dây tiêu trùm lên cây trụ sống đã hãm ngọn. Tháng 8: tỉa nhẹ tán để điều chỉnh độ che sáng, sau đó để cây tái sinh tạo bóng mát cho vườn tiêu trong mùa khô.</w:t>
      </w:r>
    </w:p>
    <w:p w:rsidR="00AE56E2" w:rsidRDefault="00AE56E2" w:rsidP="004406F6">
      <w:pPr>
        <w:spacing w:after="240" w:line="360" w:lineRule="auto"/>
        <w:jc w:val="both"/>
      </w:pPr>
      <w:r w:rsidRPr="00733B12">
        <w:t>4.3 Chuẩn bị đất trồng</w:t>
      </w:r>
    </w:p>
    <w:p w:rsidR="00657A0B" w:rsidRPr="00657A0B" w:rsidRDefault="00657A0B" w:rsidP="00657A0B">
      <w:pPr>
        <w:spacing w:after="240" w:line="360" w:lineRule="auto"/>
        <w:ind w:firstLine="720"/>
        <w:jc w:val="both"/>
      </w:pPr>
      <w:r>
        <w:t>San đ</w:t>
      </w:r>
      <w:r w:rsidRPr="00657A0B">
        <w:t>ất phẳng</w:t>
      </w:r>
      <w:r>
        <w:t>;</w:t>
      </w:r>
      <w:r w:rsidRPr="00657A0B">
        <w:t xml:space="preserve"> dọn sạch tàn dư thực vật, cày sâu 25</w:t>
      </w:r>
      <w:r>
        <w:t xml:space="preserve"> </w:t>
      </w:r>
      <w:r w:rsidRPr="00657A0B">
        <w:t>-</w:t>
      </w:r>
      <w:r>
        <w:t xml:space="preserve"> </w:t>
      </w:r>
      <w:r w:rsidRPr="00657A0B">
        <w:t xml:space="preserve">30 cm, phơi đất trong </w:t>
      </w:r>
      <w:r>
        <w:t>khoảng một</w:t>
      </w:r>
      <w:r w:rsidRPr="00657A0B">
        <w:t xml:space="preserve"> tháng, xử lý đất bằng Basudin </w:t>
      </w:r>
      <w:r>
        <w:t xml:space="preserve">10H (Diazinon) </w:t>
      </w:r>
      <w:r w:rsidRPr="00657A0B">
        <w:t xml:space="preserve">hoặc Furadan </w:t>
      </w:r>
      <w:r>
        <w:t xml:space="preserve">3G (Carbofuran) </w:t>
      </w:r>
      <w:r w:rsidRPr="00657A0B">
        <w:t>20</w:t>
      </w:r>
      <w:r>
        <w:t xml:space="preserve"> </w:t>
      </w:r>
      <w:r w:rsidRPr="00657A0B">
        <w:t>-</w:t>
      </w:r>
      <w:r>
        <w:t xml:space="preserve"> </w:t>
      </w:r>
      <w:r w:rsidRPr="00657A0B">
        <w:t>30 kg/ha.</w:t>
      </w:r>
    </w:p>
    <w:p w:rsidR="00657A0B" w:rsidRPr="00657A0B" w:rsidRDefault="00657A0B" w:rsidP="00657A0B">
      <w:pPr>
        <w:spacing w:after="240" w:line="360" w:lineRule="auto"/>
        <w:ind w:firstLine="720"/>
        <w:jc w:val="both"/>
      </w:pPr>
      <w:r w:rsidRPr="00657A0B">
        <w:t>Đào mương thoát nước và cắm cọc xác định vị trí</w:t>
      </w:r>
      <w:r>
        <w:t xml:space="preserve"> nọc</w:t>
      </w:r>
      <w:r w:rsidRPr="00657A0B">
        <w:t>.</w:t>
      </w:r>
    </w:p>
    <w:p w:rsidR="00AE56E2" w:rsidRDefault="00AE56E2" w:rsidP="00AE56E2">
      <w:pPr>
        <w:spacing w:after="240" w:line="360" w:lineRule="auto"/>
        <w:jc w:val="both"/>
      </w:pPr>
      <w:r w:rsidRPr="00733B12">
        <w:t>4.4 Trồng mới cây hồ tiêu</w:t>
      </w:r>
    </w:p>
    <w:p w:rsidR="001D0B05" w:rsidRDefault="001D0B05" w:rsidP="001D0B05">
      <w:pPr>
        <w:spacing w:after="240" w:line="360" w:lineRule="auto"/>
        <w:jc w:val="both"/>
        <w:rPr>
          <w:rFonts w:eastAsia="Times New Roman" w:cs="Times New Roman"/>
          <w:szCs w:val="26"/>
        </w:rPr>
      </w:pPr>
      <w:r>
        <w:rPr>
          <w:rFonts w:eastAsia="Times New Roman" w:cs="Times New Roman"/>
          <w:szCs w:val="26"/>
        </w:rPr>
        <w:lastRenderedPageBreak/>
        <w:t>4.4.1 Thời vụ trồng mới</w:t>
      </w:r>
    </w:p>
    <w:p w:rsidR="001D0B05" w:rsidRDefault="001D0B05" w:rsidP="001D0B05">
      <w:pPr>
        <w:spacing w:after="240" w:line="360" w:lineRule="auto"/>
        <w:ind w:firstLine="720"/>
        <w:jc w:val="both"/>
        <w:rPr>
          <w:rFonts w:eastAsia="Times New Roman" w:cs="Times New Roman"/>
          <w:szCs w:val="26"/>
        </w:rPr>
      </w:pPr>
      <w:r>
        <w:rPr>
          <w:rFonts w:eastAsia="Times New Roman" w:cs="Times New Roman"/>
          <w:szCs w:val="26"/>
        </w:rPr>
        <w:t>Thời điểm trồng mới thích hợp cho hồ tiêu là vào đầu mùa mưa khi đất đã đủ độ ẩm:</w:t>
      </w:r>
    </w:p>
    <w:p w:rsidR="001D0B05" w:rsidRDefault="001D0B05" w:rsidP="001D0B05">
      <w:pPr>
        <w:spacing w:after="240" w:line="360" w:lineRule="auto"/>
        <w:ind w:firstLine="720"/>
        <w:jc w:val="both"/>
        <w:rPr>
          <w:rFonts w:eastAsia="Times New Roman" w:cs="Times New Roman"/>
          <w:szCs w:val="26"/>
        </w:rPr>
      </w:pPr>
      <w:r>
        <w:rPr>
          <w:rFonts w:eastAsia="Times New Roman" w:cs="Times New Roman"/>
          <w:szCs w:val="26"/>
        </w:rPr>
        <w:t>- Đồng bằng Sông Cửu Long: tốt nhất từ tháng 5 – 8;</w:t>
      </w:r>
    </w:p>
    <w:p w:rsidR="001D0B05" w:rsidRDefault="001D0B05" w:rsidP="001D0B05">
      <w:pPr>
        <w:spacing w:after="240" w:line="360" w:lineRule="auto"/>
        <w:ind w:firstLine="720"/>
        <w:jc w:val="both"/>
        <w:rPr>
          <w:rFonts w:eastAsia="Times New Roman" w:cs="Times New Roman"/>
          <w:szCs w:val="26"/>
        </w:rPr>
      </w:pPr>
      <w:r>
        <w:rPr>
          <w:rFonts w:eastAsia="Times New Roman" w:cs="Times New Roman"/>
          <w:szCs w:val="26"/>
        </w:rPr>
        <w:t>- Miền Đông Nam Bộ: khoảng tháng 6 – 8;</w:t>
      </w:r>
    </w:p>
    <w:p w:rsidR="001D0B05" w:rsidRDefault="001D0B05" w:rsidP="001D0B05">
      <w:pPr>
        <w:spacing w:after="240" w:line="360" w:lineRule="auto"/>
        <w:ind w:firstLine="720"/>
        <w:jc w:val="both"/>
        <w:rPr>
          <w:rFonts w:eastAsia="Times New Roman" w:cs="Times New Roman"/>
          <w:szCs w:val="26"/>
        </w:rPr>
      </w:pPr>
      <w:r>
        <w:rPr>
          <w:rFonts w:eastAsia="Times New Roman" w:cs="Times New Roman"/>
          <w:szCs w:val="26"/>
        </w:rPr>
        <w:t>- Tây Nguyên: khoảng từ tháng 5 – 7;</w:t>
      </w:r>
    </w:p>
    <w:p w:rsidR="001D0B05" w:rsidRDefault="001D0B05" w:rsidP="001D0B05">
      <w:pPr>
        <w:spacing w:after="240" w:line="360" w:lineRule="auto"/>
        <w:ind w:firstLine="720"/>
        <w:jc w:val="both"/>
        <w:rPr>
          <w:rFonts w:eastAsia="Times New Roman" w:cs="Times New Roman"/>
          <w:szCs w:val="26"/>
        </w:rPr>
      </w:pPr>
      <w:r>
        <w:rPr>
          <w:rFonts w:eastAsia="Times New Roman" w:cs="Times New Roman"/>
          <w:szCs w:val="26"/>
        </w:rPr>
        <w:t>- Vùng Quảng Bình, Quảng Trị, Thừa Thiên: nên bắt đầu từ tháng 8 – 10, khi hết mùa gió Lào và trời đã bớt nắng gắt.</w:t>
      </w:r>
    </w:p>
    <w:p w:rsidR="001D0B05" w:rsidRDefault="001D0B05" w:rsidP="001D0B05">
      <w:pPr>
        <w:spacing w:after="240" w:line="360" w:lineRule="auto"/>
        <w:jc w:val="both"/>
        <w:rPr>
          <w:rFonts w:eastAsia="Times New Roman" w:cs="Times New Roman"/>
          <w:szCs w:val="26"/>
        </w:rPr>
      </w:pPr>
      <w:r>
        <w:rPr>
          <w:rFonts w:eastAsia="Times New Roman" w:cs="Times New Roman"/>
          <w:szCs w:val="26"/>
        </w:rPr>
        <w:t>4.4.2 Khoảng cách trồng</w:t>
      </w:r>
    </w:p>
    <w:p w:rsidR="001D0B05" w:rsidRDefault="001D0B05" w:rsidP="001D0B05">
      <w:pPr>
        <w:spacing w:after="240" w:line="360" w:lineRule="auto"/>
        <w:ind w:firstLine="720"/>
        <w:jc w:val="both"/>
        <w:rPr>
          <w:rFonts w:eastAsia="Times New Roman" w:cs="Times New Roman"/>
          <w:szCs w:val="26"/>
        </w:rPr>
      </w:pPr>
      <w:r>
        <w:rPr>
          <w:rFonts w:eastAsia="Times New Roman" w:cs="Times New Roman"/>
          <w:szCs w:val="26"/>
        </w:rPr>
        <w:t>Tiêu là loại cây thích ánh sáng, nếu tiêu dây vườn bị rợp, quang hợp kém, tiêu cho ít hoa lưỡng tính và tiêu dễ bị bệnh. Khoảng cách trồng ít nhất là 2 m x 2 m tức là với mật độ 2.500 nọc/ha. Ở Đồng bằng Sông Cửu Long, đất phải xẻ mương lên líp (diện tích mương chiếm khoảng 30%), do đó tổng số cây còn lại khoảng 1.700 nọc/ha. Khi trồng dày, tiêu ít nhánh ác, nhánh ác có lóng dài… ít gié trái, tỉ lệ đậu trái thấp, nên dễ bị “bồ cào” (tiêu thưa hạt và hạt nhỏ).</w:t>
      </w:r>
    </w:p>
    <w:p w:rsidR="005E0EFE" w:rsidRPr="005E0EFE" w:rsidRDefault="005E0EFE" w:rsidP="005E0EFE">
      <w:pPr>
        <w:spacing w:after="240" w:line="360" w:lineRule="auto"/>
        <w:ind w:firstLine="720"/>
        <w:jc w:val="both"/>
        <w:rPr>
          <w:rFonts w:eastAsia="Times New Roman" w:cs="Times New Roman"/>
          <w:szCs w:val="26"/>
        </w:rPr>
      </w:pPr>
      <w:r w:rsidRPr="005E0EFE">
        <w:rPr>
          <w:rFonts w:eastAsia="Times New Roman" w:cs="Times New Roman"/>
          <w:szCs w:val="26"/>
        </w:rPr>
        <w:t xml:space="preserve">Mật độ, khoảng cách </w:t>
      </w:r>
      <w:r>
        <w:rPr>
          <w:rFonts w:eastAsia="Times New Roman" w:cs="Times New Roman"/>
          <w:szCs w:val="26"/>
        </w:rPr>
        <w:t xml:space="preserve">trồng </w:t>
      </w:r>
      <w:r w:rsidRPr="005E0EFE">
        <w:rPr>
          <w:rFonts w:eastAsia="Times New Roman" w:cs="Times New Roman"/>
          <w:szCs w:val="26"/>
        </w:rPr>
        <w:t xml:space="preserve">phụ thuộc vào </w:t>
      </w:r>
      <w:r>
        <w:rPr>
          <w:rFonts w:eastAsia="Times New Roman" w:cs="Times New Roman"/>
          <w:szCs w:val="26"/>
        </w:rPr>
        <w:t xml:space="preserve">loại </w:t>
      </w:r>
      <w:r w:rsidRPr="005E0EFE">
        <w:rPr>
          <w:rFonts w:eastAsia="Times New Roman" w:cs="Times New Roman"/>
          <w:szCs w:val="26"/>
        </w:rPr>
        <w:t>đất trồng</w:t>
      </w:r>
      <w:r>
        <w:rPr>
          <w:rFonts w:eastAsia="Times New Roman" w:cs="Times New Roman"/>
          <w:szCs w:val="26"/>
        </w:rPr>
        <w:t xml:space="preserve"> (</w:t>
      </w:r>
      <w:r w:rsidRPr="005E0EFE">
        <w:rPr>
          <w:rFonts w:eastAsia="Times New Roman" w:cs="Times New Roman"/>
          <w:szCs w:val="26"/>
        </w:rPr>
        <w:t>đất tốt trồng thưa, đất xấu trồng dầ</w:t>
      </w:r>
      <w:r>
        <w:rPr>
          <w:rFonts w:eastAsia="Times New Roman" w:cs="Times New Roman"/>
          <w:szCs w:val="26"/>
        </w:rPr>
        <w:t xml:space="preserve">y), giống tiêu, loại nọc. Đối với nọc gỗ, nọc bê tông hay nọc sống, có thể tham khảo một số mật độ khoảng cách: </w:t>
      </w:r>
      <w:r w:rsidRPr="005E0EFE">
        <w:rPr>
          <w:rFonts w:eastAsia="Times New Roman" w:cs="Times New Roman"/>
          <w:szCs w:val="26"/>
        </w:rPr>
        <w:t xml:space="preserve">2 x 2m </w:t>
      </w:r>
      <w:r>
        <w:rPr>
          <w:rFonts w:eastAsia="Times New Roman" w:cs="Times New Roman"/>
          <w:szCs w:val="26"/>
        </w:rPr>
        <w:t xml:space="preserve">(2.500 cây/ha); </w:t>
      </w:r>
      <w:r w:rsidRPr="005E0EFE">
        <w:rPr>
          <w:rFonts w:eastAsia="Times New Roman" w:cs="Times New Roman"/>
          <w:szCs w:val="26"/>
        </w:rPr>
        <w:t>2</w:t>
      </w:r>
      <w:r>
        <w:rPr>
          <w:rFonts w:eastAsia="Times New Roman" w:cs="Times New Roman"/>
          <w:szCs w:val="26"/>
        </w:rPr>
        <w:t>,0</w:t>
      </w:r>
      <w:r w:rsidRPr="005E0EFE">
        <w:rPr>
          <w:rFonts w:eastAsia="Times New Roman" w:cs="Times New Roman"/>
          <w:szCs w:val="26"/>
        </w:rPr>
        <w:t xml:space="preserve"> x 2,5m </w:t>
      </w:r>
      <w:r>
        <w:rPr>
          <w:rFonts w:eastAsia="Times New Roman" w:cs="Times New Roman"/>
          <w:szCs w:val="26"/>
        </w:rPr>
        <w:t xml:space="preserve">(2.000 cây/ha); </w:t>
      </w:r>
      <w:r w:rsidRPr="005E0EFE">
        <w:rPr>
          <w:rFonts w:eastAsia="Times New Roman" w:cs="Times New Roman"/>
          <w:szCs w:val="26"/>
        </w:rPr>
        <w:t xml:space="preserve">2,5 x 2,5m </w:t>
      </w:r>
      <w:r>
        <w:rPr>
          <w:rFonts w:eastAsia="Times New Roman" w:cs="Times New Roman"/>
          <w:szCs w:val="26"/>
        </w:rPr>
        <w:t xml:space="preserve">(1.600 cây/ha) hoặc </w:t>
      </w:r>
      <w:r w:rsidRPr="005E0EFE">
        <w:rPr>
          <w:rFonts w:eastAsia="Times New Roman" w:cs="Times New Roman"/>
          <w:szCs w:val="26"/>
        </w:rPr>
        <w:t xml:space="preserve">3 x 3m </w:t>
      </w:r>
      <w:r>
        <w:rPr>
          <w:rFonts w:eastAsia="Times New Roman" w:cs="Times New Roman"/>
          <w:szCs w:val="26"/>
        </w:rPr>
        <w:t>(1.100 cây/ha).</w:t>
      </w:r>
    </w:p>
    <w:p w:rsidR="001D0B05" w:rsidRDefault="001D0B05" w:rsidP="001D0B05">
      <w:pPr>
        <w:spacing w:after="240" w:line="360" w:lineRule="auto"/>
        <w:jc w:val="both"/>
        <w:rPr>
          <w:rFonts w:eastAsia="Times New Roman" w:cs="Times New Roman"/>
          <w:szCs w:val="26"/>
        </w:rPr>
      </w:pPr>
      <w:r>
        <w:rPr>
          <w:rFonts w:eastAsia="Times New Roman" w:cs="Times New Roman"/>
          <w:szCs w:val="26"/>
        </w:rPr>
        <w:t>4.4.3 Cách đặt hom</w:t>
      </w:r>
    </w:p>
    <w:p w:rsidR="00F245A3" w:rsidRDefault="001D0B05" w:rsidP="001D0B05">
      <w:pPr>
        <w:spacing w:after="240" w:line="360" w:lineRule="auto"/>
        <w:ind w:firstLine="720"/>
        <w:jc w:val="both"/>
        <w:rPr>
          <w:rFonts w:eastAsia="Times New Roman" w:cs="Times New Roman"/>
          <w:szCs w:val="26"/>
        </w:rPr>
      </w:pPr>
      <w:r>
        <w:rPr>
          <w:rFonts w:eastAsia="Times New Roman" w:cs="Times New Roman"/>
          <w:szCs w:val="26"/>
        </w:rPr>
        <w:t>Trước khi đặt hom</w:t>
      </w:r>
      <w:r w:rsidR="0049004F">
        <w:rPr>
          <w:rFonts w:eastAsia="Times New Roman" w:cs="Times New Roman"/>
          <w:szCs w:val="26"/>
        </w:rPr>
        <w:t xml:space="preserve"> (cây con)</w:t>
      </w:r>
      <w:r>
        <w:rPr>
          <w:rFonts w:eastAsia="Times New Roman" w:cs="Times New Roman"/>
          <w:szCs w:val="26"/>
        </w:rPr>
        <w:t xml:space="preserve">, </w:t>
      </w:r>
      <w:r w:rsidR="0049004F">
        <w:rPr>
          <w:rFonts w:eastAsia="Times New Roman" w:cs="Times New Roman"/>
          <w:szCs w:val="26"/>
        </w:rPr>
        <w:t>gần nọc tiêu (khoảng cách tùy loại nọc, 40 – 70 cm), đào một hố nhỏ (kích thước tùy loại đất</w:t>
      </w:r>
      <w:r w:rsidR="00F477F7">
        <w:rPr>
          <w:rFonts w:eastAsia="Times New Roman" w:cs="Times New Roman"/>
          <w:szCs w:val="26"/>
        </w:rPr>
        <w:t>; 50 x 50 x50 cm</w:t>
      </w:r>
      <w:r w:rsidR="0049004F">
        <w:rPr>
          <w:rFonts w:eastAsia="Times New Roman" w:cs="Times New Roman"/>
          <w:szCs w:val="26"/>
        </w:rPr>
        <w:t>)</w:t>
      </w:r>
      <w:r w:rsidR="00F477F7">
        <w:rPr>
          <w:rFonts w:eastAsia="Times New Roman" w:cs="Times New Roman"/>
          <w:szCs w:val="26"/>
        </w:rPr>
        <w:t xml:space="preserve"> </w:t>
      </w:r>
      <w:r w:rsidR="00F477F7" w:rsidRPr="00F477F7">
        <w:rPr>
          <w:rFonts w:eastAsia="Times New Roman" w:cs="Times New Roman"/>
          <w:szCs w:val="26"/>
        </w:rPr>
        <w:t xml:space="preserve">hoặc xẻ rãnh </w:t>
      </w:r>
      <w:r w:rsidR="00F477F7">
        <w:rPr>
          <w:rFonts w:eastAsia="Times New Roman" w:cs="Times New Roman"/>
          <w:szCs w:val="26"/>
        </w:rPr>
        <w:t>(</w:t>
      </w:r>
      <w:r w:rsidR="00F477F7" w:rsidRPr="00F477F7">
        <w:rPr>
          <w:rFonts w:eastAsia="Times New Roman" w:cs="Times New Roman"/>
          <w:szCs w:val="26"/>
        </w:rPr>
        <w:t>30</w:t>
      </w:r>
      <w:r w:rsidR="00F477F7">
        <w:rPr>
          <w:rFonts w:eastAsia="Times New Roman" w:cs="Times New Roman"/>
          <w:szCs w:val="26"/>
        </w:rPr>
        <w:t xml:space="preserve"> </w:t>
      </w:r>
      <w:r w:rsidR="00F477F7" w:rsidRPr="00F477F7">
        <w:rPr>
          <w:rFonts w:eastAsia="Times New Roman" w:cs="Times New Roman"/>
          <w:szCs w:val="26"/>
        </w:rPr>
        <w:t>-</w:t>
      </w:r>
      <w:r w:rsidR="00F477F7">
        <w:rPr>
          <w:rFonts w:eastAsia="Times New Roman" w:cs="Times New Roman"/>
          <w:szCs w:val="26"/>
        </w:rPr>
        <w:t xml:space="preserve"> </w:t>
      </w:r>
      <w:r w:rsidR="00F477F7" w:rsidRPr="00F477F7">
        <w:rPr>
          <w:rFonts w:eastAsia="Times New Roman" w:cs="Times New Roman"/>
          <w:szCs w:val="26"/>
        </w:rPr>
        <w:t>40</w:t>
      </w:r>
      <w:r w:rsidR="00F477F7">
        <w:rPr>
          <w:rFonts w:eastAsia="Times New Roman" w:cs="Times New Roman"/>
          <w:szCs w:val="26"/>
        </w:rPr>
        <w:t xml:space="preserve"> </w:t>
      </w:r>
      <w:r w:rsidR="00F477F7" w:rsidRPr="00F477F7">
        <w:rPr>
          <w:rFonts w:eastAsia="Times New Roman" w:cs="Times New Roman"/>
          <w:szCs w:val="26"/>
        </w:rPr>
        <w:t>cm</w:t>
      </w:r>
      <w:r w:rsidR="00F477F7">
        <w:rPr>
          <w:rFonts w:eastAsia="Times New Roman" w:cs="Times New Roman"/>
          <w:szCs w:val="26"/>
        </w:rPr>
        <w:t xml:space="preserve">) </w:t>
      </w:r>
      <w:r w:rsidR="00F477F7" w:rsidRPr="00F477F7">
        <w:rPr>
          <w:rFonts w:eastAsia="Times New Roman" w:cs="Times New Roman"/>
          <w:szCs w:val="26"/>
        </w:rPr>
        <w:t>quanh nọc xây, cách chân nọc 20</w:t>
      </w:r>
      <w:r w:rsidR="00F477F7">
        <w:rPr>
          <w:rFonts w:eastAsia="Times New Roman" w:cs="Times New Roman"/>
          <w:szCs w:val="26"/>
        </w:rPr>
        <w:t xml:space="preserve"> </w:t>
      </w:r>
      <w:r w:rsidR="00F477F7" w:rsidRPr="00F477F7">
        <w:rPr>
          <w:rFonts w:eastAsia="Times New Roman" w:cs="Times New Roman"/>
          <w:szCs w:val="26"/>
        </w:rPr>
        <w:t>-</w:t>
      </w:r>
      <w:r w:rsidR="00F477F7">
        <w:rPr>
          <w:rFonts w:eastAsia="Times New Roman" w:cs="Times New Roman"/>
          <w:szCs w:val="26"/>
        </w:rPr>
        <w:t xml:space="preserve"> </w:t>
      </w:r>
      <w:r w:rsidR="00F477F7" w:rsidRPr="00F477F7">
        <w:rPr>
          <w:rFonts w:eastAsia="Times New Roman" w:cs="Times New Roman"/>
          <w:szCs w:val="26"/>
        </w:rPr>
        <w:t>30cm</w:t>
      </w:r>
      <w:r w:rsidR="0049004F">
        <w:rPr>
          <w:rFonts w:eastAsia="Times New Roman" w:cs="Times New Roman"/>
          <w:szCs w:val="26"/>
        </w:rPr>
        <w:t xml:space="preserve">; </w:t>
      </w:r>
      <w:r>
        <w:rPr>
          <w:rFonts w:eastAsia="Times New Roman" w:cs="Times New Roman"/>
          <w:szCs w:val="26"/>
        </w:rPr>
        <w:t xml:space="preserve">đặt 1 – 2 hom tiêu (cây con) </w:t>
      </w:r>
      <w:r w:rsidR="0049004F">
        <w:rPr>
          <w:rFonts w:eastAsia="Times New Roman" w:cs="Times New Roman"/>
          <w:szCs w:val="26"/>
        </w:rPr>
        <w:t xml:space="preserve">vào. </w:t>
      </w:r>
      <w:r w:rsidR="00F477F7" w:rsidRPr="00F477F7">
        <w:rPr>
          <w:rFonts w:eastAsia="Times New Roman" w:cs="Times New Roman"/>
          <w:szCs w:val="26"/>
        </w:rPr>
        <w:t>Bón lót 10</w:t>
      </w:r>
      <w:r w:rsidR="00F477F7">
        <w:rPr>
          <w:rFonts w:eastAsia="Times New Roman" w:cs="Times New Roman"/>
          <w:szCs w:val="26"/>
        </w:rPr>
        <w:t xml:space="preserve"> – </w:t>
      </w:r>
      <w:r w:rsidR="00F477F7" w:rsidRPr="00F477F7">
        <w:rPr>
          <w:rFonts w:eastAsia="Times New Roman" w:cs="Times New Roman"/>
          <w:szCs w:val="26"/>
        </w:rPr>
        <w:t>20</w:t>
      </w:r>
      <w:r w:rsidR="00F477F7">
        <w:rPr>
          <w:rFonts w:eastAsia="Times New Roman" w:cs="Times New Roman"/>
          <w:szCs w:val="26"/>
        </w:rPr>
        <w:t xml:space="preserve"> </w:t>
      </w:r>
      <w:r w:rsidR="00F477F7" w:rsidRPr="00F477F7">
        <w:rPr>
          <w:rFonts w:eastAsia="Times New Roman" w:cs="Times New Roman"/>
          <w:szCs w:val="26"/>
        </w:rPr>
        <w:t>kg phân chuồng ủ hoai + 0,3</w:t>
      </w:r>
      <w:r w:rsidR="00F477F7">
        <w:rPr>
          <w:rFonts w:eastAsia="Times New Roman" w:cs="Times New Roman"/>
          <w:szCs w:val="26"/>
        </w:rPr>
        <w:t xml:space="preserve"> </w:t>
      </w:r>
      <w:r w:rsidR="00F477F7" w:rsidRPr="00F477F7">
        <w:rPr>
          <w:rFonts w:eastAsia="Times New Roman" w:cs="Times New Roman"/>
          <w:szCs w:val="26"/>
        </w:rPr>
        <w:t>-</w:t>
      </w:r>
      <w:r w:rsidR="00F477F7">
        <w:rPr>
          <w:rFonts w:eastAsia="Times New Roman" w:cs="Times New Roman"/>
          <w:szCs w:val="26"/>
        </w:rPr>
        <w:t xml:space="preserve"> </w:t>
      </w:r>
      <w:r w:rsidR="00F477F7" w:rsidRPr="00F477F7">
        <w:rPr>
          <w:rFonts w:eastAsia="Times New Roman" w:cs="Times New Roman"/>
          <w:szCs w:val="26"/>
        </w:rPr>
        <w:t>0,5</w:t>
      </w:r>
      <w:r w:rsidR="00F477F7">
        <w:rPr>
          <w:rFonts w:eastAsia="Times New Roman" w:cs="Times New Roman"/>
          <w:szCs w:val="26"/>
        </w:rPr>
        <w:t xml:space="preserve"> </w:t>
      </w:r>
      <w:r w:rsidR="00F477F7" w:rsidRPr="00F477F7">
        <w:rPr>
          <w:rFonts w:eastAsia="Times New Roman" w:cs="Times New Roman"/>
          <w:szCs w:val="26"/>
        </w:rPr>
        <w:t>kg super lân + 0,5</w:t>
      </w:r>
      <w:r w:rsidR="00F477F7">
        <w:rPr>
          <w:rFonts w:eastAsia="Times New Roman" w:cs="Times New Roman"/>
          <w:szCs w:val="26"/>
        </w:rPr>
        <w:t xml:space="preserve"> </w:t>
      </w:r>
      <w:r w:rsidR="00F477F7" w:rsidRPr="00F477F7">
        <w:rPr>
          <w:rFonts w:eastAsia="Times New Roman" w:cs="Times New Roman"/>
          <w:szCs w:val="26"/>
        </w:rPr>
        <w:t>kg vôi bột</w:t>
      </w:r>
      <w:r w:rsidR="00F477F7">
        <w:rPr>
          <w:rFonts w:eastAsia="Times New Roman" w:cs="Times New Roman"/>
          <w:szCs w:val="26"/>
        </w:rPr>
        <w:t>/hố.</w:t>
      </w:r>
      <w:r w:rsidR="00F477F7" w:rsidRPr="00F477F7">
        <w:rPr>
          <w:rFonts w:eastAsia="Times New Roman" w:cs="Times New Roman"/>
          <w:szCs w:val="26"/>
        </w:rPr>
        <w:t xml:space="preserve"> Trộn đều với đất ủ thành mô đất hơi vun lên trong hố trước khi trồng 15</w:t>
      </w:r>
      <w:r w:rsidR="00F477F7">
        <w:rPr>
          <w:rFonts w:eastAsia="Times New Roman" w:cs="Times New Roman"/>
          <w:szCs w:val="26"/>
        </w:rPr>
        <w:t xml:space="preserve"> </w:t>
      </w:r>
      <w:r w:rsidR="00F477F7" w:rsidRPr="00F477F7">
        <w:rPr>
          <w:rFonts w:eastAsia="Times New Roman" w:cs="Times New Roman"/>
          <w:szCs w:val="26"/>
        </w:rPr>
        <w:t>-</w:t>
      </w:r>
      <w:r w:rsidR="00F477F7">
        <w:rPr>
          <w:rFonts w:eastAsia="Times New Roman" w:cs="Times New Roman"/>
          <w:szCs w:val="26"/>
        </w:rPr>
        <w:t xml:space="preserve"> </w:t>
      </w:r>
      <w:r w:rsidR="00F477F7" w:rsidRPr="00F477F7">
        <w:rPr>
          <w:rFonts w:eastAsia="Times New Roman" w:cs="Times New Roman"/>
          <w:szCs w:val="26"/>
        </w:rPr>
        <w:t>20 ngày.</w:t>
      </w:r>
      <w:r w:rsidR="00F477F7">
        <w:rPr>
          <w:rFonts w:eastAsia="Times New Roman" w:cs="Times New Roman"/>
          <w:szCs w:val="26"/>
        </w:rPr>
        <w:t xml:space="preserve"> </w:t>
      </w:r>
      <w:r>
        <w:rPr>
          <w:rFonts w:eastAsia="Times New Roman" w:cs="Times New Roman"/>
          <w:szCs w:val="26"/>
        </w:rPr>
        <w:t>Hom được đặt nghiêng một góc 45</w:t>
      </w:r>
      <w:r w:rsidRPr="0049004F">
        <w:rPr>
          <w:rFonts w:eastAsia="Times New Roman" w:cs="Times New Roman"/>
          <w:szCs w:val="26"/>
          <w:vertAlign w:val="superscript"/>
        </w:rPr>
        <w:t>o</w:t>
      </w:r>
      <w:r>
        <w:rPr>
          <w:rFonts w:eastAsia="Times New Roman" w:cs="Times New Roman"/>
          <w:szCs w:val="26"/>
        </w:rPr>
        <w:t xml:space="preserve">, ngọn hom hướng vào nọc và hai hom cách nhau khoảng 10 cm. </w:t>
      </w:r>
      <w:r w:rsidR="0049004F">
        <w:rPr>
          <w:rFonts w:eastAsia="Times New Roman" w:cs="Times New Roman"/>
          <w:szCs w:val="26"/>
        </w:rPr>
        <w:t>Lắp</w:t>
      </w:r>
      <w:r>
        <w:rPr>
          <w:rFonts w:eastAsia="Times New Roman" w:cs="Times New Roman"/>
          <w:szCs w:val="26"/>
        </w:rPr>
        <w:t xml:space="preserve"> </w:t>
      </w:r>
      <w:r w:rsidR="0049004F">
        <w:rPr>
          <w:rFonts w:eastAsia="Times New Roman" w:cs="Times New Roman"/>
          <w:szCs w:val="26"/>
        </w:rPr>
        <w:t>bằng mặt đất với các loại giá thể giàu</w:t>
      </w:r>
      <w:r>
        <w:rPr>
          <w:rFonts w:eastAsia="Times New Roman" w:cs="Times New Roman"/>
          <w:szCs w:val="26"/>
        </w:rPr>
        <w:t xml:space="preserve"> hữu cơ cộng thêm ½ kg phân tôm hay phân dơi và khoảng 50 g super lân </w:t>
      </w:r>
      <w:r w:rsidR="00DB284E">
        <w:rPr>
          <w:rFonts w:eastAsia="Times New Roman" w:cs="Times New Roman"/>
          <w:szCs w:val="26"/>
        </w:rPr>
        <w:t xml:space="preserve">để kích thích cho cây con ra rễ; </w:t>
      </w:r>
      <w:r w:rsidR="00DB284E">
        <w:rPr>
          <w:color w:val="1C1C1C"/>
        </w:rPr>
        <w:t xml:space="preserve">không nên nén chặt đất quá, rễ sẽ kém phát triển; chỉ nén </w:t>
      </w:r>
      <w:r w:rsidR="00DB284E">
        <w:rPr>
          <w:color w:val="1C1C1C"/>
        </w:rPr>
        <w:lastRenderedPageBreak/>
        <w:t>gốc vừa đủ cho cây giống khỏi lay.</w:t>
      </w:r>
      <w:r>
        <w:rPr>
          <w:rFonts w:eastAsia="Times New Roman" w:cs="Times New Roman"/>
          <w:szCs w:val="26"/>
        </w:rPr>
        <w:t xml:space="preserve"> Nên tiến hành việc đặt hom tiêu vào buổi chiều khi trời râm mát. </w:t>
      </w:r>
      <w:r w:rsidR="00F477F7" w:rsidRPr="00F477F7">
        <w:rPr>
          <w:rFonts w:eastAsia="Times New Roman" w:cs="Times New Roman"/>
          <w:szCs w:val="26"/>
        </w:rPr>
        <w:t xml:space="preserve">Nên trồng theo </w:t>
      </w:r>
      <w:r w:rsidR="00DB284E">
        <w:rPr>
          <w:color w:val="1C1C1C"/>
        </w:rPr>
        <w:t>1 hướng nhất định</w:t>
      </w:r>
      <w:r w:rsidR="00DB284E" w:rsidRPr="00DB284E">
        <w:rPr>
          <w:rFonts w:eastAsia="Times New Roman" w:cs="Times New Roman"/>
          <w:szCs w:val="26"/>
        </w:rPr>
        <w:t xml:space="preserve"> </w:t>
      </w:r>
      <w:r w:rsidR="00DB284E">
        <w:rPr>
          <w:rFonts w:eastAsia="Times New Roman" w:cs="Times New Roman"/>
          <w:szCs w:val="26"/>
        </w:rPr>
        <w:t>(</w:t>
      </w:r>
      <w:r w:rsidR="00DB284E" w:rsidRPr="00F477F7">
        <w:rPr>
          <w:rFonts w:eastAsia="Times New Roman" w:cs="Times New Roman"/>
          <w:szCs w:val="26"/>
        </w:rPr>
        <w:t>hướng đông</w:t>
      </w:r>
      <w:r w:rsidR="00DB284E">
        <w:rPr>
          <w:rFonts w:eastAsia="Times New Roman" w:cs="Times New Roman"/>
          <w:szCs w:val="26"/>
        </w:rPr>
        <w:t>)</w:t>
      </w:r>
      <w:r w:rsidR="00DB284E">
        <w:rPr>
          <w:color w:val="1C1C1C"/>
        </w:rPr>
        <w:t>, sau sẽ dễ đôn tiêu</w:t>
      </w:r>
      <w:r w:rsidR="00DB284E">
        <w:rPr>
          <w:rFonts w:eastAsia="Times New Roman" w:cs="Times New Roman"/>
          <w:szCs w:val="26"/>
        </w:rPr>
        <w:t>;</w:t>
      </w:r>
      <w:r w:rsidR="00F477F7" w:rsidRPr="00F477F7">
        <w:rPr>
          <w:rFonts w:eastAsia="Times New Roman" w:cs="Times New Roman"/>
          <w:szCs w:val="26"/>
        </w:rPr>
        <w:t xml:space="preserve"> với nọc chết đặt bầu gần hơn nọc sống. </w:t>
      </w:r>
      <w:r>
        <w:rPr>
          <w:rFonts w:eastAsia="Times New Roman" w:cs="Times New Roman"/>
          <w:szCs w:val="26"/>
        </w:rPr>
        <w:t>Đặt hom xong dùng cây, lá che mát cho</w:t>
      </w:r>
      <w:r w:rsidR="00F245A3">
        <w:rPr>
          <w:rFonts w:eastAsia="Times New Roman" w:cs="Times New Roman"/>
          <w:szCs w:val="26"/>
        </w:rPr>
        <w:t xml:space="preserve"> hom</w:t>
      </w:r>
      <w:r>
        <w:rPr>
          <w:rFonts w:eastAsia="Times New Roman" w:cs="Times New Roman"/>
          <w:szCs w:val="26"/>
        </w:rPr>
        <w:t xml:space="preserve">. Trồng xong tưới nước </w:t>
      </w:r>
      <w:r w:rsidR="0049004F">
        <w:rPr>
          <w:rFonts w:eastAsia="Times New Roman" w:cs="Times New Roman"/>
          <w:szCs w:val="26"/>
        </w:rPr>
        <w:t>thật đẩm (không để úng)</w:t>
      </w:r>
      <w:r>
        <w:rPr>
          <w:rFonts w:eastAsia="Times New Roman" w:cs="Times New Roman"/>
          <w:szCs w:val="26"/>
        </w:rPr>
        <w:t>. Lúc mới trồng phải tưới hàng ngày</w:t>
      </w:r>
      <w:r w:rsidR="00F245A3">
        <w:rPr>
          <w:rFonts w:eastAsia="Times New Roman" w:cs="Times New Roman"/>
          <w:szCs w:val="26"/>
        </w:rPr>
        <w:t xml:space="preserve"> (thậm chí, tưới 4 – 5 lần/ngày, nếu để hom thiếu nước thì lá sẽ bị rụng và hom không ra rễ, đưa tới tỉ lệ chết cao)</w:t>
      </w:r>
      <w:r>
        <w:rPr>
          <w:rFonts w:eastAsia="Times New Roman" w:cs="Times New Roman"/>
          <w:szCs w:val="26"/>
        </w:rPr>
        <w:t>, gặp mưa nhiều đào rãnh thoát nước, không để gốc tiêu bị úng.</w:t>
      </w:r>
    </w:p>
    <w:p w:rsidR="001D0B05" w:rsidRDefault="001D0B05" w:rsidP="001D0B05">
      <w:pPr>
        <w:spacing w:after="240" w:line="360" w:lineRule="auto"/>
        <w:ind w:firstLine="720"/>
        <w:jc w:val="both"/>
        <w:rPr>
          <w:rFonts w:eastAsia="Times New Roman" w:cs="Times New Roman"/>
          <w:szCs w:val="26"/>
        </w:rPr>
      </w:pPr>
      <w:r>
        <w:rPr>
          <w:rFonts w:eastAsia="Times New Roman" w:cs="Times New Roman"/>
          <w:szCs w:val="26"/>
        </w:rPr>
        <w:t>Trong 1 – 2 năm đầu</w:t>
      </w:r>
      <w:r w:rsidR="0049004F">
        <w:rPr>
          <w:rFonts w:eastAsia="Times New Roman" w:cs="Times New Roman"/>
          <w:szCs w:val="26"/>
        </w:rPr>
        <w:t>,</w:t>
      </w:r>
      <w:r>
        <w:rPr>
          <w:rFonts w:eastAsia="Times New Roman" w:cs="Times New Roman"/>
          <w:szCs w:val="26"/>
        </w:rPr>
        <w:t xml:space="preserve"> khi tiêu chưa cho trái</w:t>
      </w:r>
      <w:r w:rsidR="0049004F">
        <w:rPr>
          <w:rFonts w:eastAsia="Times New Roman" w:cs="Times New Roman"/>
          <w:szCs w:val="26"/>
        </w:rPr>
        <w:t>,</w:t>
      </w:r>
      <w:r>
        <w:rPr>
          <w:rFonts w:eastAsia="Times New Roman" w:cs="Times New Roman"/>
          <w:szCs w:val="26"/>
        </w:rPr>
        <w:t xml:space="preserve"> nên tạo thêm bóng rợp cho tiêu </w:t>
      </w:r>
      <w:r w:rsidR="0049004F">
        <w:rPr>
          <w:rFonts w:eastAsia="Times New Roman" w:cs="Times New Roman"/>
          <w:szCs w:val="26"/>
        </w:rPr>
        <w:t>(</w:t>
      </w:r>
      <w:r>
        <w:rPr>
          <w:rFonts w:eastAsia="Times New Roman" w:cs="Times New Roman"/>
          <w:szCs w:val="26"/>
        </w:rPr>
        <w:t xml:space="preserve">khoảng </w:t>
      </w:r>
      <w:r w:rsidR="0049004F">
        <w:rPr>
          <w:rFonts w:eastAsia="Times New Roman" w:cs="Times New Roman"/>
          <w:szCs w:val="26"/>
        </w:rPr>
        <w:t>30 – 50</w:t>
      </w:r>
      <w:r>
        <w:rPr>
          <w:rFonts w:eastAsia="Times New Roman" w:cs="Times New Roman"/>
          <w:szCs w:val="26"/>
        </w:rPr>
        <w:t>%</w:t>
      </w:r>
      <w:r w:rsidR="0049004F">
        <w:rPr>
          <w:rFonts w:eastAsia="Times New Roman" w:cs="Times New Roman"/>
          <w:szCs w:val="26"/>
        </w:rPr>
        <w:t>);</w:t>
      </w:r>
      <w:r>
        <w:rPr>
          <w:rFonts w:eastAsia="Times New Roman" w:cs="Times New Roman"/>
          <w:szCs w:val="26"/>
        </w:rPr>
        <w:t xml:space="preserve"> nhưng khi tiêu bắt đầu ra hoa cho trái thì giảm dần bóng rợp để tiêu đủ ánh sáng cho năng suất</w:t>
      </w:r>
      <w:r w:rsidR="0049004F">
        <w:rPr>
          <w:rFonts w:eastAsia="Times New Roman" w:cs="Times New Roman"/>
          <w:szCs w:val="26"/>
        </w:rPr>
        <w:t xml:space="preserve"> </w:t>
      </w:r>
      <w:r>
        <w:rPr>
          <w:rFonts w:eastAsia="Times New Roman" w:cs="Times New Roman"/>
          <w:szCs w:val="26"/>
        </w:rPr>
        <w:t>cao</w:t>
      </w:r>
      <w:r w:rsidR="0049004F">
        <w:rPr>
          <w:rFonts w:eastAsia="Times New Roman" w:cs="Times New Roman"/>
          <w:szCs w:val="26"/>
        </w:rPr>
        <w:t>.</w:t>
      </w:r>
    </w:p>
    <w:p w:rsidR="00AE56E2" w:rsidRDefault="00AE56E2" w:rsidP="00AE56E2">
      <w:pPr>
        <w:spacing w:after="240" w:line="360" w:lineRule="auto"/>
        <w:jc w:val="both"/>
      </w:pPr>
      <w:r w:rsidRPr="00733B12">
        <w:t>4.5 Chăm sóc cây hồ</w:t>
      </w:r>
      <w:r w:rsidR="00733B12">
        <w:t xml:space="preserve"> tiêu</w:t>
      </w:r>
    </w:p>
    <w:p w:rsidR="00733B12" w:rsidRPr="00733B12" w:rsidRDefault="00733B12" w:rsidP="00AE56E2">
      <w:pPr>
        <w:spacing w:after="240" w:line="360" w:lineRule="auto"/>
        <w:jc w:val="both"/>
      </w:pPr>
      <w:r>
        <w:tab/>
        <w:t>Trong sản xuất, cây hồ tiêu được chăm sóc theo hai giai đoạn: giai đoạn kiến thiết cơ bản và giai đoạn kinh doanh</w:t>
      </w:r>
    </w:p>
    <w:p w:rsidR="00B43EB5" w:rsidRDefault="00B43EB5" w:rsidP="00AE56E2">
      <w:pPr>
        <w:spacing w:after="240" w:line="360" w:lineRule="auto"/>
        <w:jc w:val="both"/>
      </w:pPr>
      <w:r w:rsidRPr="00733B12">
        <w:t>4.5.1 Trồng dặm, trồng xen, trồng cây che bóng, trồng cây chắn gió</w:t>
      </w:r>
    </w:p>
    <w:p w:rsidR="009F5ED9" w:rsidRDefault="009F5ED9" w:rsidP="009F5ED9">
      <w:pPr>
        <w:spacing w:after="240" w:line="360" w:lineRule="auto"/>
        <w:jc w:val="both"/>
      </w:pPr>
      <w:r>
        <w:t xml:space="preserve">4.5.1.1 </w:t>
      </w:r>
      <w:r w:rsidRPr="009F5ED9">
        <w:t>Trồng dặ</w:t>
      </w:r>
      <w:r>
        <w:t>m</w:t>
      </w:r>
    </w:p>
    <w:p w:rsidR="009F5ED9" w:rsidRPr="009F5ED9" w:rsidRDefault="009F5ED9" w:rsidP="009F5ED9">
      <w:pPr>
        <w:spacing w:after="240" w:line="360" w:lineRule="auto"/>
        <w:ind w:firstLine="720"/>
        <w:jc w:val="both"/>
      </w:pPr>
      <w:r w:rsidRPr="009F5ED9">
        <w:t>Sau trồng 20 ngày</w:t>
      </w:r>
      <w:r>
        <w:t>,</w:t>
      </w:r>
      <w:r w:rsidRPr="009F5ED9">
        <w:t xml:space="preserve"> </w:t>
      </w:r>
      <w:r>
        <w:t xml:space="preserve">tiến hành </w:t>
      </w:r>
      <w:r w:rsidRPr="009F5ED9">
        <w:t>kiểm tra</w:t>
      </w:r>
      <w:r>
        <w:t xml:space="preserve"> vườn,</w:t>
      </w:r>
      <w:r w:rsidRPr="009F5ED9">
        <w:t xml:space="preserve"> cây nào chết tiến hành trồng dặm và tăng cường chăm sóc cây dặm để cây phát triển kịp cây trước, phải che bóng trong giai đoạn cây con.</w:t>
      </w:r>
    </w:p>
    <w:p w:rsidR="00B43EB5" w:rsidRDefault="00B43EB5" w:rsidP="00AE56E2">
      <w:pPr>
        <w:spacing w:after="240" w:line="360" w:lineRule="auto"/>
        <w:jc w:val="both"/>
      </w:pPr>
      <w:r w:rsidRPr="00733B12">
        <w:t>4.5.2 Phân bón cho cây hồ tiêu</w:t>
      </w:r>
    </w:p>
    <w:p w:rsidR="003723E9" w:rsidRPr="003723E9" w:rsidRDefault="00A312EA" w:rsidP="003723E9">
      <w:pPr>
        <w:spacing w:after="240" w:line="360" w:lineRule="auto"/>
        <w:ind w:firstLine="720"/>
        <w:jc w:val="both"/>
        <w:rPr>
          <w:rFonts w:eastAsia="Times New Roman" w:cs="Times New Roman"/>
          <w:szCs w:val="26"/>
        </w:rPr>
      </w:pPr>
      <w:r>
        <w:rPr>
          <w:rFonts w:eastAsia="Times New Roman" w:cs="Times New Roman"/>
          <w:szCs w:val="26"/>
        </w:rPr>
        <w:t>Cây hồ tiêu thích nhất là các loại phân hữu cơ</w:t>
      </w:r>
      <w:r w:rsidR="003723E9">
        <w:rPr>
          <w:rFonts w:eastAsia="Times New Roman" w:cs="Times New Roman"/>
          <w:szCs w:val="26"/>
        </w:rPr>
        <w:t>; t</w:t>
      </w:r>
      <w:r w:rsidR="003723E9" w:rsidRPr="003723E9">
        <w:rPr>
          <w:rFonts w:eastAsia="Times New Roman" w:cs="Times New Roman"/>
          <w:szCs w:val="26"/>
        </w:rPr>
        <w:t xml:space="preserve">rong phân </w:t>
      </w:r>
      <w:r w:rsidR="003723E9">
        <w:rPr>
          <w:rFonts w:eastAsia="Times New Roman" w:cs="Times New Roman"/>
          <w:szCs w:val="26"/>
        </w:rPr>
        <w:t xml:space="preserve">hữu cơ </w:t>
      </w:r>
      <w:r w:rsidR="003723E9" w:rsidRPr="003723E9">
        <w:rPr>
          <w:rFonts w:eastAsia="Times New Roman" w:cs="Times New Roman"/>
          <w:szCs w:val="26"/>
        </w:rPr>
        <w:t>có đầy đủ khoáng đa, trung, vi lượng cần thiết cho cây sử dụng</w:t>
      </w:r>
      <w:r w:rsidR="003723E9">
        <w:rPr>
          <w:rFonts w:eastAsia="Times New Roman" w:cs="Times New Roman"/>
          <w:szCs w:val="26"/>
        </w:rPr>
        <w:t>;</w:t>
      </w:r>
      <w:r w:rsidR="003723E9" w:rsidRPr="003723E9">
        <w:rPr>
          <w:rFonts w:eastAsia="Times New Roman" w:cs="Times New Roman"/>
          <w:szCs w:val="26"/>
        </w:rPr>
        <w:t xml:space="preserve"> nếu không có phân hữu cơ, cần phải bổ sung phân vi lượng. Có thể thay thế phân hữu cơ bằng phân hữu cơ vi sinh với lượng 2 tấn/ha/năm</w:t>
      </w:r>
      <w:r>
        <w:rPr>
          <w:rFonts w:eastAsia="Times New Roman" w:cs="Times New Roman"/>
          <w:szCs w:val="26"/>
        </w:rPr>
        <w:t>. Ngoài ra, các nghiên cứu cũng cho thấy các loại phân hóa học chứa NPK cũng ảnh hưởng tốt trong việc gia tăng năng suất của hồ tiêu.</w:t>
      </w:r>
      <w:r w:rsidR="003723E9">
        <w:rPr>
          <w:rFonts w:eastAsia="Times New Roman" w:cs="Times New Roman"/>
          <w:szCs w:val="26"/>
        </w:rPr>
        <w:t xml:space="preserve"> </w:t>
      </w:r>
      <w:r w:rsidR="003723E9" w:rsidRPr="003723E9">
        <w:rPr>
          <w:rFonts w:eastAsia="Times New Roman" w:cs="Times New Roman"/>
          <w:szCs w:val="26"/>
        </w:rPr>
        <w:t>Đạ</w:t>
      </w:r>
      <w:r w:rsidR="003723E9">
        <w:rPr>
          <w:rFonts w:eastAsia="Times New Roman" w:cs="Times New Roman"/>
          <w:szCs w:val="26"/>
        </w:rPr>
        <w:t>m</w:t>
      </w:r>
      <w:r w:rsidR="003723E9" w:rsidRPr="003723E9">
        <w:rPr>
          <w:rFonts w:eastAsia="Times New Roman" w:cs="Times New Roman"/>
          <w:szCs w:val="26"/>
        </w:rPr>
        <w:t xml:space="preserve"> giúp </w:t>
      </w:r>
      <w:r w:rsidR="003723E9">
        <w:rPr>
          <w:rFonts w:eastAsia="Times New Roman" w:cs="Times New Roman"/>
          <w:szCs w:val="26"/>
        </w:rPr>
        <w:t xml:space="preserve">hồ </w:t>
      </w:r>
      <w:r w:rsidR="003723E9" w:rsidRPr="003723E9">
        <w:rPr>
          <w:rFonts w:eastAsia="Times New Roman" w:cs="Times New Roman"/>
          <w:szCs w:val="26"/>
        </w:rPr>
        <w:t>tiêu sinh trưởng phát triển tốt, nhiều chồi, ra nhiều hoa, kích thước trái to. Thiếu đạm lá vàng cây cằn cỗi. Dư đạm lá nhiều, dễ nhiễm bệnh, ít trái.</w:t>
      </w:r>
      <w:r w:rsidR="003723E9">
        <w:rPr>
          <w:rFonts w:eastAsia="Times New Roman" w:cs="Times New Roman"/>
          <w:szCs w:val="26"/>
        </w:rPr>
        <w:t xml:space="preserve"> </w:t>
      </w:r>
      <w:r w:rsidR="003723E9" w:rsidRPr="003723E9">
        <w:rPr>
          <w:rFonts w:eastAsia="Times New Roman" w:cs="Times New Roman"/>
          <w:szCs w:val="26"/>
        </w:rPr>
        <w:t>Lân giúp bộ rễ phát triển tốt, hút được nhiều chất dinh dưỡng, chịu hạn tốt. Thiếu lân cây cằn cỗi ít đậu trái. Lân cần trong giai đoạn cây con và đầu thời kỳ ra hoa.</w:t>
      </w:r>
      <w:r w:rsidR="003723E9">
        <w:rPr>
          <w:rFonts w:eastAsia="Times New Roman" w:cs="Times New Roman"/>
          <w:szCs w:val="26"/>
        </w:rPr>
        <w:t xml:space="preserve"> </w:t>
      </w:r>
      <w:r w:rsidR="003723E9" w:rsidRPr="003723E9">
        <w:rPr>
          <w:rFonts w:eastAsia="Times New Roman" w:cs="Times New Roman"/>
          <w:szCs w:val="26"/>
        </w:rPr>
        <w:t>Kali</w:t>
      </w:r>
      <w:r w:rsidR="003723E9">
        <w:rPr>
          <w:rFonts w:eastAsia="Times New Roman" w:cs="Times New Roman"/>
          <w:szCs w:val="26"/>
        </w:rPr>
        <w:t xml:space="preserve"> g</w:t>
      </w:r>
      <w:r w:rsidR="003723E9" w:rsidRPr="003723E9">
        <w:rPr>
          <w:rFonts w:eastAsia="Times New Roman" w:cs="Times New Roman"/>
          <w:szCs w:val="26"/>
        </w:rPr>
        <w:t>iúp cây cứng</w:t>
      </w:r>
      <w:r w:rsidR="003723E9">
        <w:rPr>
          <w:rFonts w:eastAsia="Times New Roman" w:cs="Times New Roman"/>
          <w:szCs w:val="26"/>
        </w:rPr>
        <w:t>,</w:t>
      </w:r>
      <w:r w:rsidR="003723E9" w:rsidRPr="003723E9">
        <w:rPr>
          <w:rFonts w:eastAsia="Times New Roman" w:cs="Times New Roman"/>
          <w:szCs w:val="26"/>
        </w:rPr>
        <w:t xml:space="preserve"> chống chịu sâu bệnh và thời tiết bất thường, tăng phẩm chất hạt. Thiếu kali cây khó hấp thu đạm, rụng hoa, cây cần kali trong giai đoạn cây </w:t>
      </w:r>
      <w:r w:rsidR="003723E9" w:rsidRPr="003723E9">
        <w:rPr>
          <w:rFonts w:eastAsia="Times New Roman" w:cs="Times New Roman"/>
          <w:szCs w:val="26"/>
        </w:rPr>
        <w:lastRenderedPageBreak/>
        <w:t>non, hạt vào chắc và chín.</w:t>
      </w:r>
      <w:r w:rsidR="003723E9">
        <w:rPr>
          <w:rFonts w:eastAsia="Times New Roman" w:cs="Times New Roman"/>
          <w:szCs w:val="26"/>
        </w:rPr>
        <w:t xml:space="preserve"> </w:t>
      </w:r>
      <w:r w:rsidR="003723E9" w:rsidRPr="003723E9">
        <w:rPr>
          <w:rFonts w:eastAsia="Times New Roman" w:cs="Times New Roman"/>
          <w:szCs w:val="26"/>
        </w:rPr>
        <w:t xml:space="preserve">Cây </w:t>
      </w:r>
      <w:r w:rsidR="003723E9">
        <w:rPr>
          <w:rFonts w:eastAsia="Times New Roman" w:cs="Times New Roman"/>
          <w:szCs w:val="26"/>
        </w:rPr>
        <w:t xml:space="preserve">hồ tiêu </w:t>
      </w:r>
      <w:r w:rsidR="003723E9" w:rsidRPr="003723E9">
        <w:rPr>
          <w:rFonts w:eastAsia="Times New Roman" w:cs="Times New Roman"/>
          <w:szCs w:val="26"/>
        </w:rPr>
        <w:t xml:space="preserve">rất cần Mg do đó phải bổ sung thêm Mg bằng cách tưới </w:t>
      </w:r>
      <w:r w:rsidR="003723E9">
        <w:rPr>
          <w:rFonts w:eastAsia="Times New Roman" w:cs="Times New Roman"/>
          <w:szCs w:val="26"/>
        </w:rPr>
        <w:t>MgSO</w:t>
      </w:r>
      <w:r w:rsidR="003723E9">
        <w:rPr>
          <w:rFonts w:eastAsia="Times New Roman" w:cs="Times New Roman"/>
          <w:szCs w:val="26"/>
          <w:vertAlign w:val="subscript"/>
        </w:rPr>
        <w:t>4</w:t>
      </w:r>
      <w:r w:rsidR="003723E9" w:rsidRPr="003723E9">
        <w:rPr>
          <w:rFonts w:eastAsia="Times New Roman" w:cs="Times New Roman"/>
          <w:szCs w:val="26"/>
        </w:rPr>
        <w:t xml:space="preserve"> 1% (1</w:t>
      </w:r>
      <w:r w:rsidR="003723E9">
        <w:rPr>
          <w:rFonts w:eastAsia="Times New Roman" w:cs="Times New Roman"/>
          <w:szCs w:val="26"/>
        </w:rPr>
        <w:t xml:space="preserve"> </w:t>
      </w:r>
      <w:r w:rsidR="003723E9" w:rsidRPr="003723E9">
        <w:rPr>
          <w:rFonts w:eastAsia="Times New Roman" w:cs="Times New Roman"/>
          <w:szCs w:val="26"/>
        </w:rPr>
        <w:t>-</w:t>
      </w:r>
      <w:r w:rsidR="003723E9">
        <w:rPr>
          <w:rFonts w:eastAsia="Times New Roman" w:cs="Times New Roman"/>
          <w:szCs w:val="26"/>
        </w:rPr>
        <w:t xml:space="preserve"> </w:t>
      </w:r>
      <w:r w:rsidR="003723E9" w:rsidRPr="003723E9">
        <w:rPr>
          <w:rFonts w:eastAsia="Times New Roman" w:cs="Times New Roman"/>
          <w:szCs w:val="26"/>
        </w:rPr>
        <w:t>2 lít/gốc) hoặc phun phân vi lượng qua lá.</w:t>
      </w:r>
      <w:r w:rsidR="003723E9">
        <w:rPr>
          <w:rFonts w:eastAsia="Times New Roman" w:cs="Times New Roman"/>
          <w:szCs w:val="26"/>
        </w:rPr>
        <w:t xml:space="preserve"> </w:t>
      </w:r>
      <w:r w:rsidR="003723E9" w:rsidRPr="003723E9">
        <w:rPr>
          <w:rFonts w:eastAsia="Times New Roman" w:cs="Times New Roman"/>
          <w:szCs w:val="26"/>
        </w:rPr>
        <w:t>Vôi</w:t>
      </w:r>
      <w:r w:rsidR="003723E9">
        <w:rPr>
          <w:rFonts w:eastAsia="Times New Roman" w:cs="Times New Roman"/>
          <w:szCs w:val="26"/>
        </w:rPr>
        <w:t xml:space="preserve"> r</w:t>
      </w:r>
      <w:r w:rsidR="003723E9" w:rsidRPr="003723E9">
        <w:rPr>
          <w:rFonts w:eastAsia="Times New Roman" w:cs="Times New Roman"/>
          <w:szCs w:val="26"/>
        </w:rPr>
        <w:t xml:space="preserve">ất cần cho cây </w:t>
      </w:r>
      <w:r w:rsidR="003723E9">
        <w:rPr>
          <w:rFonts w:eastAsia="Times New Roman" w:cs="Times New Roman"/>
          <w:szCs w:val="26"/>
        </w:rPr>
        <w:t xml:space="preserve">hồ </w:t>
      </w:r>
      <w:r w:rsidR="003723E9" w:rsidRPr="003723E9">
        <w:rPr>
          <w:rFonts w:eastAsia="Times New Roman" w:cs="Times New Roman"/>
          <w:szCs w:val="26"/>
        </w:rPr>
        <w:t>tiê</w:t>
      </w:r>
      <w:r w:rsidR="003723E9">
        <w:rPr>
          <w:rFonts w:eastAsia="Times New Roman" w:cs="Times New Roman"/>
          <w:szCs w:val="26"/>
        </w:rPr>
        <w:t xml:space="preserve">u; </w:t>
      </w:r>
      <w:r w:rsidR="003723E9" w:rsidRPr="003723E9">
        <w:rPr>
          <w:rFonts w:eastAsia="Times New Roman" w:cs="Times New Roman"/>
          <w:szCs w:val="26"/>
        </w:rPr>
        <w:t>bón thêm 0,5</w:t>
      </w:r>
      <w:r w:rsidR="003723E9">
        <w:rPr>
          <w:rFonts w:eastAsia="Times New Roman" w:cs="Times New Roman"/>
          <w:szCs w:val="26"/>
        </w:rPr>
        <w:t xml:space="preserve"> – </w:t>
      </w:r>
      <w:r w:rsidR="003723E9" w:rsidRPr="003723E9">
        <w:rPr>
          <w:rFonts w:eastAsia="Times New Roman" w:cs="Times New Roman"/>
          <w:szCs w:val="26"/>
        </w:rPr>
        <w:t>1</w:t>
      </w:r>
      <w:r w:rsidR="003723E9">
        <w:rPr>
          <w:rFonts w:eastAsia="Times New Roman" w:cs="Times New Roman"/>
          <w:szCs w:val="26"/>
        </w:rPr>
        <w:t xml:space="preserve">,0 </w:t>
      </w:r>
      <w:r w:rsidR="003723E9" w:rsidRPr="003723E9">
        <w:rPr>
          <w:rFonts w:eastAsia="Times New Roman" w:cs="Times New Roman"/>
          <w:szCs w:val="26"/>
        </w:rPr>
        <w:t>kg vô</w:t>
      </w:r>
      <w:r w:rsidR="003723E9">
        <w:rPr>
          <w:rFonts w:eastAsia="Times New Roman" w:cs="Times New Roman"/>
          <w:szCs w:val="26"/>
        </w:rPr>
        <w:t>i/</w:t>
      </w:r>
      <w:r w:rsidR="003723E9" w:rsidRPr="003723E9">
        <w:rPr>
          <w:rFonts w:eastAsia="Times New Roman" w:cs="Times New Roman"/>
          <w:szCs w:val="26"/>
        </w:rPr>
        <w:t>cây</w:t>
      </w:r>
      <w:r w:rsidR="003723E9">
        <w:rPr>
          <w:rFonts w:eastAsia="Times New Roman" w:cs="Times New Roman"/>
          <w:szCs w:val="26"/>
        </w:rPr>
        <w:t>/hai năm</w:t>
      </w:r>
      <w:r w:rsidR="003723E9" w:rsidRPr="003723E9">
        <w:rPr>
          <w:rFonts w:eastAsia="Times New Roman" w:cs="Times New Roman"/>
          <w:szCs w:val="26"/>
        </w:rPr>
        <w:t>. Với trụ xây phải bón nhiều hơ</w:t>
      </w:r>
      <w:r w:rsidR="003723E9">
        <w:rPr>
          <w:rFonts w:eastAsia="Times New Roman" w:cs="Times New Roman"/>
          <w:szCs w:val="26"/>
        </w:rPr>
        <w:t>n; đ</w:t>
      </w:r>
      <w:r w:rsidR="003723E9" w:rsidRPr="003723E9">
        <w:rPr>
          <w:rFonts w:eastAsia="Times New Roman" w:cs="Times New Roman"/>
          <w:szCs w:val="26"/>
        </w:rPr>
        <w:t>ịnh kỳ 2</w:t>
      </w:r>
      <w:r w:rsidR="003723E9">
        <w:rPr>
          <w:rFonts w:eastAsia="Times New Roman" w:cs="Times New Roman"/>
          <w:szCs w:val="26"/>
        </w:rPr>
        <w:t xml:space="preserve"> </w:t>
      </w:r>
      <w:r w:rsidR="003723E9" w:rsidRPr="003723E9">
        <w:rPr>
          <w:rFonts w:eastAsia="Times New Roman" w:cs="Times New Roman"/>
          <w:szCs w:val="26"/>
        </w:rPr>
        <w:t>-</w:t>
      </w:r>
      <w:r w:rsidR="003723E9">
        <w:rPr>
          <w:rFonts w:eastAsia="Times New Roman" w:cs="Times New Roman"/>
          <w:szCs w:val="26"/>
        </w:rPr>
        <w:t xml:space="preserve"> </w:t>
      </w:r>
      <w:r w:rsidR="003723E9" w:rsidRPr="003723E9">
        <w:rPr>
          <w:rFonts w:eastAsia="Times New Roman" w:cs="Times New Roman"/>
          <w:szCs w:val="26"/>
        </w:rPr>
        <w:t xml:space="preserve">3 tháng </w:t>
      </w:r>
      <w:r w:rsidR="003723E9">
        <w:rPr>
          <w:rFonts w:eastAsia="Times New Roman" w:cs="Times New Roman"/>
          <w:szCs w:val="26"/>
        </w:rPr>
        <w:t>phun</w:t>
      </w:r>
      <w:r w:rsidR="003723E9" w:rsidRPr="003723E9">
        <w:rPr>
          <w:rFonts w:eastAsia="Times New Roman" w:cs="Times New Roman"/>
          <w:szCs w:val="26"/>
        </w:rPr>
        <w:t xml:space="preserve"> phân bón lá 1 lần.</w:t>
      </w:r>
    </w:p>
    <w:p w:rsidR="004546B9" w:rsidRDefault="00A312EA" w:rsidP="00A312EA">
      <w:pPr>
        <w:spacing w:after="240" w:line="360" w:lineRule="auto"/>
        <w:ind w:firstLine="720"/>
        <w:jc w:val="both"/>
        <w:rPr>
          <w:rFonts w:eastAsia="Times New Roman" w:cs="Times New Roman"/>
          <w:szCs w:val="26"/>
        </w:rPr>
      </w:pPr>
      <w:r>
        <w:rPr>
          <w:rFonts w:eastAsia="Times New Roman" w:cs="Times New Roman"/>
          <w:szCs w:val="26"/>
        </w:rPr>
        <w:t xml:space="preserve">Trong giai đoạn đầu, cây non cần nhiều đạm (N) và lân (P). Các loại dinh dưỡng này giúp cây sinh trưởng nhanh và mau ra rễ. Các hom mới đặt, nếu hàng tuần dùng khoảng 60 – 70 g phân DAP (16 – 48 – 0) hòa tan trong 10 lít nước, tưới cho 10 nọc, </w:t>
      </w:r>
      <w:r w:rsidR="003723E9">
        <w:rPr>
          <w:rFonts w:eastAsia="Times New Roman" w:cs="Times New Roman"/>
          <w:szCs w:val="26"/>
        </w:rPr>
        <w:t>giúp</w:t>
      </w:r>
      <w:r>
        <w:rPr>
          <w:rFonts w:eastAsia="Times New Roman" w:cs="Times New Roman"/>
          <w:szCs w:val="26"/>
        </w:rPr>
        <w:t xml:space="preserve"> bộ rễ tiêu phát triển nhanh, cây mọc mạnh, có trái sớm. Không nên dùng phân urê hoà tan tưới cho tiêu, vì làm như vậy tiêu rất dễ bị bệnh. </w:t>
      </w:r>
    </w:p>
    <w:p w:rsidR="004546B9" w:rsidRDefault="00A312EA" w:rsidP="00A312EA">
      <w:pPr>
        <w:spacing w:after="240" w:line="360" w:lineRule="auto"/>
        <w:ind w:firstLine="720"/>
        <w:jc w:val="both"/>
        <w:rPr>
          <w:rFonts w:eastAsia="Times New Roman" w:cs="Times New Roman"/>
          <w:szCs w:val="26"/>
        </w:rPr>
      </w:pPr>
      <w:r>
        <w:rPr>
          <w:rFonts w:eastAsia="Times New Roman" w:cs="Times New Roman"/>
          <w:szCs w:val="26"/>
        </w:rPr>
        <w:t>Đến khi trưởng thành cho trái thì tiêu cần nhiều kali (K) và lân (P) hơn. K và P giúp tiêu giảm tỉ lệ rụng hoa, rụng trái, tăng tỉ lệ đậu trái và phát triển của trái giúp tiêu tránh được hiện tượng tiêu “bồ cào” tức gié trái thưa do tỉ lệ đậu trái thấp hay trái không phát triển. Kali còn giúp cây kháng bệnh tốt. Khi tiêu thiếu kali thì thường đầu chót của lá già bị thâm đen sau đó trở khô cháy dần vào cuống lá. Ngoài NPK, magiê (Mg) và đồng (Cu) cũng là những dinh dưỡng cần thiết cho tiêu để đạt năng suất</w:t>
      </w:r>
      <w:r w:rsidR="004546B9">
        <w:rPr>
          <w:rFonts w:eastAsia="Times New Roman" w:cs="Times New Roman"/>
          <w:szCs w:val="26"/>
        </w:rPr>
        <w:t xml:space="preserve"> cao.</w:t>
      </w:r>
    </w:p>
    <w:p w:rsidR="00A312EA" w:rsidRDefault="004546B9" w:rsidP="00A312EA">
      <w:pPr>
        <w:spacing w:after="240" w:line="360" w:lineRule="auto"/>
        <w:ind w:firstLine="720"/>
        <w:jc w:val="both"/>
        <w:rPr>
          <w:rFonts w:eastAsia="Times New Roman" w:cs="Times New Roman"/>
          <w:szCs w:val="26"/>
        </w:rPr>
      </w:pPr>
      <w:r>
        <w:rPr>
          <w:rFonts w:eastAsia="Times New Roman" w:cs="Times New Roman"/>
          <w:szCs w:val="26"/>
        </w:rPr>
        <w:t>C</w:t>
      </w:r>
      <w:r w:rsidR="00A312EA">
        <w:rPr>
          <w:rFonts w:eastAsia="Times New Roman" w:cs="Times New Roman"/>
          <w:szCs w:val="26"/>
        </w:rPr>
        <w:t xml:space="preserve">ó thể sử dụng 15 – 20 kg phân chuồng </w:t>
      </w:r>
      <w:r>
        <w:rPr>
          <w:rFonts w:eastAsia="Times New Roman" w:cs="Times New Roman"/>
          <w:szCs w:val="26"/>
        </w:rPr>
        <w:t>+</w:t>
      </w:r>
      <w:r w:rsidR="00A312EA">
        <w:rPr>
          <w:rFonts w:eastAsia="Times New Roman" w:cs="Times New Roman"/>
          <w:szCs w:val="26"/>
        </w:rPr>
        <w:t xml:space="preserve"> 0,6 – 1 kg phân dơi (hay phân tôm) </w:t>
      </w:r>
      <w:r>
        <w:rPr>
          <w:rFonts w:eastAsia="Times New Roman" w:cs="Times New Roman"/>
          <w:szCs w:val="26"/>
        </w:rPr>
        <w:t>+</w:t>
      </w:r>
      <w:r w:rsidR="00A312EA">
        <w:rPr>
          <w:rFonts w:eastAsia="Times New Roman" w:cs="Times New Roman"/>
          <w:szCs w:val="26"/>
        </w:rPr>
        <w:t>1 kg tro dừa (hay 2 – 3 kg tro trấu) để bón cho một nọc</w:t>
      </w:r>
      <w:r>
        <w:rPr>
          <w:rFonts w:eastAsia="Times New Roman" w:cs="Times New Roman"/>
          <w:szCs w:val="26"/>
        </w:rPr>
        <w:t>/</w:t>
      </w:r>
      <w:r w:rsidR="00A312EA">
        <w:rPr>
          <w:rFonts w:eastAsia="Times New Roman" w:cs="Times New Roman"/>
          <w:szCs w:val="26"/>
        </w:rPr>
        <w:t>năm</w:t>
      </w:r>
      <w:r>
        <w:rPr>
          <w:rFonts w:eastAsia="Times New Roman" w:cs="Times New Roman"/>
          <w:szCs w:val="26"/>
        </w:rPr>
        <w:t>.</w:t>
      </w:r>
    </w:p>
    <w:p w:rsidR="002A6A80" w:rsidRDefault="005A393A" w:rsidP="002A6A80">
      <w:pPr>
        <w:spacing w:after="240" w:line="360" w:lineRule="auto"/>
        <w:jc w:val="both"/>
        <w:rPr>
          <w:rFonts w:eastAsia="Times New Roman" w:cs="Times New Roman"/>
          <w:szCs w:val="26"/>
        </w:rPr>
      </w:pPr>
      <w:r>
        <w:rPr>
          <w:rFonts w:eastAsia="Times New Roman" w:cs="Times New Roman"/>
          <w:szCs w:val="26"/>
        </w:rPr>
        <w:t>Bảng 4.1 Lượng phân bón cho mỗi nọc tiêu/năm trên đất có dinh dưỡng trung bình</w:t>
      </w:r>
      <w:r w:rsidR="002A6A80">
        <w:rPr>
          <w:rFonts w:eastAsia="Times New Roman" w:cs="Times New Roman"/>
          <w:szCs w:val="26"/>
        </w:rPr>
        <w:t xml:space="preserve">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0"/>
        <w:gridCol w:w="2130"/>
        <w:gridCol w:w="990"/>
        <w:gridCol w:w="1847"/>
        <w:gridCol w:w="1129"/>
        <w:gridCol w:w="1949"/>
      </w:tblGrid>
      <w:tr w:rsidR="005A393A" w:rsidTr="005A393A">
        <w:tc>
          <w:tcPr>
            <w:tcW w:w="918" w:type="pct"/>
            <w:tcBorders>
              <w:top w:val="single" w:sz="4" w:space="0" w:color="auto"/>
              <w:bottom w:val="single" w:sz="4" w:space="0" w:color="auto"/>
            </w:tcBorders>
            <w:vAlign w:val="center"/>
            <w:hideMark/>
          </w:tcPr>
          <w:p w:rsidR="002A6A80" w:rsidRDefault="002A6A80" w:rsidP="005A393A">
            <w:pPr>
              <w:spacing w:before="120" w:after="120"/>
              <w:jc w:val="both"/>
              <w:rPr>
                <w:rFonts w:eastAsia="Times New Roman" w:cs="Times New Roman"/>
                <w:szCs w:val="26"/>
              </w:rPr>
            </w:pPr>
            <w:r>
              <w:rPr>
                <w:rFonts w:eastAsia="Times New Roman" w:cs="Times New Roman"/>
                <w:szCs w:val="26"/>
              </w:rPr>
              <w:t>Tuổi cây</w:t>
            </w:r>
          </w:p>
        </w:tc>
        <w:tc>
          <w:tcPr>
            <w:tcW w:w="1080" w:type="pct"/>
            <w:tcBorders>
              <w:top w:val="single" w:sz="4" w:space="0" w:color="auto"/>
              <w:bottom w:val="single" w:sz="4" w:space="0" w:color="auto"/>
            </w:tcBorders>
            <w:vAlign w:val="center"/>
            <w:hideMark/>
          </w:tcPr>
          <w:p w:rsidR="002A6A80" w:rsidRDefault="002A6A80" w:rsidP="005A393A">
            <w:pPr>
              <w:spacing w:before="120" w:after="120"/>
              <w:jc w:val="both"/>
              <w:rPr>
                <w:rFonts w:eastAsia="Times New Roman" w:cs="Times New Roman"/>
                <w:szCs w:val="26"/>
              </w:rPr>
            </w:pPr>
            <w:r>
              <w:rPr>
                <w:rFonts w:eastAsia="Times New Roman" w:cs="Times New Roman"/>
                <w:szCs w:val="26"/>
              </w:rPr>
              <w:t>Phân chuồng</w:t>
            </w:r>
            <w:r w:rsidR="005A393A">
              <w:rPr>
                <w:rFonts w:eastAsia="Times New Roman" w:cs="Times New Roman"/>
                <w:szCs w:val="26"/>
              </w:rPr>
              <w:t xml:space="preserve"> </w:t>
            </w:r>
            <w:r>
              <w:rPr>
                <w:rFonts w:eastAsia="Times New Roman" w:cs="Times New Roman"/>
                <w:szCs w:val="26"/>
              </w:rPr>
              <w:t>(kg)</w:t>
            </w:r>
          </w:p>
        </w:tc>
        <w:tc>
          <w:tcPr>
            <w:tcW w:w="502" w:type="pct"/>
            <w:tcBorders>
              <w:top w:val="single" w:sz="4" w:space="0" w:color="auto"/>
              <w:bottom w:val="single" w:sz="4" w:space="0" w:color="auto"/>
            </w:tcBorders>
            <w:vAlign w:val="center"/>
            <w:hideMark/>
          </w:tcPr>
          <w:p w:rsidR="002A6A80" w:rsidRDefault="002A6A80" w:rsidP="005A393A">
            <w:pPr>
              <w:spacing w:before="120" w:after="120"/>
              <w:jc w:val="both"/>
              <w:rPr>
                <w:rFonts w:eastAsia="Times New Roman" w:cs="Times New Roman"/>
                <w:szCs w:val="26"/>
              </w:rPr>
            </w:pPr>
            <w:r>
              <w:rPr>
                <w:rFonts w:eastAsia="Times New Roman" w:cs="Times New Roman"/>
                <w:szCs w:val="26"/>
              </w:rPr>
              <w:t>Urê (g)</w:t>
            </w:r>
          </w:p>
        </w:tc>
        <w:tc>
          <w:tcPr>
            <w:tcW w:w="937" w:type="pct"/>
            <w:tcBorders>
              <w:top w:val="single" w:sz="4" w:space="0" w:color="auto"/>
              <w:bottom w:val="single" w:sz="4" w:space="0" w:color="auto"/>
            </w:tcBorders>
            <w:vAlign w:val="center"/>
            <w:hideMark/>
          </w:tcPr>
          <w:p w:rsidR="002A6A80" w:rsidRDefault="002A6A80" w:rsidP="005A393A">
            <w:pPr>
              <w:spacing w:before="120" w:after="120"/>
              <w:jc w:val="both"/>
              <w:rPr>
                <w:rFonts w:eastAsia="Times New Roman" w:cs="Times New Roman"/>
                <w:szCs w:val="26"/>
              </w:rPr>
            </w:pPr>
            <w:r>
              <w:rPr>
                <w:rFonts w:eastAsia="Times New Roman" w:cs="Times New Roman"/>
                <w:szCs w:val="26"/>
              </w:rPr>
              <w:t>Supper lân</w:t>
            </w:r>
            <w:r w:rsidR="005A393A">
              <w:rPr>
                <w:rFonts w:eastAsia="Times New Roman" w:cs="Times New Roman"/>
                <w:szCs w:val="26"/>
              </w:rPr>
              <w:t xml:space="preserve"> </w:t>
            </w:r>
            <w:r>
              <w:rPr>
                <w:rFonts w:eastAsia="Times New Roman" w:cs="Times New Roman"/>
                <w:szCs w:val="26"/>
              </w:rPr>
              <w:t>(g)</w:t>
            </w:r>
          </w:p>
        </w:tc>
        <w:tc>
          <w:tcPr>
            <w:tcW w:w="573" w:type="pct"/>
            <w:tcBorders>
              <w:top w:val="single" w:sz="4" w:space="0" w:color="auto"/>
              <w:bottom w:val="single" w:sz="4" w:space="0" w:color="auto"/>
            </w:tcBorders>
            <w:vAlign w:val="center"/>
            <w:hideMark/>
          </w:tcPr>
          <w:p w:rsidR="002A6A80" w:rsidRDefault="002A6A80" w:rsidP="005A393A">
            <w:pPr>
              <w:spacing w:before="120" w:after="120"/>
              <w:jc w:val="both"/>
              <w:rPr>
                <w:rFonts w:eastAsia="Times New Roman" w:cs="Times New Roman"/>
                <w:szCs w:val="26"/>
              </w:rPr>
            </w:pPr>
            <w:r>
              <w:rPr>
                <w:rFonts w:eastAsia="Times New Roman" w:cs="Times New Roman"/>
                <w:szCs w:val="26"/>
              </w:rPr>
              <w:t>KCl (g)</w:t>
            </w:r>
          </w:p>
        </w:tc>
        <w:tc>
          <w:tcPr>
            <w:tcW w:w="989" w:type="pct"/>
            <w:tcBorders>
              <w:top w:val="single" w:sz="4" w:space="0" w:color="auto"/>
              <w:bottom w:val="single" w:sz="4" w:space="0" w:color="auto"/>
            </w:tcBorders>
            <w:vAlign w:val="center"/>
            <w:hideMark/>
          </w:tcPr>
          <w:p w:rsidR="002A6A80" w:rsidRDefault="005A393A" w:rsidP="005A393A">
            <w:pPr>
              <w:spacing w:before="120" w:after="120"/>
              <w:jc w:val="both"/>
              <w:rPr>
                <w:rFonts w:eastAsia="Times New Roman" w:cs="Times New Roman"/>
                <w:szCs w:val="26"/>
              </w:rPr>
            </w:pPr>
            <w:r>
              <w:rPr>
                <w:rFonts w:eastAsia="Times New Roman" w:cs="Times New Roman"/>
                <w:szCs w:val="26"/>
              </w:rPr>
              <w:t xml:space="preserve">Ghi </w:t>
            </w:r>
            <w:r w:rsidR="002A6A80">
              <w:rPr>
                <w:rFonts w:eastAsia="Times New Roman" w:cs="Times New Roman"/>
                <w:szCs w:val="26"/>
              </w:rPr>
              <w:t>chú</w:t>
            </w:r>
          </w:p>
        </w:tc>
      </w:tr>
      <w:tr w:rsidR="005A393A" w:rsidTr="005A393A">
        <w:tc>
          <w:tcPr>
            <w:tcW w:w="918" w:type="pct"/>
            <w:tcBorders>
              <w:top w:val="single" w:sz="4" w:space="0" w:color="auto"/>
            </w:tcBorders>
            <w:vAlign w:val="center"/>
            <w:hideMark/>
          </w:tcPr>
          <w:p w:rsidR="002A6A80" w:rsidRDefault="002A6A80" w:rsidP="005A393A">
            <w:pPr>
              <w:spacing w:before="120" w:after="120"/>
              <w:jc w:val="both"/>
              <w:rPr>
                <w:rFonts w:eastAsia="Times New Roman" w:cs="Times New Roman"/>
                <w:szCs w:val="26"/>
              </w:rPr>
            </w:pPr>
            <w:r>
              <w:rPr>
                <w:rFonts w:eastAsia="Times New Roman" w:cs="Times New Roman"/>
                <w:szCs w:val="26"/>
              </w:rPr>
              <w:t>Năm thứ 1</w:t>
            </w:r>
          </w:p>
        </w:tc>
        <w:tc>
          <w:tcPr>
            <w:tcW w:w="1080" w:type="pct"/>
            <w:tcBorders>
              <w:top w:val="single" w:sz="4" w:space="0" w:color="auto"/>
            </w:tcBorders>
            <w:vAlign w:val="center"/>
            <w:hideMark/>
          </w:tcPr>
          <w:p w:rsidR="002A6A80" w:rsidRDefault="002A6A80" w:rsidP="005A393A">
            <w:pPr>
              <w:spacing w:before="120" w:after="120"/>
              <w:jc w:val="center"/>
              <w:rPr>
                <w:rFonts w:eastAsia="Times New Roman" w:cs="Times New Roman"/>
                <w:szCs w:val="26"/>
              </w:rPr>
            </w:pPr>
            <w:r>
              <w:rPr>
                <w:rFonts w:eastAsia="Times New Roman" w:cs="Times New Roman"/>
                <w:szCs w:val="26"/>
              </w:rPr>
              <w:t>10 – 15</w:t>
            </w:r>
          </w:p>
        </w:tc>
        <w:tc>
          <w:tcPr>
            <w:tcW w:w="502" w:type="pct"/>
            <w:tcBorders>
              <w:top w:val="single" w:sz="4" w:space="0" w:color="auto"/>
            </w:tcBorders>
            <w:vAlign w:val="center"/>
            <w:hideMark/>
          </w:tcPr>
          <w:p w:rsidR="002A6A80" w:rsidRDefault="002A6A80" w:rsidP="005A393A">
            <w:pPr>
              <w:spacing w:before="120" w:after="120"/>
              <w:jc w:val="center"/>
              <w:rPr>
                <w:rFonts w:eastAsia="Times New Roman" w:cs="Times New Roman"/>
                <w:szCs w:val="26"/>
              </w:rPr>
            </w:pPr>
            <w:r>
              <w:rPr>
                <w:rFonts w:eastAsia="Times New Roman" w:cs="Times New Roman"/>
                <w:szCs w:val="26"/>
              </w:rPr>
              <w:t>120</w:t>
            </w:r>
          </w:p>
        </w:tc>
        <w:tc>
          <w:tcPr>
            <w:tcW w:w="937" w:type="pct"/>
            <w:tcBorders>
              <w:top w:val="single" w:sz="4" w:space="0" w:color="auto"/>
            </w:tcBorders>
            <w:vAlign w:val="center"/>
            <w:hideMark/>
          </w:tcPr>
          <w:p w:rsidR="002A6A80" w:rsidRDefault="002A6A80" w:rsidP="005A393A">
            <w:pPr>
              <w:spacing w:before="120" w:after="120"/>
              <w:jc w:val="center"/>
              <w:rPr>
                <w:rFonts w:eastAsia="Times New Roman" w:cs="Times New Roman"/>
                <w:szCs w:val="26"/>
              </w:rPr>
            </w:pPr>
            <w:r>
              <w:rPr>
                <w:rFonts w:eastAsia="Times New Roman" w:cs="Times New Roman"/>
                <w:szCs w:val="26"/>
              </w:rPr>
              <w:t>120</w:t>
            </w:r>
          </w:p>
        </w:tc>
        <w:tc>
          <w:tcPr>
            <w:tcW w:w="573" w:type="pct"/>
            <w:tcBorders>
              <w:top w:val="single" w:sz="4" w:space="0" w:color="auto"/>
            </w:tcBorders>
            <w:vAlign w:val="center"/>
            <w:hideMark/>
          </w:tcPr>
          <w:p w:rsidR="002A6A80" w:rsidRDefault="002A6A80" w:rsidP="005A393A">
            <w:pPr>
              <w:spacing w:before="120" w:after="120"/>
              <w:jc w:val="center"/>
              <w:rPr>
                <w:rFonts w:eastAsia="Times New Roman" w:cs="Times New Roman"/>
                <w:szCs w:val="26"/>
              </w:rPr>
            </w:pPr>
            <w:r>
              <w:rPr>
                <w:rFonts w:eastAsia="Times New Roman" w:cs="Times New Roman"/>
                <w:szCs w:val="26"/>
              </w:rPr>
              <w:t>100</w:t>
            </w:r>
          </w:p>
        </w:tc>
        <w:tc>
          <w:tcPr>
            <w:tcW w:w="989" w:type="pct"/>
            <w:tcBorders>
              <w:top w:val="single" w:sz="4" w:space="0" w:color="auto"/>
            </w:tcBorders>
            <w:vAlign w:val="center"/>
            <w:hideMark/>
          </w:tcPr>
          <w:p w:rsidR="002A6A80" w:rsidRDefault="005A393A" w:rsidP="005A393A">
            <w:pPr>
              <w:spacing w:before="120" w:after="120"/>
              <w:jc w:val="both"/>
              <w:rPr>
                <w:rFonts w:eastAsia="Times New Roman" w:cs="Times New Roman"/>
                <w:szCs w:val="26"/>
              </w:rPr>
            </w:pPr>
            <w:r>
              <w:rPr>
                <w:rFonts w:eastAsia="Times New Roman" w:cs="Times New Roman"/>
                <w:szCs w:val="26"/>
              </w:rPr>
              <w:t>C</w:t>
            </w:r>
            <w:r w:rsidR="002A6A80">
              <w:rPr>
                <w:rFonts w:eastAsia="Times New Roman" w:cs="Times New Roman"/>
                <w:szCs w:val="26"/>
              </w:rPr>
              <w:t>hưa cho trái</w:t>
            </w:r>
          </w:p>
        </w:tc>
      </w:tr>
      <w:tr w:rsidR="005A393A" w:rsidTr="005A393A">
        <w:tc>
          <w:tcPr>
            <w:tcW w:w="918" w:type="pct"/>
            <w:vAlign w:val="center"/>
            <w:hideMark/>
          </w:tcPr>
          <w:p w:rsidR="002A6A80" w:rsidRDefault="002A6A80" w:rsidP="005A393A">
            <w:pPr>
              <w:spacing w:before="120" w:after="120"/>
              <w:jc w:val="both"/>
              <w:rPr>
                <w:rFonts w:eastAsia="Times New Roman" w:cs="Times New Roman"/>
                <w:szCs w:val="26"/>
              </w:rPr>
            </w:pPr>
            <w:r>
              <w:rPr>
                <w:rFonts w:eastAsia="Times New Roman" w:cs="Times New Roman"/>
                <w:szCs w:val="26"/>
              </w:rPr>
              <w:t>Năm thứ 2</w:t>
            </w:r>
          </w:p>
        </w:tc>
        <w:tc>
          <w:tcPr>
            <w:tcW w:w="1080" w:type="pct"/>
            <w:vAlign w:val="center"/>
            <w:hideMark/>
          </w:tcPr>
          <w:p w:rsidR="002A6A80" w:rsidRDefault="002A6A80" w:rsidP="005A393A">
            <w:pPr>
              <w:spacing w:before="120" w:after="120"/>
              <w:jc w:val="center"/>
              <w:rPr>
                <w:rFonts w:eastAsia="Times New Roman" w:cs="Times New Roman"/>
                <w:szCs w:val="26"/>
              </w:rPr>
            </w:pPr>
            <w:r>
              <w:rPr>
                <w:rFonts w:eastAsia="Times New Roman" w:cs="Times New Roman"/>
                <w:szCs w:val="26"/>
              </w:rPr>
              <w:t>10 – 15</w:t>
            </w:r>
          </w:p>
        </w:tc>
        <w:tc>
          <w:tcPr>
            <w:tcW w:w="502" w:type="pct"/>
            <w:vAlign w:val="center"/>
            <w:hideMark/>
          </w:tcPr>
          <w:p w:rsidR="002A6A80" w:rsidRDefault="002A6A80" w:rsidP="005A393A">
            <w:pPr>
              <w:spacing w:before="120" w:after="120"/>
              <w:jc w:val="center"/>
              <w:rPr>
                <w:rFonts w:eastAsia="Times New Roman" w:cs="Times New Roman"/>
                <w:szCs w:val="26"/>
              </w:rPr>
            </w:pPr>
            <w:r>
              <w:rPr>
                <w:rFonts w:eastAsia="Times New Roman" w:cs="Times New Roman"/>
                <w:szCs w:val="26"/>
              </w:rPr>
              <w:t>250</w:t>
            </w:r>
          </w:p>
        </w:tc>
        <w:tc>
          <w:tcPr>
            <w:tcW w:w="937" w:type="pct"/>
            <w:vAlign w:val="center"/>
            <w:hideMark/>
          </w:tcPr>
          <w:p w:rsidR="002A6A80" w:rsidRDefault="002A6A80" w:rsidP="005A393A">
            <w:pPr>
              <w:spacing w:before="120" w:after="120"/>
              <w:jc w:val="center"/>
              <w:rPr>
                <w:rFonts w:eastAsia="Times New Roman" w:cs="Times New Roman"/>
                <w:szCs w:val="26"/>
              </w:rPr>
            </w:pPr>
            <w:r>
              <w:rPr>
                <w:rFonts w:eastAsia="Times New Roman" w:cs="Times New Roman"/>
                <w:szCs w:val="26"/>
              </w:rPr>
              <w:t>250</w:t>
            </w:r>
          </w:p>
        </w:tc>
        <w:tc>
          <w:tcPr>
            <w:tcW w:w="573" w:type="pct"/>
            <w:vAlign w:val="center"/>
            <w:hideMark/>
          </w:tcPr>
          <w:p w:rsidR="002A6A80" w:rsidRDefault="002A6A80" w:rsidP="005A393A">
            <w:pPr>
              <w:spacing w:before="120" w:after="120"/>
              <w:jc w:val="center"/>
              <w:rPr>
                <w:rFonts w:eastAsia="Times New Roman" w:cs="Times New Roman"/>
                <w:szCs w:val="26"/>
              </w:rPr>
            </w:pPr>
            <w:r>
              <w:rPr>
                <w:rFonts w:eastAsia="Times New Roman" w:cs="Times New Roman"/>
                <w:szCs w:val="26"/>
              </w:rPr>
              <w:t>200</w:t>
            </w:r>
          </w:p>
        </w:tc>
        <w:tc>
          <w:tcPr>
            <w:tcW w:w="989" w:type="pct"/>
            <w:vAlign w:val="center"/>
            <w:hideMark/>
          </w:tcPr>
          <w:p w:rsidR="002A6A80" w:rsidRDefault="005A393A" w:rsidP="005A393A">
            <w:pPr>
              <w:spacing w:before="120" w:after="120"/>
              <w:jc w:val="both"/>
              <w:rPr>
                <w:rFonts w:eastAsia="Times New Roman" w:cs="Times New Roman"/>
                <w:szCs w:val="26"/>
              </w:rPr>
            </w:pPr>
            <w:r>
              <w:rPr>
                <w:rFonts w:eastAsia="Times New Roman" w:cs="Times New Roman"/>
                <w:szCs w:val="26"/>
              </w:rPr>
              <w:t>C</w:t>
            </w:r>
            <w:r w:rsidR="002A6A80">
              <w:rPr>
                <w:rFonts w:eastAsia="Times New Roman" w:cs="Times New Roman"/>
                <w:szCs w:val="26"/>
              </w:rPr>
              <w:t>hưa cho trái</w:t>
            </w:r>
          </w:p>
        </w:tc>
      </w:tr>
      <w:tr w:rsidR="005A393A" w:rsidTr="005A393A">
        <w:tc>
          <w:tcPr>
            <w:tcW w:w="918" w:type="pct"/>
            <w:tcBorders>
              <w:bottom w:val="single" w:sz="4" w:space="0" w:color="auto"/>
            </w:tcBorders>
            <w:vAlign w:val="center"/>
            <w:hideMark/>
          </w:tcPr>
          <w:p w:rsidR="002A6A80" w:rsidRDefault="005A393A" w:rsidP="005A393A">
            <w:pPr>
              <w:spacing w:before="120" w:after="120"/>
              <w:jc w:val="both"/>
              <w:rPr>
                <w:rFonts w:eastAsia="Times New Roman" w:cs="Times New Roman"/>
                <w:szCs w:val="26"/>
              </w:rPr>
            </w:pPr>
            <w:r>
              <w:rPr>
                <w:rFonts w:eastAsia="Times New Roman" w:cs="Times New Roman"/>
                <w:szCs w:val="26"/>
              </w:rPr>
              <w:t>Từ năm thứ ba</w:t>
            </w:r>
          </w:p>
        </w:tc>
        <w:tc>
          <w:tcPr>
            <w:tcW w:w="1080" w:type="pct"/>
            <w:tcBorders>
              <w:bottom w:val="single" w:sz="4" w:space="0" w:color="auto"/>
            </w:tcBorders>
            <w:vAlign w:val="center"/>
            <w:hideMark/>
          </w:tcPr>
          <w:p w:rsidR="002A6A80" w:rsidRDefault="002A6A80" w:rsidP="005A393A">
            <w:pPr>
              <w:spacing w:before="120" w:after="120"/>
              <w:jc w:val="center"/>
              <w:rPr>
                <w:rFonts w:eastAsia="Times New Roman" w:cs="Times New Roman"/>
                <w:szCs w:val="26"/>
              </w:rPr>
            </w:pPr>
            <w:r>
              <w:rPr>
                <w:rFonts w:eastAsia="Times New Roman" w:cs="Times New Roman"/>
                <w:szCs w:val="26"/>
              </w:rPr>
              <w:t>20</w:t>
            </w:r>
          </w:p>
        </w:tc>
        <w:tc>
          <w:tcPr>
            <w:tcW w:w="502" w:type="pct"/>
            <w:tcBorders>
              <w:bottom w:val="single" w:sz="4" w:space="0" w:color="auto"/>
            </w:tcBorders>
            <w:vAlign w:val="center"/>
            <w:hideMark/>
          </w:tcPr>
          <w:p w:rsidR="002A6A80" w:rsidRDefault="002A6A80" w:rsidP="005A393A">
            <w:pPr>
              <w:spacing w:before="120" w:after="120"/>
              <w:jc w:val="center"/>
              <w:rPr>
                <w:rFonts w:eastAsia="Times New Roman" w:cs="Times New Roman"/>
                <w:szCs w:val="26"/>
              </w:rPr>
            </w:pPr>
            <w:r>
              <w:rPr>
                <w:rFonts w:eastAsia="Times New Roman" w:cs="Times New Roman"/>
                <w:szCs w:val="26"/>
              </w:rPr>
              <w:t>400</w:t>
            </w:r>
          </w:p>
        </w:tc>
        <w:tc>
          <w:tcPr>
            <w:tcW w:w="937" w:type="pct"/>
            <w:tcBorders>
              <w:bottom w:val="single" w:sz="4" w:space="0" w:color="auto"/>
            </w:tcBorders>
            <w:vAlign w:val="center"/>
            <w:hideMark/>
          </w:tcPr>
          <w:p w:rsidR="002A6A80" w:rsidRDefault="002A6A80" w:rsidP="005A393A">
            <w:pPr>
              <w:spacing w:before="120" w:after="120"/>
              <w:jc w:val="center"/>
              <w:rPr>
                <w:rFonts w:eastAsia="Times New Roman" w:cs="Times New Roman"/>
                <w:szCs w:val="26"/>
              </w:rPr>
            </w:pPr>
            <w:r>
              <w:rPr>
                <w:rFonts w:eastAsia="Times New Roman" w:cs="Times New Roman"/>
                <w:szCs w:val="26"/>
              </w:rPr>
              <w:t>500</w:t>
            </w:r>
          </w:p>
        </w:tc>
        <w:tc>
          <w:tcPr>
            <w:tcW w:w="573" w:type="pct"/>
            <w:tcBorders>
              <w:bottom w:val="single" w:sz="4" w:space="0" w:color="auto"/>
            </w:tcBorders>
            <w:vAlign w:val="center"/>
            <w:hideMark/>
          </w:tcPr>
          <w:p w:rsidR="002A6A80" w:rsidRDefault="002A6A80" w:rsidP="005A393A">
            <w:pPr>
              <w:spacing w:before="120" w:after="120"/>
              <w:jc w:val="center"/>
              <w:rPr>
                <w:rFonts w:eastAsia="Times New Roman" w:cs="Times New Roman"/>
                <w:szCs w:val="26"/>
              </w:rPr>
            </w:pPr>
            <w:r>
              <w:rPr>
                <w:rFonts w:eastAsia="Times New Roman" w:cs="Times New Roman"/>
                <w:szCs w:val="26"/>
              </w:rPr>
              <w:t>600</w:t>
            </w:r>
          </w:p>
        </w:tc>
        <w:tc>
          <w:tcPr>
            <w:tcW w:w="989" w:type="pct"/>
            <w:tcBorders>
              <w:bottom w:val="single" w:sz="4" w:space="0" w:color="auto"/>
            </w:tcBorders>
            <w:vAlign w:val="center"/>
            <w:hideMark/>
          </w:tcPr>
          <w:p w:rsidR="002A6A80" w:rsidRDefault="005A393A" w:rsidP="005A393A">
            <w:pPr>
              <w:spacing w:before="120" w:after="120"/>
              <w:jc w:val="both"/>
              <w:rPr>
                <w:rFonts w:eastAsia="Times New Roman" w:cs="Times New Roman"/>
                <w:szCs w:val="26"/>
              </w:rPr>
            </w:pPr>
            <w:r>
              <w:rPr>
                <w:rFonts w:eastAsia="Times New Roman" w:cs="Times New Roman"/>
                <w:szCs w:val="26"/>
              </w:rPr>
              <w:t>Đ</w:t>
            </w:r>
            <w:r w:rsidR="002A6A80">
              <w:rPr>
                <w:rFonts w:eastAsia="Times New Roman" w:cs="Times New Roman"/>
                <w:szCs w:val="26"/>
              </w:rPr>
              <w:t>ang cho trái</w:t>
            </w:r>
          </w:p>
        </w:tc>
      </w:tr>
    </w:tbl>
    <w:p w:rsidR="005A393A" w:rsidRDefault="002A6A80" w:rsidP="005A393A">
      <w:pPr>
        <w:spacing w:before="240" w:after="240" w:line="360" w:lineRule="auto"/>
        <w:ind w:firstLine="720"/>
        <w:jc w:val="both"/>
        <w:rPr>
          <w:rFonts w:eastAsia="Times New Roman" w:cs="Times New Roman"/>
          <w:szCs w:val="26"/>
        </w:rPr>
      </w:pPr>
      <w:r>
        <w:rPr>
          <w:rFonts w:eastAsia="Times New Roman" w:cs="Times New Roman"/>
          <w:szCs w:val="26"/>
        </w:rPr>
        <w:t xml:space="preserve">Tuy nhiên các </w:t>
      </w:r>
      <w:r w:rsidR="005A393A">
        <w:rPr>
          <w:rFonts w:eastAsia="Times New Roman" w:cs="Times New Roman"/>
          <w:szCs w:val="26"/>
        </w:rPr>
        <w:t>lượng phân sử dụng</w:t>
      </w:r>
      <w:r>
        <w:rPr>
          <w:rFonts w:eastAsia="Times New Roman" w:cs="Times New Roman"/>
          <w:szCs w:val="26"/>
        </w:rPr>
        <w:t xml:space="preserve"> </w:t>
      </w:r>
      <w:r w:rsidR="005A393A">
        <w:rPr>
          <w:rFonts w:eastAsia="Times New Roman" w:cs="Times New Roman"/>
          <w:szCs w:val="26"/>
        </w:rPr>
        <w:t>phụ thuộc nhiều</w:t>
      </w:r>
      <w:r>
        <w:rPr>
          <w:rFonts w:eastAsia="Times New Roman" w:cs="Times New Roman"/>
          <w:szCs w:val="26"/>
        </w:rPr>
        <w:t xml:space="preserve"> vào độ phì nhiêu của từng loại đất, </w:t>
      </w:r>
      <w:r w:rsidR="005A393A">
        <w:rPr>
          <w:rFonts w:eastAsia="Times New Roman" w:cs="Times New Roman"/>
          <w:szCs w:val="26"/>
        </w:rPr>
        <w:t>tình trạng sinh trưởng của cây, khả năng cho năng suất và khả năng đầy tư của người dân</w:t>
      </w:r>
      <w:r>
        <w:rPr>
          <w:rFonts w:eastAsia="Times New Roman" w:cs="Times New Roman"/>
          <w:szCs w:val="26"/>
        </w:rPr>
        <w:t>.</w:t>
      </w:r>
    </w:p>
    <w:p w:rsidR="005A393A" w:rsidRDefault="002A6A80" w:rsidP="005A393A">
      <w:pPr>
        <w:spacing w:after="240" w:line="360" w:lineRule="auto"/>
        <w:ind w:firstLine="720"/>
        <w:jc w:val="both"/>
        <w:rPr>
          <w:rFonts w:eastAsia="Times New Roman" w:cs="Times New Roman"/>
          <w:szCs w:val="26"/>
        </w:rPr>
      </w:pPr>
      <w:r>
        <w:rPr>
          <w:rFonts w:eastAsia="Times New Roman" w:cs="Times New Roman"/>
          <w:szCs w:val="26"/>
        </w:rPr>
        <w:t>Về thời kỳ bón</w:t>
      </w:r>
      <w:r w:rsidR="005A393A">
        <w:rPr>
          <w:rFonts w:eastAsia="Times New Roman" w:cs="Times New Roman"/>
          <w:szCs w:val="26"/>
        </w:rPr>
        <w:t>, c</w:t>
      </w:r>
      <w:r>
        <w:rPr>
          <w:rFonts w:eastAsia="Times New Roman" w:cs="Times New Roman"/>
          <w:szCs w:val="26"/>
        </w:rPr>
        <w:t>ó</w:t>
      </w:r>
      <w:r w:rsidR="005A393A">
        <w:rPr>
          <w:rFonts w:eastAsia="Times New Roman" w:cs="Times New Roman"/>
          <w:szCs w:val="26"/>
        </w:rPr>
        <w:t xml:space="preserve"> </w:t>
      </w:r>
      <w:r>
        <w:rPr>
          <w:rFonts w:eastAsia="Times New Roman" w:cs="Times New Roman"/>
          <w:szCs w:val="26"/>
        </w:rPr>
        <w:t>thể chia ra 2 – 4 lần bón:</w:t>
      </w:r>
    </w:p>
    <w:p w:rsidR="005A393A" w:rsidRDefault="002A6A80" w:rsidP="005A393A">
      <w:pPr>
        <w:spacing w:after="240" w:line="360" w:lineRule="auto"/>
        <w:ind w:firstLine="720"/>
        <w:jc w:val="both"/>
        <w:rPr>
          <w:rFonts w:eastAsia="Times New Roman" w:cs="Times New Roman"/>
          <w:szCs w:val="26"/>
        </w:rPr>
      </w:pPr>
      <w:r>
        <w:rPr>
          <w:rFonts w:eastAsia="Times New Roman" w:cs="Times New Roman"/>
          <w:szCs w:val="26"/>
        </w:rPr>
        <w:lastRenderedPageBreak/>
        <w:t>- Lần 1: bón sau khi hái trái đợt trước xong để giúp cây phục hồi nhanh, đảm bảo năng suất</w:t>
      </w:r>
      <w:r w:rsidR="005A393A">
        <w:rPr>
          <w:rFonts w:eastAsia="Times New Roman" w:cs="Times New Roman"/>
          <w:szCs w:val="26"/>
        </w:rPr>
        <w:t xml:space="preserve"> </w:t>
      </w:r>
      <w:r>
        <w:rPr>
          <w:rFonts w:eastAsia="Times New Roman" w:cs="Times New Roman"/>
          <w:szCs w:val="26"/>
        </w:rPr>
        <w:t>trái cho đợt sau</w:t>
      </w:r>
    </w:p>
    <w:p w:rsidR="005A393A" w:rsidRDefault="002A6A80" w:rsidP="005A393A">
      <w:pPr>
        <w:spacing w:after="240" w:line="360" w:lineRule="auto"/>
        <w:ind w:firstLine="720"/>
        <w:jc w:val="both"/>
        <w:rPr>
          <w:rFonts w:eastAsia="Times New Roman" w:cs="Times New Roman"/>
          <w:szCs w:val="26"/>
        </w:rPr>
      </w:pPr>
      <w:r>
        <w:rPr>
          <w:rFonts w:eastAsia="Times New Roman" w:cs="Times New Roman"/>
          <w:szCs w:val="26"/>
        </w:rPr>
        <w:t>- Lần 2: bón thúc mầm hoa, lúc tiêu sắp cho gié hoa vào đầu mùa mưa</w:t>
      </w:r>
      <w:r w:rsidR="005A393A">
        <w:rPr>
          <w:rFonts w:eastAsia="Times New Roman" w:cs="Times New Roman"/>
          <w:szCs w:val="26"/>
        </w:rPr>
        <w:t>,</w:t>
      </w:r>
      <w:r>
        <w:rPr>
          <w:rFonts w:eastAsia="Times New Roman" w:cs="Times New Roman"/>
          <w:szCs w:val="26"/>
        </w:rPr>
        <w:t xml:space="preserve"> khoảng tháng 5 – 6</w:t>
      </w:r>
    </w:p>
    <w:p w:rsidR="005A393A" w:rsidRDefault="002A6A80" w:rsidP="005A393A">
      <w:pPr>
        <w:spacing w:after="240" w:line="360" w:lineRule="auto"/>
        <w:ind w:firstLine="720"/>
        <w:jc w:val="both"/>
        <w:rPr>
          <w:rFonts w:eastAsia="Times New Roman" w:cs="Times New Roman"/>
          <w:szCs w:val="26"/>
        </w:rPr>
      </w:pPr>
      <w:r>
        <w:rPr>
          <w:rFonts w:eastAsia="Times New Roman" w:cs="Times New Roman"/>
          <w:szCs w:val="26"/>
        </w:rPr>
        <w:t>- Lần 3: bón thúc gia tăng sự đậu trái và phát triển trái non, lúc các trái non đang hình thành trên gié hoa</w:t>
      </w:r>
      <w:r w:rsidR="005A393A">
        <w:rPr>
          <w:rFonts w:eastAsia="Times New Roman" w:cs="Times New Roman"/>
          <w:szCs w:val="26"/>
        </w:rPr>
        <w:t>,</w:t>
      </w:r>
      <w:r>
        <w:rPr>
          <w:rFonts w:eastAsia="Times New Roman" w:cs="Times New Roman"/>
          <w:szCs w:val="26"/>
        </w:rPr>
        <w:t xml:space="preserve"> khoảng tháng 8 – 9</w:t>
      </w:r>
    </w:p>
    <w:p w:rsidR="005A393A" w:rsidRDefault="002A6A80" w:rsidP="005A393A">
      <w:pPr>
        <w:spacing w:after="240" w:line="360" w:lineRule="auto"/>
        <w:ind w:firstLine="720"/>
        <w:jc w:val="both"/>
        <w:rPr>
          <w:rFonts w:eastAsia="Times New Roman" w:cs="Times New Roman"/>
          <w:szCs w:val="26"/>
        </w:rPr>
      </w:pPr>
      <w:r>
        <w:rPr>
          <w:rFonts w:eastAsia="Times New Roman" w:cs="Times New Roman"/>
          <w:szCs w:val="26"/>
        </w:rPr>
        <w:t xml:space="preserve">- Lần 4: bón để nuôi trái lớn đầy đủ, no tròn, </w:t>
      </w:r>
      <w:r w:rsidR="005A393A">
        <w:rPr>
          <w:rFonts w:eastAsia="Times New Roman" w:cs="Times New Roman"/>
          <w:szCs w:val="26"/>
        </w:rPr>
        <w:t xml:space="preserve">khi </w:t>
      </w:r>
      <w:r>
        <w:rPr>
          <w:rFonts w:eastAsia="Times New Roman" w:cs="Times New Roman"/>
          <w:szCs w:val="26"/>
        </w:rPr>
        <w:t>các trái non đang phát triển một tháng sau khi thụ phấn</w:t>
      </w:r>
      <w:r w:rsidR="005A393A">
        <w:rPr>
          <w:rFonts w:eastAsia="Times New Roman" w:cs="Times New Roman"/>
          <w:szCs w:val="26"/>
        </w:rPr>
        <w:t>,</w:t>
      </w:r>
      <w:r>
        <w:rPr>
          <w:rFonts w:eastAsia="Times New Roman" w:cs="Times New Roman"/>
          <w:szCs w:val="26"/>
        </w:rPr>
        <w:t xml:space="preserve"> khoảng tháng 10 – 11 trong điều kiện của </w:t>
      </w:r>
      <w:r w:rsidR="005A393A">
        <w:rPr>
          <w:rFonts w:eastAsia="Times New Roman" w:cs="Times New Roman"/>
          <w:szCs w:val="26"/>
        </w:rPr>
        <w:t>Đồng bằng Sông Cửu Long.</w:t>
      </w:r>
    </w:p>
    <w:p w:rsidR="005A393A" w:rsidRDefault="002A6A80" w:rsidP="005A393A">
      <w:pPr>
        <w:spacing w:after="240" w:line="360" w:lineRule="auto"/>
        <w:ind w:firstLine="720"/>
        <w:jc w:val="both"/>
        <w:rPr>
          <w:rFonts w:eastAsia="Times New Roman" w:cs="Times New Roman"/>
          <w:szCs w:val="26"/>
        </w:rPr>
      </w:pPr>
      <w:r>
        <w:rPr>
          <w:rFonts w:eastAsia="Times New Roman" w:cs="Times New Roman"/>
          <w:szCs w:val="26"/>
        </w:rPr>
        <w:t>Trong trường hợp bón hai lần thì</w:t>
      </w:r>
      <w:r w:rsidR="005A393A">
        <w:rPr>
          <w:rFonts w:eastAsia="Times New Roman" w:cs="Times New Roman"/>
          <w:szCs w:val="26"/>
        </w:rPr>
        <w:t xml:space="preserve"> nên bón lần thứ 1 và lần thứ 2. Cây hồ t</w:t>
      </w:r>
      <w:r>
        <w:rPr>
          <w:rFonts w:eastAsia="Times New Roman" w:cs="Times New Roman"/>
          <w:szCs w:val="26"/>
        </w:rPr>
        <w:t xml:space="preserve">iêu thiếu </w:t>
      </w:r>
      <w:r w:rsidR="005A393A">
        <w:rPr>
          <w:rFonts w:eastAsia="Times New Roman" w:cs="Times New Roman"/>
          <w:szCs w:val="26"/>
        </w:rPr>
        <w:t>dinh dưỡng</w:t>
      </w:r>
      <w:r>
        <w:rPr>
          <w:rFonts w:eastAsia="Times New Roman" w:cs="Times New Roman"/>
          <w:szCs w:val="26"/>
        </w:rPr>
        <w:t xml:space="preserve"> sẽ cho trái cách </w:t>
      </w:r>
      <w:r w:rsidR="005A393A">
        <w:rPr>
          <w:rFonts w:eastAsia="Times New Roman" w:cs="Times New Roman"/>
          <w:szCs w:val="26"/>
        </w:rPr>
        <w:t>năm.</w:t>
      </w:r>
    </w:p>
    <w:p w:rsidR="002A6A80" w:rsidRDefault="002A6A80" w:rsidP="005A393A">
      <w:pPr>
        <w:spacing w:after="240" w:line="360" w:lineRule="auto"/>
        <w:ind w:firstLine="720"/>
        <w:jc w:val="both"/>
        <w:rPr>
          <w:rFonts w:eastAsia="Times New Roman" w:cs="Times New Roman"/>
          <w:szCs w:val="26"/>
        </w:rPr>
      </w:pPr>
      <w:r>
        <w:rPr>
          <w:rFonts w:eastAsia="Times New Roman" w:cs="Times New Roman"/>
          <w:szCs w:val="26"/>
        </w:rPr>
        <w:t>Khi bón thì đào rãnh cạn quanh gốc, cách gốc chừng 50 – 60 cm (tuỳ theo tuổi)</w:t>
      </w:r>
      <w:r w:rsidR="005A393A">
        <w:rPr>
          <w:rFonts w:eastAsia="Times New Roman" w:cs="Times New Roman"/>
          <w:szCs w:val="26"/>
        </w:rPr>
        <w:t xml:space="preserve">; </w:t>
      </w:r>
      <w:r>
        <w:rPr>
          <w:rFonts w:eastAsia="Times New Roman" w:cs="Times New Roman"/>
          <w:szCs w:val="26"/>
        </w:rPr>
        <w:t xml:space="preserve">rải phân </w:t>
      </w:r>
      <w:r w:rsidR="005A393A">
        <w:rPr>
          <w:rFonts w:eastAsia="Times New Roman" w:cs="Times New Roman"/>
          <w:szCs w:val="26"/>
        </w:rPr>
        <w:t>và</w:t>
      </w:r>
      <w:r>
        <w:rPr>
          <w:rFonts w:eastAsia="Times New Roman" w:cs="Times New Roman"/>
          <w:szCs w:val="26"/>
        </w:rPr>
        <w:t xml:space="preserve"> lắp đất lại. Khi đào rãnh phải tránh tốt đa việc làm tổn thương ở phần có thân hay phần thân nằm trong đất và bộ rễ, v</w:t>
      </w:r>
      <w:r w:rsidR="005A393A">
        <w:rPr>
          <w:rFonts w:eastAsia="Times New Roman" w:cs="Times New Roman"/>
          <w:szCs w:val="26"/>
        </w:rPr>
        <w:t>ì</w:t>
      </w:r>
      <w:r>
        <w:rPr>
          <w:rFonts w:eastAsia="Times New Roman" w:cs="Times New Roman"/>
          <w:szCs w:val="26"/>
        </w:rPr>
        <w:t xml:space="preserve"> tuyến trùng và các nấm sẽ xâm nhập qua vết thương để gây bệnh cho tiêu.</w:t>
      </w:r>
    </w:p>
    <w:p w:rsidR="00D179DA" w:rsidRPr="00D179DA" w:rsidRDefault="00D179DA" w:rsidP="00D179DA">
      <w:pPr>
        <w:spacing w:after="240" w:line="360" w:lineRule="auto"/>
        <w:ind w:firstLine="720"/>
        <w:jc w:val="both"/>
        <w:rPr>
          <w:rFonts w:eastAsia="Times New Roman" w:cs="Times New Roman"/>
          <w:szCs w:val="26"/>
        </w:rPr>
      </w:pPr>
      <w:r>
        <w:rPr>
          <w:rFonts w:eastAsia="Times New Roman" w:cs="Times New Roman"/>
          <w:szCs w:val="26"/>
        </w:rPr>
        <w:t xml:space="preserve">Ở mật độ </w:t>
      </w:r>
      <w:r w:rsidRPr="00D179DA">
        <w:rPr>
          <w:rFonts w:eastAsia="Times New Roman" w:cs="Times New Roman"/>
          <w:szCs w:val="26"/>
        </w:rPr>
        <w:t>2</w:t>
      </w:r>
      <w:r>
        <w:rPr>
          <w:rFonts w:eastAsia="Times New Roman" w:cs="Times New Roman"/>
          <w:szCs w:val="26"/>
        </w:rPr>
        <w:t>.</w:t>
      </w:r>
      <w:r w:rsidRPr="00D179DA">
        <w:rPr>
          <w:rFonts w:eastAsia="Times New Roman" w:cs="Times New Roman"/>
          <w:szCs w:val="26"/>
        </w:rPr>
        <w:t>000 câ</w:t>
      </w:r>
      <w:r>
        <w:rPr>
          <w:rFonts w:eastAsia="Times New Roman" w:cs="Times New Roman"/>
          <w:szCs w:val="26"/>
        </w:rPr>
        <w:t>y/ha, trong thời kỳ kinh doanh, có thể sử dụng lượng phân bón 400 kg urea + 400 kg super lân + 250 kg KCl (tương đương 184 kg N + 64 kg P</w:t>
      </w:r>
      <w:r>
        <w:rPr>
          <w:rFonts w:eastAsia="Times New Roman" w:cs="Times New Roman"/>
          <w:szCs w:val="26"/>
          <w:vertAlign w:val="subscript"/>
        </w:rPr>
        <w:t>2</w:t>
      </w:r>
      <w:r>
        <w:rPr>
          <w:rFonts w:eastAsia="Times New Roman" w:cs="Times New Roman"/>
          <w:szCs w:val="26"/>
        </w:rPr>
        <w:t>O</w:t>
      </w:r>
      <w:r>
        <w:rPr>
          <w:rFonts w:eastAsia="Times New Roman" w:cs="Times New Roman"/>
          <w:szCs w:val="26"/>
          <w:vertAlign w:val="subscript"/>
        </w:rPr>
        <w:t>5</w:t>
      </w:r>
      <w:r>
        <w:rPr>
          <w:rFonts w:eastAsia="Times New Roman" w:cs="Times New Roman"/>
          <w:szCs w:val="26"/>
        </w:rPr>
        <w:t xml:space="preserve"> + 150 kg K</w:t>
      </w:r>
      <w:r>
        <w:rPr>
          <w:rFonts w:eastAsia="Times New Roman" w:cs="Times New Roman"/>
          <w:szCs w:val="26"/>
          <w:vertAlign w:val="subscript"/>
        </w:rPr>
        <w:t>2</w:t>
      </w:r>
      <w:r>
        <w:rPr>
          <w:rFonts w:eastAsia="Times New Roman" w:cs="Times New Roman"/>
          <w:szCs w:val="26"/>
        </w:rPr>
        <w:t>O/ha) hòa nước tưới thúc năm lần/năm cho hồ tiêu:</w:t>
      </w:r>
    </w:p>
    <w:p w:rsidR="00D179DA" w:rsidRPr="00D179DA" w:rsidRDefault="00D179DA" w:rsidP="00D179DA">
      <w:pPr>
        <w:spacing w:after="240" w:line="360" w:lineRule="auto"/>
        <w:ind w:firstLine="720"/>
        <w:jc w:val="both"/>
        <w:rPr>
          <w:rFonts w:eastAsia="Times New Roman" w:cs="Times New Roman"/>
          <w:szCs w:val="26"/>
        </w:rPr>
      </w:pPr>
      <w:r w:rsidRPr="00D179DA">
        <w:rPr>
          <w:rFonts w:eastAsia="Times New Roman" w:cs="Times New Roman"/>
          <w:szCs w:val="26"/>
        </w:rPr>
        <w:t xml:space="preserve">- </w:t>
      </w:r>
      <w:r>
        <w:rPr>
          <w:rFonts w:eastAsia="Times New Roman" w:cs="Times New Roman"/>
          <w:szCs w:val="26"/>
        </w:rPr>
        <w:t>Lần 1 (t</w:t>
      </w:r>
      <w:r w:rsidRPr="00D179DA">
        <w:rPr>
          <w:rFonts w:eastAsia="Times New Roman" w:cs="Times New Roman"/>
          <w:szCs w:val="26"/>
        </w:rPr>
        <w:t>háng 4</w:t>
      </w:r>
      <w:r>
        <w:rPr>
          <w:rFonts w:eastAsia="Times New Roman" w:cs="Times New Roman"/>
          <w:szCs w:val="26"/>
        </w:rPr>
        <w:t>)</w:t>
      </w:r>
      <w:r w:rsidRPr="00D179DA">
        <w:rPr>
          <w:rFonts w:eastAsia="Times New Roman" w:cs="Times New Roman"/>
          <w:szCs w:val="26"/>
        </w:rPr>
        <w:t xml:space="preserve">: </w:t>
      </w:r>
      <w:r>
        <w:rPr>
          <w:rFonts w:eastAsia="Times New Roman" w:cs="Times New Roman"/>
          <w:szCs w:val="26"/>
        </w:rPr>
        <w:t>h</w:t>
      </w:r>
      <w:r w:rsidRPr="00D179DA">
        <w:rPr>
          <w:rFonts w:eastAsia="Times New Roman" w:cs="Times New Roman"/>
          <w:szCs w:val="26"/>
        </w:rPr>
        <w:t>oà tan 100 kg Urê + 70 kg Lân + 40 kg Kali</w:t>
      </w:r>
    </w:p>
    <w:p w:rsidR="00D179DA" w:rsidRPr="00D179DA" w:rsidRDefault="00D179DA" w:rsidP="00D179DA">
      <w:pPr>
        <w:spacing w:after="240" w:line="360" w:lineRule="auto"/>
        <w:ind w:firstLine="720"/>
        <w:jc w:val="both"/>
        <w:rPr>
          <w:rFonts w:eastAsia="Times New Roman" w:cs="Times New Roman"/>
          <w:szCs w:val="26"/>
        </w:rPr>
      </w:pPr>
      <w:r w:rsidRPr="00D179DA">
        <w:rPr>
          <w:rFonts w:eastAsia="Times New Roman" w:cs="Times New Roman"/>
          <w:szCs w:val="26"/>
        </w:rPr>
        <w:t xml:space="preserve">- </w:t>
      </w:r>
      <w:r>
        <w:rPr>
          <w:rFonts w:eastAsia="Times New Roman" w:cs="Times New Roman"/>
          <w:szCs w:val="26"/>
        </w:rPr>
        <w:t>Lần 2 (t</w:t>
      </w:r>
      <w:r w:rsidRPr="00D179DA">
        <w:rPr>
          <w:rFonts w:eastAsia="Times New Roman" w:cs="Times New Roman"/>
          <w:szCs w:val="26"/>
        </w:rPr>
        <w:t>háng 6</w:t>
      </w:r>
      <w:r>
        <w:rPr>
          <w:rFonts w:eastAsia="Times New Roman" w:cs="Times New Roman"/>
          <w:szCs w:val="26"/>
        </w:rPr>
        <w:t>)</w:t>
      </w:r>
      <w:r w:rsidRPr="00D179DA">
        <w:rPr>
          <w:rFonts w:eastAsia="Times New Roman" w:cs="Times New Roman"/>
          <w:szCs w:val="26"/>
        </w:rPr>
        <w:t xml:space="preserve">: </w:t>
      </w:r>
      <w:r>
        <w:rPr>
          <w:rFonts w:eastAsia="Times New Roman" w:cs="Times New Roman"/>
          <w:szCs w:val="26"/>
        </w:rPr>
        <w:t>h</w:t>
      </w:r>
      <w:r w:rsidRPr="00D179DA">
        <w:rPr>
          <w:rFonts w:eastAsia="Times New Roman" w:cs="Times New Roman"/>
          <w:szCs w:val="26"/>
        </w:rPr>
        <w:t>oà tan 90 kg Urê + 80 kg Lân + 40 kg Kali</w:t>
      </w:r>
    </w:p>
    <w:p w:rsidR="00D179DA" w:rsidRPr="00D179DA" w:rsidRDefault="00D179DA" w:rsidP="00D179DA">
      <w:pPr>
        <w:spacing w:after="240" w:line="360" w:lineRule="auto"/>
        <w:ind w:firstLine="720"/>
        <w:jc w:val="both"/>
        <w:rPr>
          <w:rFonts w:eastAsia="Times New Roman" w:cs="Times New Roman"/>
          <w:szCs w:val="26"/>
        </w:rPr>
      </w:pPr>
      <w:r w:rsidRPr="00D179DA">
        <w:rPr>
          <w:rFonts w:eastAsia="Times New Roman" w:cs="Times New Roman"/>
          <w:szCs w:val="26"/>
        </w:rPr>
        <w:t xml:space="preserve">- </w:t>
      </w:r>
      <w:r>
        <w:rPr>
          <w:rFonts w:eastAsia="Times New Roman" w:cs="Times New Roman"/>
          <w:szCs w:val="26"/>
        </w:rPr>
        <w:t>Lần 3 (t</w:t>
      </w:r>
      <w:r w:rsidRPr="00D179DA">
        <w:rPr>
          <w:rFonts w:eastAsia="Times New Roman" w:cs="Times New Roman"/>
          <w:szCs w:val="26"/>
        </w:rPr>
        <w:t>háng 8</w:t>
      </w:r>
      <w:r>
        <w:rPr>
          <w:rFonts w:eastAsia="Times New Roman" w:cs="Times New Roman"/>
          <w:szCs w:val="26"/>
        </w:rPr>
        <w:t>)</w:t>
      </w:r>
      <w:r w:rsidRPr="00D179DA">
        <w:rPr>
          <w:rFonts w:eastAsia="Times New Roman" w:cs="Times New Roman"/>
          <w:szCs w:val="26"/>
        </w:rPr>
        <w:t xml:space="preserve">: </w:t>
      </w:r>
      <w:r>
        <w:rPr>
          <w:rFonts w:eastAsia="Times New Roman" w:cs="Times New Roman"/>
          <w:szCs w:val="26"/>
        </w:rPr>
        <w:t>h</w:t>
      </w:r>
      <w:r w:rsidRPr="00D179DA">
        <w:rPr>
          <w:rFonts w:eastAsia="Times New Roman" w:cs="Times New Roman"/>
          <w:szCs w:val="26"/>
        </w:rPr>
        <w:t>oà tan 80 kg urê + 100 kg Lân + 50 kg Kali</w:t>
      </w:r>
    </w:p>
    <w:p w:rsidR="00D179DA" w:rsidRPr="00D179DA" w:rsidRDefault="00D179DA" w:rsidP="00D179DA">
      <w:pPr>
        <w:spacing w:after="240" w:line="360" w:lineRule="auto"/>
        <w:ind w:firstLine="720"/>
        <w:jc w:val="both"/>
        <w:rPr>
          <w:rFonts w:eastAsia="Times New Roman" w:cs="Times New Roman"/>
          <w:szCs w:val="26"/>
        </w:rPr>
      </w:pPr>
      <w:r w:rsidRPr="00D179DA">
        <w:rPr>
          <w:rFonts w:eastAsia="Times New Roman" w:cs="Times New Roman"/>
          <w:szCs w:val="26"/>
        </w:rPr>
        <w:t xml:space="preserve">- </w:t>
      </w:r>
      <w:r>
        <w:rPr>
          <w:rFonts w:eastAsia="Times New Roman" w:cs="Times New Roman"/>
          <w:szCs w:val="26"/>
        </w:rPr>
        <w:t>Lần 4 (t</w:t>
      </w:r>
      <w:r w:rsidRPr="00D179DA">
        <w:rPr>
          <w:rFonts w:eastAsia="Times New Roman" w:cs="Times New Roman"/>
          <w:szCs w:val="26"/>
        </w:rPr>
        <w:t>háng 10</w:t>
      </w:r>
      <w:r>
        <w:rPr>
          <w:rFonts w:eastAsia="Times New Roman" w:cs="Times New Roman"/>
          <w:szCs w:val="26"/>
        </w:rPr>
        <w:t xml:space="preserve"> – </w:t>
      </w:r>
      <w:r w:rsidRPr="00D179DA">
        <w:rPr>
          <w:rFonts w:eastAsia="Times New Roman" w:cs="Times New Roman"/>
          <w:szCs w:val="26"/>
        </w:rPr>
        <w:t>11</w:t>
      </w:r>
      <w:r>
        <w:rPr>
          <w:rFonts w:eastAsia="Times New Roman" w:cs="Times New Roman"/>
          <w:szCs w:val="26"/>
        </w:rPr>
        <w:t>)</w:t>
      </w:r>
      <w:r w:rsidRPr="00D179DA">
        <w:rPr>
          <w:rFonts w:eastAsia="Times New Roman" w:cs="Times New Roman"/>
          <w:szCs w:val="26"/>
        </w:rPr>
        <w:t xml:space="preserve">: </w:t>
      </w:r>
      <w:r>
        <w:rPr>
          <w:rFonts w:eastAsia="Times New Roman" w:cs="Times New Roman"/>
          <w:szCs w:val="26"/>
        </w:rPr>
        <w:t>h</w:t>
      </w:r>
      <w:r w:rsidRPr="00D179DA">
        <w:rPr>
          <w:rFonts w:eastAsia="Times New Roman" w:cs="Times New Roman"/>
          <w:szCs w:val="26"/>
        </w:rPr>
        <w:t>oà tan 70 kg Urê + 90 kg Lân + 80 kg Kali</w:t>
      </w:r>
    </w:p>
    <w:p w:rsidR="00D179DA" w:rsidRPr="00D179DA" w:rsidRDefault="00D179DA" w:rsidP="00D179DA">
      <w:pPr>
        <w:spacing w:after="240" w:line="360" w:lineRule="auto"/>
        <w:ind w:firstLine="720"/>
        <w:jc w:val="both"/>
        <w:rPr>
          <w:rFonts w:eastAsia="Times New Roman" w:cs="Times New Roman"/>
          <w:szCs w:val="26"/>
        </w:rPr>
      </w:pPr>
      <w:r w:rsidRPr="00D179DA">
        <w:rPr>
          <w:rFonts w:eastAsia="Times New Roman" w:cs="Times New Roman"/>
          <w:szCs w:val="26"/>
        </w:rPr>
        <w:t xml:space="preserve">- </w:t>
      </w:r>
      <w:r>
        <w:rPr>
          <w:rFonts w:eastAsia="Times New Roman" w:cs="Times New Roman"/>
          <w:szCs w:val="26"/>
        </w:rPr>
        <w:t>Lần 5 (k</w:t>
      </w:r>
      <w:r w:rsidRPr="00D179DA">
        <w:rPr>
          <w:rFonts w:eastAsia="Times New Roman" w:cs="Times New Roman"/>
          <w:szCs w:val="26"/>
        </w:rPr>
        <w:t>hi đã tượng trái</w:t>
      </w:r>
      <w:r>
        <w:rPr>
          <w:rFonts w:eastAsia="Times New Roman" w:cs="Times New Roman"/>
          <w:szCs w:val="26"/>
        </w:rPr>
        <w:t>)</w:t>
      </w:r>
      <w:r w:rsidRPr="00D179DA">
        <w:rPr>
          <w:rFonts w:eastAsia="Times New Roman" w:cs="Times New Roman"/>
          <w:szCs w:val="26"/>
        </w:rPr>
        <w:t xml:space="preserve">: </w:t>
      </w:r>
      <w:r>
        <w:rPr>
          <w:rFonts w:eastAsia="Times New Roman" w:cs="Times New Roman"/>
          <w:szCs w:val="26"/>
        </w:rPr>
        <w:t>h</w:t>
      </w:r>
      <w:r w:rsidRPr="00D179DA">
        <w:rPr>
          <w:rFonts w:eastAsia="Times New Roman" w:cs="Times New Roman"/>
          <w:szCs w:val="26"/>
        </w:rPr>
        <w:t>oà tan 60 kg urê + 60 kg Lân + 40 kg Kali</w:t>
      </w:r>
    </w:p>
    <w:p w:rsidR="00B43EB5" w:rsidRDefault="00B43EB5" w:rsidP="00AE56E2">
      <w:pPr>
        <w:spacing w:after="240" w:line="360" w:lineRule="auto"/>
        <w:jc w:val="both"/>
      </w:pPr>
      <w:r w:rsidRPr="00733B12">
        <w:t>4.5.3 Sâu bệnh hại trên cây hồ tiêu</w:t>
      </w:r>
    </w:p>
    <w:p w:rsidR="00DE7E98" w:rsidRDefault="00DE7E98" w:rsidP="00AE56E2">
      <w:pPr>
        <w:spacing w:after="240" w:line="360" w:lineRule="auto"/>
        <w:jc w:val="both"/>
      </w:pPr>
      <w:r>
        <w:lastRenderedPageBreak/>
        <w:tab/>
        <w:t>Trên hồ tiêu có nhiều loại sâu bệnh hại tùy vùng sản xuất, tập quán canh tác, giống… Về nguyên tắc, để kiểm soát hiệu quả sâu bệnh hại hồ tiêu, cần lưu ý các vấn đề sau:</w:t>
      </w:r>
    </w:p>
    <w:p w:rsidR="00DE7E98" w:rsidRDefault="00DE7E98" w:rsidP="00DE7E98">
      <w:pPr>
        <w:spacing w:after="240" w:line="360" w:lineRule="auto"/>
        <w:ind w:firstLine="720"/>
        <w:jc w:val="both"/>
      </w:pPr>
      <w:r>
        <w:t xml:space="preserve">- </w:t>
      </w:r>
      <w:r w:rsidRPr="00DE7E98">
        <w:t>Thường xuyên quan sát</w:t>
      </w:r>
      <w:r>
        <w:t>,</w:t>
      </w:r>
      <w:r w:rsidRPr="00DE7E98">
        <w:t xml:space="preserve"> phát hiện sâu bệnh kịp thời.</w:t>
      </w:r>
    </w:p>
    <w:p w:rsidR="00DE7E98" w:rsidRPr="00DE7E98" w:rsidRDefault="00DE7E98" w:rsidP="00DE7E98">
      <w:pPr>
        <w:spacing w:after="240" w:line="360" w:lineRule="auto"/>
        <w:ind w:firstLine="720"/>
        <w:jc w:val="both"/>
      </w:pPr>
      <w:r>
        <w:t>- Áp dụng triệt để các biện pháp quản lý cây trồng tổng hợp (ICM); chú ý các biện pháp quản lý dịch hại tổng hợp (IPM)</w:t>
      </w:r>
    </w:p>
    <w:p w:rsidR="00DE7E98" w:rsidRPr="00DE7E98" w:rsidRDefault="00DE7E98" w:rsidP="00DE7E98">
      <w:pPr>
        <w:spacing w:after="240" w:line="360" w:lineRule="auto"/>
        <w:ind w:firstLine="720"/>
        <w:jc w:val="both"/>
      </w:pPr>
      <w:r>
        <w:t>- Sử dụng t</w:t>
      </w:r>
      <w:r w:rsidRPr="00DE7E98">
        <w:t xml:space="preserve">huốc hóa học luân phiên, không dùng </w:t>
      </w:r>
      <w:r>
        <w:t>một</w:t>
      </w:r>
      <w:r w:rsidRPr="00DE7E98">
        <w:t xml:space="preserve"> loại thuốc trong thời gian dài.</w:t>
      </w:r>
    </w:p>
    <w:p w:rsidR="00DE7E98" w:rsidRPr="00DE7E98" w:rsidRDefault="00DE7E98" w:rsidP="00DE7E98">
      <w:pPr>
        <w:spacing w:after="240" w:line="360" w:lineRule="auto"/>
        <w:ind w:firstLine="720"/>
        <w:jc w:val="both"/>
      </w:pPr>
      <w:r>
        <w:t xml:space="preserve">- </w:t>
      </w:r>
      <w:r w:rsidRPr="00DE7E98">
        <w:t xml:space="preserve">Cần tiến hành </w:t>
      </w:r>
      <w:r>
        <w:t>p</w:t>
      </w:r>
      <w:r w:rsidRPr="00DE7E98">
        <w:t>hun thuốc đồng bộ để tránh sự lây lan, phát tán sâu bệnh ra cả vùng.</w:t>
      </w:r>
    </w:p>
    <w:p w:rsidR="00733B12" w:rsidRPr="00733B12" w:rsidRDefault="00733B12" w:rsidP="00733B12">
      <w:pPr>
        <w:spacing w:after="240" w:line="360" w:lineRule="auto"/>
        <w:jc w:val="both"/>
        <w:rPr>
          <w:rFonts w:eastAsia="Times New Roman" w:cs="Times New Roman"/>
          <w:bCs/>
          <w:kern w:val="36"/>
          <w:szCs w:val="26"/>
        </w:rPr>
      </w:pPr>
      <w:r>
        <w:rPr>
          <w:rFonts w:eastAsia="Times New Roman" w:cs="Times New Roman"/>
          <w:bCs/>
          <w:kern w:val="36"/>
          <w:szCs w:val="26"/>
        </w:rPr>
        <w:t>4.5.3.1 Sâu hại trên cây hồ tiêu</w:t>
      </w:r>
    </w:p>
    <w:p w:rsidR="00733B12" w:rsidRPr="00733B12" w:rsidRDefault="00733B12" w:rsidP="00733B12">
      <w:pPr>
        <w:spacing w:after="240" w:line="360" w:lineRule="auto"/>
        <w:ind w:firstLine="720"/>
        <w:jc w:val="both"/>
        <w:rPr>
          <w:rFonts w:eastAsia="Times New Roman" w:cs="Times New Roman"/>
          <w:szCs w:val="26"/>
        </w:rPr>
      </w:pPr>
      <w:r w:rsidRPr="00733B12">
        <w:rPr>
          <w:rFonts w:eastAsia="Times New Roman" w:cs="Times New Roman"/>
          <w:szCs w:val="26"/>
        </w:rPr>
        <w:t xml:space="preserve">Một số các loại côn trùng chính phá hại trên </w:t>
      </w:r>
      <w:r>
        <w:rPr>
          <w:rFonts w:eastAsia="Times New Roman" w:cs="Times New Roman"/>
          <w:szCs w:val="26"/>
        </w:rPr>
        <w:t xml:space="preserve">cây hồ </w:t>
      </w:r>
      <w:r w:rsidRPr="00733B12">
        <w:rPr>
          <w:rFonts w:eastAsia="Times New Roman" w:cs="Times New Roman"/>
          <w:szCs w:val="26"/>
        </w:rPr>
        <w:t xml:space="preserve">tiêu gồm các loại sau: </w:t>
      </w:r>
    </w:p>
    <w:p w:rsidR="009F5ED9" w:rsidRDefault="009F5ED9" w:rsidP="009F5ED9">
      <w:pPr>
        <w:spacing w:after="240" w:line="360" w:lineRule="auto"/>
        <w:jc w:val="both"/>
        <w:rPr>
          <w:rFonts w:eastAsia="Times New Roman" w:cs="Times New Roman"/>
          <w:bCs/>
          <w:kern w:val="36"/>
          <w:szCs w:val="26"/>
        </w:rPr>
      </w:pPr>
      <w:r>
        <w:rPr>
          <w:rFonts w:eastAsia="Times New Roman" w:cs="Times New Roman"/>
          <w:bCs/>
          <w:kern w:val="36"/>
          <w:szCs w:val="26"/>
        </w:rPr>
        <w:t>*</w:t>
      </w:r>
      <w:r w:rsidRPr="009F5ED9">
        <w:rPr>
          <w:rFonts w:eastAsia="Times New Roman" w:cs="Times New Roman"/>
          <w:bCs/>
          <w:kern w:val="36"/>
          <w:szCs w:val="26"/>
        </w:rPr>
        <w:t xml:space="preserve"> Mối hại tiêu</w:t>
      </w:r>
    </w:p>
    <w:p w:rsidR="009F5ED9" w:rsidRPr="009F5ED9" w:rsidRDefault="009F5ED9" w:rsidP="009F5ED9">
      <w:pPr>
        <w:spacing w:after="240" w:line="360" w:lineRule="auto"/>
        <w:ind w:firstLine="720"/>
        <w:jc w:val="both"/>
        <w:rPr>
          <w:rFonts w:eastAsia="Times New Roman" w:cs="Times New Roman"/>
          <w:bCs/>
          <w:kern w:val="36"/>
          <w:szCs w:val="26"/>
        </w:rPr>
      </w:pPr>
      <w:r w:rsidRPr="009F5ED9">
        <w:rPr>
          <w:rFonts w:eastAsia="Times New Roman" w:cs="Times New Roman"/>
          <w:bCs/>
          <w:kern w:val="36"/>
          <w:szCs w:val="26"/>
        </w:rPr>
        <w:t xml:space="preserve">Mối </w:t>
      </w:r>
      <w:r>
        <w:rPr>
          <w:rFonts w:eastAsia="Times New Roman" w:cs="Times New Roman"/>
          <w:bCs/>
          <w:kern w:val="36"/>
          <w:szCs w:val="26"/>
        </w:rPr>
        <w:t>(</w:t>
      </w:r>
      <w:r w:rsidRPr="009F5ED9">
        <w:rPr>
          <w:rStyle w:val="st1"/>
          <w:rFonts w:cs="Times New Roman"/>
          <w:i/>
        </w:rPr>
        <w:t xml:space="preserve">Coptoteranes </w:t>
      </w:r>
      <w:r w:rsidRPr="009F5ED9">
        <w:rPr>
          <w:rStyle w:val="st1"/>
          <w:rFonts w:cs="Times New Roman"/>
        </w:rPr>
        <w:t>sp.</w:t>
      </w:r>
      <w:r>
        <w:rPr>
          <w:rFonts w:eastAsia="Times New Roman" w:cs="Times New Roman"/>
          <w:bCs/>
          <w:kern w:val="36"/>
          <w:szCs w:val="26"/>
        </w:rPr>
        <w:t xml:space="preserve">) </w:t>
      </w:r>
      <w:r w:rsidRPr="009F5ED9">
        <w:rPr>
          <w:rFonts w:eastAsia="Times New Roman" w:cs="Times New Roman"/>
          <w:bCs/>
          <w:kern w:val="36"/>
          <w:szCs w:val="26"/>
        </w:rPr>
        <w:t xml:space="preserve">xông đất tạo thành đường </w:t>
      </w:r>
      <w:r w:rsidR="00DE7E98">
        <w:rPr>
          <w:rFonts w:eastAsia="Times New Roman" w:cs="Times New Roman"/>
          <w:bCs/>
          <w:kern w:val="36"/>
          <w:szCs w:val="26"/>
        </w:rPr>
        <w:t xml:space="preserve">hầm </w:t>
      </w:r>
      <w:r w:rsidRPr="009F5ED9">
        <w:rPr>
          <w:rFonts w:eastAsia="Times New Roman" w:cs="Times New Roman"/>
          <w:bCs/>
          <w:kern w:val="36"/>
          <w:szCs w:val="26"/>
        </w:rPr>
        <w:t>di chuyển trên trụ, dây và rễ tiêu. Mối gây hại phần non của rễ, phần vỏ của thân và tạo vết thương trên các bộ phận này tạo điều kiện cho nấm, tuyến trùng xâm nhập và gây bệnh cho cây tiêu.</w:t>
      </w:r>
    </w:p>
    <w:p w:rsidR="009F5ED9" w:rsidRPr="009F5ED9" w:rsidRDefault="009F5ED9" w:rsidP="00D90F45">
      <w:pPr>
        <w:spacing w:after="240" w:line="360" w:lineRule="auto"/>
        <w:ind w:firstLine="720"/>
        <w:jc w:val="both"/>
        <w:rPr>
          <w:rFonts w:eastAsia="Times New Roman" w:cs="Times New Roman"/>
          <w:bCs/>
          <w:kern w:val="36"/>
          <w:szCs w:val="26"/>
        </w:rPr>
      </w:pPr>
      <w:r w:rsidRPr="009F5ED9">
        <w:rPr>
          <w:rFonts w:eastAsia="Times New Roman" w:cs="Times New Roman"/>
          <w:bCs/>
          <w:kern w:val="36"/>
          <w:szCs w:val="26"/>
        </w:rPr>
        <w:t>Biện pháp phòng trừ:</w:t>
      </w:r>
      <w:r w:rsidR="00D90F45">
        <w:rPr>
          <w:rFonts w:eastAsia="Times New Roman" w:cs="Times New Roman"/>
          <w:bCs/>
          <w:kern w:val="36"/>
          <w:szCs w:val="26"/>
        </w:rPr>
        <w:t xml:space="preserve"> t</w:t>
      </w:r>
      <w:r w:rsidRPr="009F5ED9">
        <w:rPr>
          <w:rFonts w:eastAsia="Times New Roman" w:cs="Times New Roman"/>
          <w:bCs/>
          <w:kern w:val="36"/>
          <w:szCs w:val="26"/>
        </w:rPr>
        <w:t xml:space="preserve">rên cây </w:t>
      </w:r>
      <w:r w:rsidR="00D90F45">
        <w:rPr>
          <w:rFonts w:eastAsia="Times New Roman" w:cs="Times New Roman"/>
          <w:bCs/>
          <w:kern w:val="36"/>
          <w:szCs w:val="26"/>
        </w:rPr>
        <w:t xml:space="preserve">hồ </w:t>
      </w:r>
      <w:r w:rsidRPr="009F5ED9">
        <w:rPr>
          <w:rFonts w:eastAsia="Times New Roman" w:cs="Times New Roman"/>
          <w:bCs/>
          <w:kern w:val="36"/>
          <w:szCs w:val="26"/>
        </w:rPr>
        <w:t xml:space="preserve">tiêu và thân cây </w:t>
      </w:r>
      <w:r w:rsidR="00D90F45">
        <w:rPr>
          <w:rFonts w:eastAsia="Times New Roman" w:cs="Times New Roman"/>
          <w:bCs/>
          <w:kern w:val="36"/>
          <w:szCs w:val="26"/>
        </w:rPr>
        <w:t>nọc</w:t>
      </w:r>
      <w:r w:rsidRPr="009F5ED9">
        <w:rPr>
          <w:rFonts w:eastAsia="Times New Roman" w:cs="Times New Roman"/>
          <w:bCs/>
          <w:kern w:val="36"/>
          <w:szCs w:val="26"/>
        </w:rPr>
        <w:t xml:space="preserve">: cạo bỏ đường </w:t>
      </w:r>
      <w:r w:rsidR="00DE7E98">
        <w:rPr>
          <w:rFonts w:eastAsia="Times New Roman" w:cs="Times New Roman"/>
          <w:bCs/>
          <w:kern w:val="36"/>
          <w:szCs w:val="26"/>
        </w:rPr>
        <w:t xml:space="preserve">hầm </w:t>
      </w:r>
      <w:r w:rsidRPr="009F5ED9">
        <w:rPr>
          <w:rFonts w:eastAsia="Times New Roman" w:cs="Times New Roman"/>
          <w:bCs/>
          <w:kern w:val="36"/>
          <w:szCs w:val="26"/>
        </w:rPr>
        <w:t xml:space="preserve">đất di chuyển của mối, phun kỹ một số </w:t>
      </w:r>
      <w:r w:rsidR="00D90F45">
        <w:rPr>
          <w:rFonts w:eastAsia="Times New Roman" w:cs="Times New Roman"/>
          <w:bCs/>
          <w:kern w:val="36"/>
          <w:szCs w:val="26"/>
        </w:rPr>
        <w:t>loại</w:t>
      </w:r>
      <w:r w:rsidRPr="009F5ED9">
        <w:rPr>
          <w:rFonts w:eastAsia="Times New Roman" w:cs="Times New Roman"/>
          <w:bCs/>
          <w:kern w:val="36"/>
          <w:szCs w:val="26"/>
        </w:rPr>
        <w:t xml:space="preserve"> thuốc hóa học </w:t>
      </w:r>
      <w:r w:rsidR="00D90F45">
        <w:rPr>
          <w:rFonts w:eastAsia="Times New Roman" w:cs="Times New Roman"/>
          <w:bCs/>
          <w:kern w:val="36"/>
          <w:szCs w:val="26"/>
        </w:rPr>
        <w:t xml:space="preserve">gốc </w:t>
      </w:r>
      <w:r w:rsidR="00D90F45" w:rsidRPr="00D90F45">
        <w:rPr>
          <w:rFonts w:eastAsia="Times New Roman" w:cs="Times New Roman"/>
          <w:bCs/>
          <w:kern w:val="36"/>
          <w:szCs w:val="26"/>
        </w:rPr>
        <w:t>Chlorpyrifos</w:t>
      </w:r>
      <w:r w:rsidR="00D90F45" w:rsidRPr="009F5ED9">
        <w:rPr>
          <w:rFonts w:eastAsia="Times New Roman" w:cs="Times New Roman"/>
          <w:bCs/>
          <w:kern w:val="36"/>
          <w:szCs w:val="26"/>
        </w:rPr>
        <w:t xml:space="preserve"> </w:t>
      </w:r>
      <w:r w:rsidR="00D90F45">
        <w:rPr>
          <w:rFonts w:eastAsia="Times New Roman" w:cs="Times New Roman"/>
          <w:bCs/>
          <w:kern w:val="36"/>
          <w:szCs w:val="26"/>
        </w:rPr>
        <w:t xml:space="preserve">hay </w:t>
      </w:r>
      <w:r w:rsidR="00D90F45" w:rsidRPr="00D90F45">
        <w:rPr>
          <w:rFonts w:eastAsia="Times New Roman" w:cs="Times New Roman"/>
          <w:bCs/>
          <w:kern w:val="36"/>
          <w:szCs w:val="26"/>
        </w:rPr>
        <w:t>Diazinon</w:t>
      </w:r>
      <w:r w:rsidRPr="009F5ED9">
        <w:rPr>
          <w:rFonts w:eastAsia="Times New Roman" w:cs="Times New Roman"/>
          <w:bCs/>
          <w:kern w:val="36"/>
          <w:szCs w:val="26"/>
        </w:rPr>
        <w:t>.</w:t>
      </w:r>
      <w:r w:rsidR="00D90F45">
        <w:rPr>
          <w:rFonts w:eastAsia="Times New Roman" w:cs="Times New Roman"/>
          <w:bCs/>
          <w:kern w:val="36"/>
          <w:szCs w:val="26"/>
        </w:rPr>
        <w:t xml:space="preserve"> </w:t>
      </w:r>
      <w:r w:rsidRPr="009F5ED9">
        <w:rPr>
          <w:rFonts w:eastAsia="Times New Roman" w:cs="Times New Roman"/>
          <w:bCs/>
          <w:kern w:val="36"/>
          <w:szCs w:val="26"/>
        </w:rPr>
        <w:t xml:space="preserve">Dưới đất: xới đất xung quanh trụ tiêu, rải một trong số các loại thuốc trừ mối </w:t>
      </w:r>
      <w:r w:rsidR="00D90F45">
        <w:rPr>
          <w:rFonts w:eastAsia="Times New Roman" w:cs="Times New Roman"/>
          <w:bCs/>
          <w:kern w:val="36"/>
          <w:szCs w:val="26"/>
        </w:rPr>
        <w:t>gốc lân hữu cơ, c</w:t>
      </w:r>
      <w:r w:rsidR="00D90F45" w:rsidRPr="00D90F45">
        <w:rPr>
          <w:rFonts w:eastAsia="Times New Roman" w:cs="Times New Roman"/>
          <w:bCs/>
          <w:kern w:val="36"/>
          <w:szCs w:val="26"/>
        </w:rPr>
        <w:t>artap</w:t>
      </w:r>
      <w:r w:rsidR="00D90F45" w:rsidRPr="009F5ED9">
        <w:rPr>
          <w:rFonts w:eastAsia="Times New Roman" w:cs="Times New Roman"/>
          <w:bCs/>
          <w:kern w:val="36"/>
          <w:szCs w:val="26"/>
        </w:rPr>
        <w:t xml:space="preserve"> </w:t>
      </w:r>
      <w:r w:rsidR="00D90F45">
        <w:rPr>
          <w:rFonts w:eastAsia="Times New Roman" w:cs="Times New Roman"/>
          <w:bCs/>
          <w:kern w:val="36"/>
          <w:szCs w:val="26"/>
        </w:rPr>
        <w:t>hoặc carbamate</w:t>
      </w:r>
      <w:r w:rsidRPr="009F5ED9">
        <w:rPr>
          <w:rFonts w:eastAsia="Times New Roman" w:cs="Times New Roman"/>
          <w:bCs/>
          <w:kern w:val="36"/>
          <w:szCs w:val="26"/>
        </w:rPr>
        <w:t>.</w:t>
      </w:r>
    </w:p>
    <w:p w:rsidR="00733B12" w:rsidRPr="009F5ED9" w:rsidRDefault="00733B12" w:rsidP="00733B12">
      <w:pPr>
        <w:spacing w:after="240" w:line="360" w:lineRule="auto"/>
        <w:jc w:val="both"/>
        <w:rPr>
          <w:rFonts w:eastAsia="Times New Roman" w:cs="Times New Roman"/>
          <w:bCs/>
          <w:kern w:val="36"/>
          <w:szCs w:val="26"/>
        </w:rPr>
      </w:pPr>
      <w:r w:rsidRPr="009F5ED9">
        <w:rPr>
          <w:rFonts w:eastAsia="Times New Roman" w:cs="Times New Roman"/>
          <w:bCs/>
          <w:kern w:val="36"/>
          <w:szCs w:val="26"/>
        </w:rPr>
        <w:t>* Côn trùng cắn phá lá và gié hoa</w:t>
      </w:r>
    </w:p>
    <w:p w:rsidR="00733B12" w:rsidRPr="00733B12" w:rsidRDefault="00733B12" w:rsidP="00733B12">
      <w:pPr>
        <w:spacing w:after="240" w:line="360" w:lineRule="auto"/>
        <w:ind w:firstLine="720"/>
        <w:jc w:val="both"/>
        <w:rPr>
          <w:rFonts w:eastAsia="Times New Roman" w:cs="Times New Roman"/>
          <w:szCs w:val="26"/>
        </w:rPr>
      </w:pPr>
      <w:r w:rsidRPr="00733B12">
        <w:rPr>
          <w:rFonts w:eastAsia="Times New Roman" w:cs="Times New Roman"/>
          <w:szCs w:val="26"/>
        </w:rPr>
        <w:t>Bọ cánh cứng (</w:t>
      </w:r>
      <w:r w:rsidRPr="00733B12">
        <w:rPr>
          <w:rFonts w:eastAsia="Times New Roman" w:cs="Times New Roman"/>
          <w:i/>
          <w:szCs w:val="26"/>
        </w:rPr>
        <w:t>Apogonia rauca</w:t>
      </w:r>
      <w:r w:rsidRPr="00733B12">
        <w:rPr>
          <w:rFonts w:eastAsia="Times New Roman" w:cs="Times New Roman"/>
          <w:szCs w:val="26"/>
        </w:rPr>
        <w:t>) cắn phá lá và gié hoa vào ban đêm, ban ngày ẩn núp trong kẹt lá hay dưới đất.</w:t>
      </w:r>
    </w:p>
    <w:p w:rsidR="00733B12" w:rsidRPr="00733B12" w:rsidRDefault="00733B12" w:rsidP="00DE7E98">
      <w:pPr>
        <w:spacing w:after="240" w:line="360" w:lineRule="auto"/>
        <w:ind w:firstLine="720"/>
        <w:jc w:val="both"/>
        <w:rPr>
          <w:rFonts w:eastAsia="Times New Roman" w:cs="Times New Roman"/>
          <w:szCs w:val="26"/>
        </w:rPr>
      </w:pPr>
      <w:r w:rsidRPr="00733B12">
        <w:rPr>
          <w:rFonts w:eastAsia="Times New Roman" w:cs="Times New Roman"/>
          <w:szCs w:val="26"/>
        </w:rPr>
        <w:t>Cách phòng trị: làm vệ sinh cho vườn tiêu thật kĩ, dọn sạch cỏ dại và lá rụng ở quanh gốc tiêu; có thể sử dụng một số các loại thuốc như Basudin 50 ND, Polutrin 440 ND hoặc trộn thuốc vào đất thuốc Basudin hạt, mỗi gốc khoảng 50 g vào chiều tối.</w:t>
      </w:r>
    </w:p>
    <w:p w:rsidR="00733B12" w:rsidRPr="00733B12" w:rsidRDefault="00733B12" w:rsidP="00733B12">
      <w:pPr>
        <w:spacing w:after="240" w:line="360" w:lineRule="auto"/>
        <w:jc w:val="both"/>
        <w:rPr>
          <w:rFonts w:eastAsia="Times New Roman" w:cs="Times New Roman"/>
          <w:szCs w:val="26"/>
        </w:rPr>
      </w:pPr>
      <w:r>
        <w:rPr>
          <w:rFonts w:eastAsia="Times New Roman" w:cs="Times New Roman"/>
          <w:szCs w:val="26"/>
        </w:rPr>
        <w:t>*</w:t>
      </w:r>
      <w:r w:rsidRPr="00733B12">
        <w:rPr>
          <w:rFonts w:eastAsia="Times New Roman" w:cs="Times New Roman"/>
          <w:szCs w:val="26"/>
        </w:rPr>
        <w:t xml:space="preserve"> Rầy hút nhựa trên bông và lá non (</w:t>
      </w:r>
      <w:r w:rsidRPr="00733B12">
        <w:rPr>
          <w:rFonts w:eastAsia="Times New Roman" w:cs="Times New Roman"/>
          <w:i/>
          <w:szCs w:val="26"/>
        </w:rPr>
        <w:t>Elasmognatus nepalensis</w:t>
      </w:r>
      <w:r w:rsidRPr="00733B12">
        <w:rPr>
          <w:rFonts w:eastAsia="Times New Roman" w:cs="Times New Roman"/>
          <w:szCs w:val="26"/>
        </w:rPr>
        <w:t>)</w:t>
      </w:r>
    </w:p>
    <w:p w:rsidR="00733B12" w:rsidRPr="00733B12" w:rsidRDefault="00733B12" w:rsidP="00733B12">
      <w:pPr>
        <w:spacing w:after="240" w:line="360" w:lineRule="auto"/>
        <w:ind w:firstLine="720"/>
        <w:jc w:val="both"/>
        <w:rPr>
          <w:rFonts w:eastAsia="Times New Roman" w:cs="Times New Roman"/>
          <w:szCs w:val="26"/>
        </w:rPr>
      </w:pPr>
      <w:r w:rsidRPr="00733B12">
        <w:rPr>
          <w:rFonts w:eastAsia="Times New Roman" w:cs="Times New Roman"/>
          <w:szCs w:val="26"/>
        </w:rPr>
        <w:lastRenderedPageBreak/>
        <w:t xml:space="preserve">Rầy có thân dài và cánh ngắn, sống núp ở mặt dưới của lá để chích hút nhựa của hoa và lá non, làm cho gié hoa và lá non bị vàng, héo đen, rồi rụng đi, gây thiệt hại cho vườn tiêu. Rầy thường xuất hiện vào đầu mùa mưa (tháng 7 – 8 và tháng 11 – 12) ngoài ra rầy còn là tác nhân để lan truyền bệnh virus cho tiêu. Có thể trị bằng các loại thuốc gốc </w:t>
      </w:r>
      <w:r w:rsidRPr="00733B12">
        <w:rPr>
          <w:rFonts w:cs="Times New Roman"/>
          <w:szCs w:val="26"/>
        </w:rPr>
        <w:t>Fenobucarb</w:t>
      </w:r>
      <w:r w:rsidRPr="00733B12">
        <w:rPr>
          <w:rFonts w:eastAsia="Times New Roman" w:cs="Times New Roman"/>
          <w:szCs w:val="26"/>
        </w:rPr>
        <w:t xml:space="preserve"> hoặc </w:t>
      </w:r>
      <w:r w:rsidRPr="00733B12">
        <w:rPr>
          <w:rFonts w:cs="Times New Roman"/>
          <w:szCs w:val="26"/>
        </w:rPr>
        <w:t>Isoprocarb;</w:t>
      </w:r>
      <w:r w:rsidRPr="00733B12">
        <w:rPr>
          <w:rFonts w:eastAsia="Times New Roman" w:cs="Times New Roman"/>
          <w:szCs w:val="26"/>
        </w:rPr>
        <w:t xml:space="preserve"> phun đều trên mặt dưới của lá.</w:t>
      </w:r>
    </w:p>
    <w:p w:rsidR="00733B12" w:rsidRPr="00733B12" w:rsidRDefault="00733B12" w:rsidP="00733B12">
      <w:pPr>
        <w:spacing w:after="240" w:line="360" w:lineRule="auto"/>
        <w:jc w:val="both"/>
        <w:rPr>
          <w:rFonts w:eastAsia="Times New Roman" w:cs="Times New Roman"/>
          <w:szCs w:val="26"/>
        </w:rPr>
      </w:pPr>
      <w:r>
        <w:rPr>
          <w:rFonts w:eastAsia="Times New Roman" w:cs="Times New Roman"/>
          <w:szCs w:val="26"/>
        </w:rPr>
        <w:t>*</w:t>
      </w:r>
      <w:r w:rsidRPr="00733B12">
        <w:rPr>
          <w:rFonts w:eastAsia="Times New Roman" w:cs="Times New Roman"/>
          <w:szCs w:val="26"/>
        </w:rPr>
        <w:t xml:space="preserve"> Rệp bông trắng (</w:t>
      </w:r>
      <w:r w:rsidRPr="00733B12">
        <w:rPr>
          <w:rFonts w:eastAsia="Times New Roman" w:cs="Times New Roman"/>
          <w:i/>
          <w:szCs w:val="26"/>
        </w:rPr>
        <w:t>Pseudoco</w:t>
      </w:r>
      <w:r w:rsidR="00B05FC3">
        <w:rPr>
          <w:rFonts w:eastAsia="Times New Roman" w:cs="Times New Roman"/>
          <w:i/>
          <w:szCs w:val="26"/>
        </w:rPr>
        <w:t>c</w:t>
      </w:r>
      <w:r w:rsidRPr="00733B12">
        <w:rPr>
          <w:rFonts w:eastAsia="Times New Roman" w:cs="Times New Roman"/>
          <w:i/>
          <w:szCs w:val="26"/>
        </w:rPr>
        <w:t>cus</w:t>
      </w:r>
      <w:r w:rsidRPr="00733B12">
        <w:rPr>
          <w:rFonts w:eastAsia="Times New Roman" w:cs="Times New Roman"/>
          <w:szCs w:val="26"/>
        </w:rPr>
        <w:t xml:space="preserve"> sp</w:t>
      </w:r>
      <w:r>
        <w:rPr>
          <w:rFonts w:eastAsia="Times New Roman" w:cs="Times New Roman"/>
          <w:szCs w:val="26"/>
        </w:rPr>
        <w:t>.</w:t>
      </w:r>
      <w:r w:rsidRPr="00733B12">
        <w:rPr>
          <w:rFonts w:eastAsia="Times New Roman" w:cs="Times New Roman"/>
          <w:szCs w:val="26"/>
        </w:rPr>
        <w:t>)</w:t>
      </w:r>
    </w:p>
    <w:p w:rsidR="00733B12" w:rsidRDefault="00733B12" w:rsidP="00B05FC3">
      <w:pPr>
        <w:spacing w:after="240" w:line="360" w:lineRule="auto"/>
        <w:ind w:firstLine="720"/>
        <w:jc w:val="both"/>
        <w:rPr>
          <w:rFonts w:eastAsia="Times New Roman" w:cs="Times New Roman"/>
          <w:szCs w:val="26"/>
        </w:rPr>
      </w:pPr>
      <w:r w:rsidRPr="00B152FE">
        <w:rPr>
          <w:rFonts w:eastAsia="Times New Roman" w:cs="Times New Roman"/>
          <w:szCs w:val="26"/>
        </w:rPr>
        <w:t>Xuất hiện nhiều trong mùa nắng. Mình mang đầy các sợi tơ trắng như bông gòn. Rệp bám vào mặt dưới lá, gié hoa</w:t>
      </w:r>
      <w:r w:rsidR="00B152FE" w:rsidRPr="00B152FE">
        <w:rPr>
          <w:rFonts w:eastAsia="Times New Roman" w:cs="Times New Roman"/>
          <w:szCs w:val="26"/>
        </w:rPr>
        <w:t xml:space="preserve"> hay gié trái để chích hút nhựa;</w:t>
      </w:r>
      <w:r w:rsidRPr="00B152FE">
        <w:rPr>
          <w:rFonts w:eastAsia="Times New Roman" w:cs="Times New Roman"/>
          <w:szCs w:val="26"/>
        </w:rPr>
        <w:t xml:space="preserve"> làm lá và trái bị khô, lá có màu xanh vàng không đều, còi cọc, suy nhược. Thường sau khi rệp bông xuất hiệ</w:t>
      </w:r>
      <w:r w:rsidR="00B152FE" w:rsidRPr="00B152FE">
        <w:rPr>
          <w:rFonts w:eastAsia="Times New Roman" w:cs="Times New Roman"/>
          <w:szCs w:val="26"/>
        </w:rPr>
        <w:t>n, tấn công một thời gian sau</w:t>
      </w:r>
      <w:r w:rsidRPr="00B152FE">
        <w:rPr>
          <w:rFonts w:eastAsia="Times New Roman" w:cs="Times New Roman"/>
          <w:szCs w:val="26"/>
        </w:rPr>
        <w:t xml:space="preserve"> nấm đen “bồ hóng” xâm nhập làm đen lá và gié trái</w:t>
      </w:r>
      <w:r w:rsidR="00B152FE" w:rsidRPr="00B152FE">
        <w:rPr>
          <w:rFonts w:eastAsia="Times New Roman" w:cs="Times New Roman"/>
          <w:szCs w:val="26"/>
        </w:rPr>
        <w:t xml:space="preserve">; làm </w:t>
      </w:r>
      <w:r w:rsidRPr="00B152FE">
        <w:rPr>
          <w:rFonts w:eastAsia="Times New Roman" w:cs="Times New Roman"/>
          <w:szCs w:val="26"/>
        </w:rPr>
        <w:t xml:space="preserve">trái không phát triển, cây còi cọc, suy nhược. Có thể dùng </w:t>
      </w:r>
      <w:r w:rsidR="00B152FE" w:rsidRPr="00B152FE">
        <w:rPr>
          <w:rFonts w:eastAsia="Times New Roman" w:cs="Times New Roman"/>
          <w:szCs w:val="26"/>
        </w:rPr>
        <w:t xml:space="preserve">các loại thuốc gốc </w:t>
      </w:r>
      <w:r w:rsidR="00B152FE" w:rsidRPr="00B152FE">
        <w:rPr>
          <w:rFonts w:cs="Times New Roman"/>
          <w:szCs w:val="26"/>
        </w:rPr>
        <w:t>Dimethoate</w:t>
      </w:r>
      <w:r w:rsidR="00B152FE" w:rsidRPr="00B152FE">
        <w:rPr>
          <w:rFonts w:eastAsia="Times New Roman" w:cs="Times New Roman"/>
          <w:szCs w:val="26"/>
        </w:rPr>
        <w:t xml:space="preserve"> hoặc </w:t>
      </w:r>
      <w:r w:rsidR="00B152FE" w:rsidRPr="00B152FE">
        <w:rPr>
          <w:rFonts w:cs="Times New Roman"/>
          <w:szCs w:val="26"/>
        </w:rPr>
        <w:t>Methidathion</w:t>
      </w:r>
      <w:r w:rsidR="00B152FE" w:rsidRPr="00B152FE">
        <w:rPr>
          <w:rFonts w:eastAsia="Times New Roman" w:cs="Times New Roman"/>
          <w:szCs w:val="26"/>
        </w:rPr>
        <w:t xml:space="preserve"> phun</w:t>
      </w:r>
      <w:r w:rsidRPr="00B152FE">
        <w:rPr>
          <w:rFonts w:eastAsia="Times New Roman" w:cs="Times New Roman"/>
          <w:szCs w:val="26"/>
        </w:rPr>
        <w:t xml:space="preserve"> đều trên cây. Nên tưới nhiều nước để hãm bớt sự sinh sản của rệp bông.</w:t>
      </w:r>
    </w:p>
    <w:p w:rsidR="00D90F45" w:rsidRPr="00D90F45" w:rsidRDefault="00D90F45" w:rsidP="00D90F45">
      <w:pPr>
        <w:spacing w:after="240" w:line="360" w:lineRule="auto"/>
        <w:jc w:val="both"/>
        <w:rPr>
          <w:rFonts w:cs="Times New Roman"/>
          <w:bCs/>
          <w:color w:val="000000"/>
          <w:szCs w:val="26"/>
        </w:rPr>
      </w:pPr>
      <w:r>
        <w:rPr>
          <w:rFonts w:cs="Times New Roman"/>
          <w:bCs/>
          <w:color w:val="000000"/>
          <w:szCs w:val="26"/>
        </w:rPr>
        <w:t xml:space="preserve">* </w:t>
      </w:r>
      <w:r w:rsidRPr="00D90F45">
        <w:rPr>
          <w:rFonts w:cs="Times New Roman"/>
          <w:bCs/>
          <w:color w:val="000000"/>
          <w:szCs w:val="26"/>
        </w:rPr>
        <w:t>Rệp sáp giả</w:t>
      </w:r>
      <w:r>
        <w:rPr>
          <w:rFonts w:cs="Times New Roman"/>
          <w:bCs/>
          <w:color w:val="000000"/>
          <w:szCs w:val="26"/>
        </w:rPr>
        <w:t xml:space="preserve"> (Pseudococidae)</w:t>
      </w:r>
    </w:p>
    <w:p w:rsidR="00D90F45" w:rsidRPr="00D90F45" w:rsidRDefault="00D90F45" w:rsidP="00D90F45">
      <w:pPr>
        <w:spacing w:after="240" w:line="360" w:lineRule="auto"/>
        <w:ind w:firstLine="720"/>
        <w:jc w:val="both"/>
        <w:rPr>
          <w:rFonts w:cs="Times New Roman"/>
          <w:bCs/>
          <w:color w:val="000000"/>
          <w:szCs w:val="26"/>
        </w:rPr>
      </w:pPr>
      <w:r w:rsidRPr="00D90F45">
        <w:rPr>
          <w:rFonts w:cs="Times New Roman"/>
          <w:bCs/>
          <w:color w:val="000000"/>
          <w:szCs w:val="26"/>
        </w:rPr>
        <w:t>Gây hại trên đọt non, lá non, chùm quả, dây tiêu trên mặt đất, hoặc gốc tiêu, rễ tiêu dưới mặt đất.</w:t>
      </w:r>
    </w:p>
    <w:p w:rsidR="00D90F45" w:rsidRPr="00D90F45" w:rsidRDefault="00D90F45" w:rsidP="004D4119">
      <w:pPr>
        <w:spacing w:after="240" w:line="360" w:lineRule="auto"/>
        <w:ind w:firstLine="720"/>
        <w:jc w:val="both"/>
        <w:rPr>
          <w:rFonts w:cs="Times New Roman"/>
          <w:bCs/>
          <w:color w:val="000000"/>
          <w:szCs w:val="26"/>
        </w:rPr>
      </w:pPr>
      <w:r w:rsidRPr="00D90F45">
        <w:rPr>
          <w:rFonts w:cs="Times New Roman"/>
          <w:bCs/>
          <w:color w:val="000000"/>
          <w:szCs w:val="26"/>
        </w:rPr>
        <w:t>Biện pháp phòng trừ:</w:t>
      </w:r>
      <w:r>
        <w:rPr>
          <w:rFonts w:cs="Times New Roman"/>
          <w:bCs/>
          <w:color w:val="000000"/>
          <w:szCs w:val="26"/>
        </w:rPr>
        <w:t xml:space="preserve"> t</w:t>
      </w:r>
      <w:r w:rsidRPr="00D90F45">
        <w:rPr>
          <w:rFonts w:cs="Times New Roman"/>
          <w:bCs/>
          <w:color w:val="000000"/>
          <w:szCs w:val="26"/>
        </w:rPr>
        <w:t xml:space="preserve">rên cây tiêu: </w:t>
      </w:r>
      <w:r>
        <w:rPr>
          <w:rFonts w:cs="Times New Roman"/>
          <w:bCs/>
          <w:color w:val="000000"/>
          <w:szCs w:val="26"/>
        </w:rPr>
        <w:t>p</w:t>
      </w:r>
      <w:r w:rsidRPr="00D90F45">
        <w:rPr>
          <w:rFonts w:cs="Times New Roman"/>
          <w:bCs/>
          <w:color w:val="000000"/>
          <w:szCs w:val="26"/>
        </w:rPr>
        <w:t xml:space="preserve">hun rửa bồ hóng, rệp sáp bằng nước sau đó phun thuốc trừ sâu kỹ trên cây, mặt đất bằng </w:t>
      </w:r>
      <w:r w:rsidR="004D4119">
        <w:rPr>
          <w:rFonts w:cs="Times New Roman"/>
          <w:bCs/>
          <w:color w:val="000000"/>
          <w:szCs w:val="26"/>
        </w:rPr>
        <w:t xml:space="preserve">thuốc gốc </w:t>
      </w:r>
      <w:r w:rsidR="004D4119" w:rsidRPr="004D4119">
        <w:rPr>
          <w:rFonts w:cs="Times New Roman"/>
          <w:bCs/>
          <w:color w:val="000000"/>
          <w:szCs w:val="26"/>
        </w:rPr>
        <w:t>Dimethoate 21</w:t>
      </w:r>
      <w:r w:rsidR="004D4119">
        <w:rPr>
          <w:rFonts w:cs="Times New Roman"/>
          <w:bCs/>
          <w:color w:val="000000"/>
          <w:szCs w:val="26"/>
        </w:rPr>
        <w:t>,</w:t>
      </w:r>
      <w:r w:rsidR="004D4119" w:rsidRPr="004D4119">
        <w:rPr>
          <w:rFonts w:cs="Times New Roman"/>
          <w:bCs/>
          <w:color w:val="000000"/>
          <w:szCs w:val="26"/>
        </w:rPr>
        <w:t>5% + Fenvalerate 3</w:t>
      </w:r>
      <w:r w:rsidR="004D4119">
        <w:rPr>
          <w:rFonts w:cs="Times New Roman"/>
          <w:bCs/>
          <w:color w:val="000000"/>
          <w:szCs w:val="26"/>
        </w:rPr>
        <w:t>,</w:t>
      </w:r>
      <w:r w:rsidR="004D4119" w:rsidRPr="004D4119">
        <w:rPr>
          <w:rFonts w:cs="Times New Roman"/>
          <w:bCs/>
          <w:color w:val="000000"/>
          <w:szCs w:val="26"/>
        </w:rPr>
        <w:t>5%</w:t>
      </w:r>
      <w:r w:rsidR="004D4119">
        <w:rPr>
          <w:rFonts w:cs="Times New Roman"/>
          <w:bCs/>
          <w:color w:val="000000"/>
          <w:szCs w:val="26"/>
        </w:rPr>
        <w:t xml:space="preserve">; </w:t>
      </w:r>
      <w:r w:rsidR="004D4119" w:rsidRPr="004D4119">
        <w:rPr>
          <w:rFonts w:cs="Times New Roman"/>
          <w:bCs/>
          <w:color w:val="000000"/>
          <w:szCs w:val="26"/>
        </w:rPr>
        <w:t>Phosalone 175 g/</w:t>
      </w:r>
      <w:r w:rsidR="004D4119">
        <w:rPr>
          <w:rFonts w:cs="Times New Roman"/>
          <w:bCs/>
          <w:color w:val="000000"/>
          <w:szCs w:val="26"/>
        </w:rPr>
        <w:t>L</w:t>
      </w:r>
      <w:r w:rsidR="004D4119" w:rsidRPr="004D4119">
        <w:rPr>
          <w:rFonts w:cs="Times New Roman"/>
          <w:bCs/>
          <w:color w:val="000000"/>
          <w:szCs w:val="26"/>
        </w:rPr>
        <w:t xml:space="preserve"> + Cypermethrin 30 g/</w:t>
      </w:r>
      <w:r w:rsidR="004D4119">
        <w:rPr>
          <w:rFonts w:cs="Times New Roman"/>
          <w:bCs/>
          <w:color w:val="000000"/>
          <w:szCs w:val="26"/>
        </w:rPr>
        <w:t>L</w:t>
      </w:r>
      <w:r w:rsidR="004D4119" w:rsidRPr="004D4119">
        <w:rPr>
          <w:rFonts w:cs="Times New Roman"/>
          <w:bCs/>
          <w:color w:val="000000"/>
          <w:szCs w:val="26"/>
        </w:rPr>
        <w:t xml:space="preserve"> hoặc Carbaryl</w:t>
      </w:r>
      <w:r w:rsidRPr="00D90F45">
        <w:rPr>
          <w:rFonts w:cs="Times New Roman"/>
          <w:bCs/>
          <w:color w:val="000000"/>
          <w:szCs w:val="26"/>
        </w:rPr>
        <w:t>.</w:t>
      </w:r>
      <w:r>
        <w:rPr>
          <w:rFonts w:cs="Times New Roman"/>
          <w:bCs/>
          <w:color w:val="000000"/>
          <w:szCs w:val="26"/>
        </w:rPr>
        <w:t xml:space="preserve"> </w:t>
      </w:r>
      <w:r w:rsidRPr="00D90F45">
        <w:rPr>
          <w:rFonts w:cs="Times New Roman"/>
          <w:bCs/>
          <w:color w:val="000000"/>
          <w:szCs w:val="26"/>
        </w:rPr>
        <w:t xml:space="preserve">Đối với rệp sáp ở dưới gốc: bới đất quanh nọc, xới đất khô cứng quanh nọc tiêu, rải thuốc hột lấp đất tưới nước. Sử dụng thuốc </w:t>
      </w:r>
      <w:r w:rsidR="006273A6">
        <w:rPr>
          <w:rFonts w:cs="Times New Roman"/>
          <w:bCs/>
          <w:color w:val="000000"/>
          <w:szCs w:val="26"/>
        </w:rPr>
        <w:t xml:space="preserve">gốc </w:t>
      </w:r>
      <w:r w:rsidR="006273A6" w:rsidRPr="006273A6">
        <w:rPr>
          <w:rFonts w:cs="Times New Roman"/>
          <w:bCs/>
          <w:color w:val="000000"/>
          <w:szCs w:val="26"/>
        </w:rPr>
        <w:t xml:space="preserve">Methidathion hoặc </w:t>
      </w:r>
      <w:r w:rsidR="006273A6">
        <w:rPr>
          <w:rFonts w:cs="Times New Roman"/>
          <w:bCs/>
          <w:color w:val="000000"/>
          <w:szCs w:val="26"/>
        </w:rPr>
        <w:t>Carbamate</w:t>
      </w:r>
      <w:r w:rsidRPr="00D90F45">
        <w:rPr>
          <w:rFonts w:cs="Times New Roman"/>
          <w:bCs/>
          <w:color w:val="000000"/>
          <w:szCs w:val="26"/>
        </w:rPr>
        <w:t>.</w:t>
      </w:r>
    </w:p>
    <w:p w:rsidR="00DE7E98" w:rsidRDefault="00DE7E98" w:rsidP="00DE7E98">
      <w:pPr>
        <w:spacing w:after="240" w:line="360" w:lineRule="auto"/>
        <w:jc w:val="both"/>
        <w:rPr>
          <w:rFonts w:cs="Times New Roman"/>
          <w:bCs/>
          <w:color w:val="000000"/>
          <w:szCs w:val="26"/>
        </w:rPr>
      </w:pPr>
      <w:r>
        <w:rPr>
          <w:rFonts w:cs="Times New Roman"/>
          <w:bCs/>
          <w:color w:val="000000"/>
          <w:szCs w:val="26"/>
        </w:rPr>
        <w:t xml:space="preserve">* </w:t>
      </w:r>
      <w:r w:rsidRPr="00DE7E98">
        <w:rPr>
          <w:rFonts w:cs="Times New Roman"/>
          <w:bCs/>
          <w:color w:val="000000"/>
          <w:szCs w:val="26"/>
        </w:rPr>
        <w:t>Rầy mềm (</w:t>
      </w:r>
      <w:r w:rsidRPr="00DE7E98">
        <w:rPr>
          <w:rFonts w:cs="Times New Roman"/>
          <w:bCs/>
          <w:i/>
          <w:color w:val="000000"/>
          <w:szCs w:val="26"/>
        </w:rPr>
        <w:t>Toxoptera</w:t>
      </w:r>
      <w:r w:rsidRPr="00DE7E98">
        <w:rPr>
          <w:rFonts w:cs="Times New Roman"/>
          <w:bCs/>
          <w:color w:val="000000"/>
          <w:szCs w:val="26"/>
        </w:rPr>
        <w:t> sp</w:t>
      </w:r>
      <w:r>
        <w:rPr>
          <w:rFonts w:cs="Times New Roman"/>
          <w:bCs/>
          <w:color w:val="000000"/>
          <w:szCs w:val="26"/>
        </w:rPr>
        <w:t>.</w:t>
      </w:r>
      <w:r w:rsidRPr="00DE7E98">
        <w:rPr>
          <w:rFonts w:cs="Times New Roman"/>
          <w:bCs/>
          <w:color w:val="000000"/>
          <w:szCs w:val="26"/>
        </w:rPr>
        <w:t>), bọ xít muỗi (</w:t>
      </w:r>
      <w:r w:rsidRPr="00DE7E98">
        <w:rPr>
          <w:rFonts w:cs="Times New Roman"/>
          <w:bCs/>
          <w:i/>
          <w:color w:val="000000"/>
          <w:szCs w:val="26"/>
        </w:rPr>
        <w:t>Diconocoris</w:t>
      </w:r>
      <w:r w:rsidRPr="00DE7E98">
        <w:rPr>
          <w:rFonts w:cs="Times New Roman"/>
          <w:bCs/>
          <w:color w:val="000000"/>
          <w:szCs w:val="26"/>
        </w:rPr>
        <w:t> sp</w:t>
      </w:r>
      <w:r>
        <w:rPr>
          <w:rFonts w:cs="Times New Roman"/>
          <w:bCs/>
          <w:color w:val="000000"/>
          <w:szCs w:val="26"/>
        </w:rPr>
        <w:t>.)</w:t>
      </w:r>
    </w:p>
    <w:p w:rsidR="00DE7E98" w:rsidRPr="00DE7E98" w:rsidRDefault="00DE7E98" w:rsidP="00DE7E98">
      <w:pPr>
        <w:spacing w:after="240" w:line="360" w:lineRule="auto"/>
        <w:ind w:firstLine="720"/>
        <w:jc w:val="both"/>
        <w:rPr>
          <w:rFonts w:cs="Times New Roman"/>
          <w:bCs/>
          <w:color w:val="000000"/>
          <w:szCs w:val="26"/>
        </w:rPr>
      </w:pPr>
      <w:r w:rsidRPr="00DE7E98">
        <w:rPr>
          <w:rFonts w:cs="Times New Roman"/>
          <w:bCs/>
          <w:color w:val="000000"/>
          <w:szCs w:val="26"/>
        </w:rPr>
        <w:t>Gây hại đọt non, lá trái, dây tiêu.</w:t>
      </w:r>
      <w:r>
        <w:rPr>
          <w:rFonts w:cs="Times New Roman"/>
          <w:bCs/>
          <w:color w:val="000000"/>
          <w:szCs w:val="26"/>
        </w:rPr>
        <w:t xml:space="preserve"> Phòng trừ chủ yếu bằng thuốc hóa học</w:t>
      </w:r>
      <w:r w:rsidR="001E01B3">
        <w:rPr>
          <w:rFonts w:cs="Times New Roman"/>
          <w:bCs/>
          <w:color w:val="000000"/>
          <w:szCs w:val="26"/>
        </w:rPr>
        <w:t xml:space="preserve"> gốc </w:t>
      </w:r>
      <w:r w:rsidR="001E01B3" w:rsidRPr="001E01B3">
        <w:rPr>
          <w:rFonts w:cs="Times New Roman"/>
          <w:bCs/>
          <w:color w:val="000000"/>
          <w:szCs w:val="26"/>
        </w:rPr>
        <w:t xml:space="preserve">Chlorpyrifos, Buprofezin, Carbaryl </w:t>
      </w:r>
      <w:r w:rsidR="001E01B3">
        <w:rPr>
          <w:rFonts w:cs="Times New Roman"/>
          <w:bCs/>
          <w:color w:val="000000"/>
          <w:szCs w:val="26"/>
        </w:rPr>
        <w:t>hoặc</w:t>
      </w:r>
      <w:r w:rsidR="001E01B3" w:rsidRPr="001E01B3">
        <w:rPr>
          <w:rFonts w:cs="Times New Roman"/>
          <w:bCs/>
          <w:color w:val="000000"/>
          <w:szCs w:val="26"/>
        </w:rPr>
        <w:t xml:space="preserve"> lân hữu cơ</w:t>
      </w:r>
      <w:r w:rsidRPr="00DE7E98">
        <w:rPr>
          <w:rFonts w:cs="Times New Roman"/>
          <w:bCs/>
          <w:color w:val="000000"/>
          <w:szCs w:val="26"/>
        </w:rPr>
        <w:t>.</w:t>
      </w:r>
    </w:p>
    <w:p w:rsidR="00DE7E98" w:rsidRDefault="00DE7E98" w:rsidP="00DE7E98">
      <w:pPr>
        <w:spacing w:after="240" w:line="360" w:lineRule="auto"/>
        <w:jc w:val="both"/>
        <w:rPr>
          <w:rFonts w:cs="Times New Roman"/>
          <w:bCs/>
          <w:color w:val="000000"/>
          <w:szCs w:val="26"/>
        </w:rPr>
      </w:pPr>
      <w:r>
        <w:rPr>
          <w:rFonts w:cs="Times New Roman"/>
          <w:bCs/>
          <w:color w:val="000000"/>
          <w:szCs w:val="26"/>
        </w:rPr>
        <w:t xml:space="preserve">* </w:t>
      </w:r>
      <w:r w:rsidRPr="00DE7E98">
        <w:rPr>
          <w:rFonts w:cs="Times New Roman"/>
          <w:bCs/>
          <w:color w:val="000000"/>
          <w:szCs w:val="26"/>
        </w:rPr>
        <w:t>Bọ đầu dài đục dây (</w:t>
      </w:r>
      <w:r w:rsidRPr="00DE7E98">
        <w:rPr>
          <w:rFonts w:cs="Times New Roman"/>
          <w:bCs/>
          <w:i/>
          <w:color w:val="000000"/>
          <w:szCs w:val="26"/>
        </w:rPr>
        <w:t>Lophobaris</w:t>
      </w:r>
      <w:r w:rsidRPr="00DE7E98">
        <w:rPr>
          <w:rFonts w:cs="Times New Roman"/>
          <w:bCs/>
          <w:color w:val="000000"/>
          <w:szCs w:val="26"/>
        </w:rPr>
        <w:t> sp</w:t>
      </w:r>
      <w:r>
        <w:rPr>
          <w:rFonts w:cs="Times New Roman"/>
          <w:bCs/>
          <w:color w:val="000000"/>
          <w:szCs w:val="26"/>
        </w:rPr>
        <w:t>.</w:t>
      </w:r>
      <w:r w:rsidRPr="00DE7E98">
        <w:rPr>
          <w:rFonts w:cs="Times New Roman"/>
          <w:bCs/>
          <w:color w:val="000000"/>
          <w:szCs w:val="26"/>
        </w:rPr>
        <w:t>), bọ ăn lá</w:t>
      </w:r>
    </w:p>
    <w:p w:rsidR="00DE7E98" w:rsidRPr="00DE7E98" w:rsidRDefault="00DE7E98" w:rsidP="00DE7E98">
      <w:pPr>
        <w:spacing w:after="240" w:line="360" w:lineRule="auto"/>
        <w:ind w:firstLine="720"/>
        <w:jc w:val="both"/>
        <w:rPr>
          <w:rFonts w:cs="Times New Roman"/>
          <w:bCs/>
          <w:color w:val="000000"/>
          <w:szCs w:val="26"/>
        </w:rPr>
      </w:pPr>
      <w:r w:rsidRPr="00DE7E98">
        <w:rPr>
          <w:rFonts w:cs="Times New Roman"/>
          <w:bCs/>
          <w:color w:val="000000"/>
          <w:szCs w:val="26"/>
        </w:rPr>
        <w:t xml:space="preserve">Gây hại mắt dây, dây cuống hoa, lá. </w:t>
      </w:r>
      <w:r>
        <w:rPr>
          <w:rFonts w:cs="Times New Roman"/>
          <w:bCs/>
          <w:color w:val="000000"/>
          <w:szCs w:val="26"/>
        </w:rPr>
        <w:t>Phòng trừ chủ yếu bằng thuốc hóa học</w:t>
      </w:r>
      <w:r w:rsidR="001E01B3">
        <w:rPr>
          <w:rFonts w:cs="Times New Roman"/>
          <w:bCs/>
          <w:color w:val="000000"/>
          <w:szCs w:val="26"/>
        </w:rPr>
        <w:t xml:space="preserve"> gốc </w:t>
      </w:r>
      <w:r w:rsidR="001E01B3" w:rsidRPr="001E01B3">
        <w:rPr>
          <w:rFonts w:cs="Times New Roman"/>
          <w:bCs/>
          <w:color w:val="000000"/>
          <w:szCs w:val="26"/>
        </w:rPr>
        <w:t>Phosalone, lân hữu cơ hay Carbamate</w:t>
      </w:r>
      <w:r w:rsidRPr="00DE7E98">
        <w:rPr>
          <w:rFonts w:cs="Times New Roman"/>
          <w:bCs/>
          <w:color w:val="000000"/>
          <w:szCs w:val="26"/>
        </w:rPr>
        <w:t>.</w:t>
      </w:r>
    </w:p>
    <w:p w:rsidR="00733B12" w:rsidRPr="00733B12" w:rsidRDefault="00B152FE" w:rsidP="00733B12">
      <w:pPr>
        <w:spacing w:after="240" w:line="360" w:lineRule="auto"/>
        <w:jc w:val="both"/>
        <w:rPr>
          <w:rFonts w:cs="Times New Roman"/>
          <w:bCs/>
          <w:color w:val="000000"/>
          <w:szCs w:val="26"/>
        </w:rPr>
      </w:pPr>
      <w:r>
        <w:rPr>
          <w:rFonts w:cs="Times New Roman"/>
          <w:bCs/>
          <w:color w:val="000000"/>
          <w:szCs w:val="26"/>
        </w:rPr>
        <w:t xml:space="preserve">4.5.3.2 </w:t>
      </w:r>
      <w:r w:rsidR="00733B12" w:rsidRPr="00733B12">
        <w:rPr>
          <w:rFonts w:cs="Times New Roman"/>
          <w:bCs/>
          <w:color w:val="000000"/>
          <w:szCs w:val="26"/>
          <w:lang w:val="vi-VN"/>
        </w:rPr>
        <w:t xml:space="preserve">Bệnh </w:t>
      </w:r>
      <w:r w:rsidR="00733B12" w:rsidRPr="00733B12">
        <w:rPr>
          <w:rFonts w:cs="Times New Roman"/>
          <w:bCs/>
          <w:color w:val="000000"/>
          <w:szCs w:val="26"/>
        </w:rPr>
        <w:t xml:space="preserve">hại cây </w:t>
      </w:r>
      <w:r>
        <w:rPr>
          <w:rFonts w:cs="Times New Roman"/>
          <w:bCs/>
          <w:color w:val="000000"/>
          <w:szCs w:val="26"/>
        </w:rPr>
        <w:t xml:space="preserve">hồ </w:t>
      </w:r>
      <w:r w:rsidR="00733B12" w:rsidRPr="00733B12">
        <w:rPr>
          <w:rFonts w:cs="Times New Roman"/>
          <w:bCs/>
          <w:color w:val="000000"/>
          <w:szCs w:val="26"/>
        </w:rPr>
        <w:t>tiêu</w:t>
      </w:r>
    </w:p>
    <w:p w:rsidR="00733B12" w:rsidRPr="00EA2C4B" w:rsidRDefault="00733B12" w:rsidP="00B152FE">
      <w:pPr>
        <w:spacing w:after="240" w:line="360" w:lineRule="auto"/>
        <w:ind w:firstLine="720"/>
        <w:jc w:val="both"/>
        <w:rPr>
          <w:rFonts w:cs="Times New Roman"/>
          <w:szCs w:val="26"/>
        </w:rPr>
      </w:pPr>
      <w:r w:rsidRPr="00EA2C4B">
        <w:rPr>
          <w:rFonts w:cs="Times New Roman"/>
          <w:szCs w:val="26"/>
          <w:lang w:val="vi-VN"/>
        </w:rPr>
        <w:lastRenderedPageBreak/>
        <w:t xml:space="preserve">Thành phần bệnh hại trên </w:t>
      </w:r>
      <w:r w:rsidR="00B152FE" w:rsidRPr="00EA2C4B">
        <w:rPr>
          <w:rFonts w:cs="Times New Roman"/>
          <w:szCs w:val="26"/>
        </w:rPr>
        <w:t xml:space="preserve">hồ </w:t>
      </w:r>
      <w:r w:rsidRPr="00EA2C4B">
        <w:rPr>
          <w:rFonts w:cs="Times New Roman"/>
          <w:szCs w:val="26"/>
          <w:lang w:val="vi-VN"/>
        </w:rPr>
        <w:t>tiêu rất đa dạng và phong phú</w:t>
      </w:r>
      <w:r w:rsidRPr="00EA2C4B">
        <w:rPr>
          <w:rFonts w:cs="Times New Roman"/>
          <w:szCs w:val="26"/>
        </w:rPr>
        <w:t xml:space="preserve"> [</w:t>
      </w:r>
      <w:r w:rsidRPr="00EA2C4B">
        <w:rPr>
          <w:rFonts w:cs="Times New Roman"/>
          <w:szCs w:val="26"/>
          <w:lang w:val="vi-VN"/>
        </w:rPr>
        <w:t>thán thư (</w:t>
      </w:r>
      <w:r w:rsidR="00B152FE" w:rsidRPr="00EA2C4B">
        <w:rPr>
          <w:rFonts w:cs="Times New Roman"/>
          <w:szCs w:val="26"/>
        </w:rPr>
        <w:t xml:space="preserve">Colletotrichum </w:t>
      </w:r>
      <w:r w:rsidR="00B152FE" w:rsidRPr="00EA2C4B">
        <w:rPr>
          <w:rFonts w:cs="Times New Roman"/>
          <w:bCs/>
          <w:i/>
          <w:iCs/>
          <w:szCs w:val="26"/>
        </w:rPr>
        <w:t>gloeosporioides</w:t>
      </w:r>
      <w:r w:rsidRPr="00EA2C4B">
        <w:rPr>
          <w:rFonts w:cs="Times New Roman"/>
          <w:szCs w:val="26"/>
          <w:lang w:val="vi-VN"/>
        </w:rPr>
        <w:t>), đen lá (</w:t>
      </w:r>
      <w:r w:rsidR="00B152FE" w:rsidRPr="00EA2C4B">
        <w:rPr>
          <w:rFonts w:cs="Times New Roman"/>
          <w:bCs/>
          <w:i/>
          <w:iCs/>
          <w:szCs w:val="26"/>
        </w:rPr>
        <w:t>Lasiodiplodia</w:t>
      </w:r>
      <w:r w:rsidR="00B152FE" w:rsidRPr="00EA2C4B">
        <w:rPr>
          <w:rFonts w:cs="Times New Roman"/>
          <w:szCs w:val="26"/>
        </w:rPr>
        <w:t xml:space="preserve"> </w:t>
      </w:r>
      <w:r w:rsidR="00B152FE" w:rsidRPr="00EA2C4B">
        <w:rPr>
          <w:rFonts w:cs="Times New Roman"/>
          <w:bCs/>
          <w:i/>
          <w:iCs/>
          <w:szCs w:val="26"/>
        </w:rPr>
        <w:t>theobromae</w:t>
      </w:r>
      <w:r w:rsidRPr="00EA2C4B">
        <w:rPr>
          <w:rFonts w:cs="Times New Roman"/>
          <w:szCs w:val="26"/>
          <w:lang w:val="vi-VN"/>
        </w:rPr>
        <w:t>), đốm lá (</w:t>
      </w:r>
      <w:r w:rsidRPr="00EA2C4B">
        <w:rPr>
          <w:rFonts w:cs="Times New Roman"/>
          <w:i/>
          <w:iCs/>
          <w:szCs w:val="26"/>
          <w:lang w:val="vi-VN"/>
        </w:rPr>
        <w:t xml:space="preserve">Rosellina </w:t>
      </w:r>
      <w:r w:rsidRPr="00EA2C4B">
        <w:rPr>
          <w:rFonts w:cs="Times New Roman"/>
          <w:szCs w:val="26"/>
          <w:lang w:val="vi-VN"/>
        </w:rPr>
        <w:t>sp</w:t>
      </w:r>
      <w:r w:rsidRPr="00EA2C4B">
        <w:rPr>
          <w:rFonts w:cs="Times New Roman"/>
          <w:i/>
          <w:iCs/>
          <w:szCs w:val="26"/>
          <w:lang w:val="vi-VN"/>
        </w:rPr>
        <w:t>.</w:t>
      </w:r>
      <w:r w:rsidRPr="00EA2C4B">
        <w:rPr>
          <w:rFonts w:cs="Times New Roman"/>
          <w:szCs w:val="26"/>
          <w:lang w:val="vi-VN"/>
        </w:rPr>
        <w:t>), khô vằn (</w:t>
      </w:r>
      <w:r w:rsidRPr="00EA2C4B">
        <w:rPr>
          <w:rFonts w:cs="Times New Roman"/>
          <w:i/>
          <w:iCs/>
          <w:szCs w:val="26"/>
          <w:lang w:val="vi-VN"/>
        </w:rPr>
        <w:t>Rhizoctonia solani</w:t>
      </w:r>
      <w:r w:rsidRPr="00EA2C4B">
        <w:rPr>
          <w:rFonts w:cs="Times New Roman"/>
          <w:szCs w:val="26"/>
          <w:lang w:val="vi-VN"/>
        </w:rPr>
        <w:t xml:space="preserve">), bệnh </w:t>
      </w:r>
      <w:r w:rsidR="009B70B4">
        <w:rPr>
          <w:rFonts w:cs="Times New Roman"/>
          <w:szCs w:val="26"/>
        </w:rPr>
        <w:t xml:space="preserve">vàng lá </w:t>
      </w:r>
      <w:r w:rsidRPr="00EA2C4B">
        <w:rPr>
          <w:rFonts w:cs="Times New Roman"/>
          <w:szCs w:val="26"/>
          <w:lang w:val="vi-VN"/>
        </w:rPr>
        <w:t>chết nhanh dây tiêu (</w:t>
      </w:r>
      <w:r w:rsidRPr="00EA2C4B">
        <w:rPr>
          <w:rFonts w:cs="Times New Roman"/>
          <w:i/>
          <w:iCs/>
          <w:szCs w:val="26"/>
          <w:lang w:val="vi-VN"/>
        </w:rPr>
        <w:t>Phytophthora parasitica</w:t>
      </w:r>
      <w:r w:rsidRPr="00EA2C4B">
        <w:rPr>
          <w:rFonts w:cs="Times New Roman"/>
          <w:szCs w:val="26"/>
          <w:lang w:val="vi-VN"/>
        </w:rPr>
        <w:t>), bệnh chậm lớn cây lùn, bệnh tiêu điên và bệnh do tuyến trùng gây ra</w:t>
      </w:r>
      <w:r w:rsidRPr="00EA2C4B">
        <w:rPr>
          <w:rFonts w:cs="Times New Roman"/>
          <w:szCs w:val="26"/>
        </w:rPr>
        <w:t>];</w:t>
      </w:r>
      <w:r w:rsidRPr="00EA2C4B">
        <w:rPr>
          <w:rFonts w:cs="Times New Roman"/>
          <w:szCs w:val="26"/>
          <w:lang w:val="vi-VN"/>
        </w:rPr>
        <w:t xml:space="preserve"> chúng làm cho cây suy yếu, </w:t>
      </w:r>
      <w:r w:rsidRPr="00EA2C4B">
        <w:rPr>
          <w:rFonts w:cs="Times New Roman"/>
          <w:szCs w:val="26"/>
        </w:rPr>
        <w:t xml:space="preserve">phát triển kém, hoặc </w:t>
      </w:r>
      <w:r w:rsidRPr="00EA2C4B">
        <w:rPr>
          <w:rFonts w:cs="Times New Roman"/>
          <w:szCs w:val="26"/>
          <w:lang w:val="vi-VN"/>
        </w:rPr>
        <w:t>héo vàng rồi chết cây hàng loạt</w:t>
      </w:r>
      <w:r w:rsidRPr="00EA2C4B">
        <w:rPr>
          <w:rFonts w:cs="Times New Roman"/>
          <w:szCs w:val="26"/>
        </w:rPr>
        <w:t xml:space="preserve">, thậm chí </w:t>
      </w:r>
      <w:r w:rsidRPr="00EA2C4B">
        <w:rPr>
          <w:rFonts w:cs="Times New Roman"/>
          <w:szCs w:val="26"/>
          <w:lang w:val="vi-VN"/>
        </w:rPr>
        <w:t>chết rất nhanh</w:t>
      </w:r>
      <w:r w:rsidRPr="00EA2C4B">
        <w:rPr>
          <w:rFonts w:cs="Times New Roman"/>
          <w:szCs w:val="26"/>
        </w:rPr>
        <w:t>,</w:t>
      </w:r>
      <w:r w:rsidRPr="00EA2C4B">
        <w:rPr>
          <w:rFonts w:cs="Times New Roman"/>
          <w:szCs w:val="26"/>
          <w:lang w:val="vi-VN"/>
        </w:rPr>
        <w:t xml:space="preserve"> trong vòng 3 - 4 ngày</w:t>
      </w:r>
      <w:r w:rsidRPr="00EA2C4B">
        <w:rPr>
          <w:rFonts w:cs="Times New Roman"/>
          <w:szCs w:val="26"/>
        </w:rPr>
        <w:t xml:space="preserve">. Bệnh hại xuất hiện và gây hại </w:t>
      </w:r>
      <w:r w:rsidRPr="00EA2C4B">
        <w:rPr>
          <w:rFonts w:cs="Times New Roman"/>
          <w:szCs w:val="26"/>
          <w:lang w:val="vi-VN"/>
        </w:rPr>
        <w:t xml:space="preserve">phổ biến ở tất cả các vùng </w:t>
      </w:r>
      <w:r w:rsidR="009B70B4">
        <w:rPr>
          <w:rFonts w:cs="Times New Roman"/>
          <w:szCs w:val="26"/>
        </w:rPr>
        <w:t xml:space="preserve">hồ </w:t>
      </w:r>
      <w:r w:rsidRPr="00EA2C4B">
        <w:rPr>
          <w:rFonts w:cs="Times New Roman"/>
          <w:szCs w:val="26"/>
          <w:lang w:val="vi-VN"/>
        </w:rPr>
        <w:t>tiêu nguyên liệu trên thế giới như Malaysia, Indonesia, Ấn Độ, Brazil, Srilanka, Thái Lan và Việt Nam.</w:t>
      </w:r>
    </w:p>
    <w:p w:rsidR="00733B12" w:rsidRPr="00733B12" w:rsidRDefault="009B70B4" w:rsidP="00733B12">
      <w:pPr>
        <w:spacing w:after="240" w:line="360" w:lineRule="auto"/>
        <w:jc w:val="both"/>
        <w:rPr>
          <w:rFonts w:cs="Times New Roman"/>
          <w:bCs/>
          <w:color w:val="000000"/>
          <w:szCs w:val="26"/>
        </w:rPr>
      </w:pPr>
      <w:r>
        <w:rPr>
          <w:rFonts w:cs="Times New Roman"/>
          <w:bCs/>
          <w:color w:val="000000"/>
          <w:szCs w:val="26"/>
        </w:rPr>
        <w:t xml:space="preserve">* </w:t>
      </w:r>
      <w:r w:rsidR="00733B12" w:rsidRPr="00733B12">
        <w:rPr>
          <w:rFonts w:cs="Times New Roman"/>
          <w:bCs/>
          <w:color w:val="000000"/>
          <w:szCs w:val="26"/>
          <w:lang w:val="vi-VN"/>
        </w:rPr>
        <w:t xml:space="preserve">Bệnh </w:t>
      </w:r>
      <w:r>
        <w:rPr>
          <w:rFonts w:cs="Times New Roman"/>
          <w:bCs/>
          <w:color w:val="000000"/>
          <w:szCs w:val="26"/>
        </w:rPr>
        <w:t xml:space="preserve">vàng lá </w:t>
      </w:r>
      <w:r w:rsidR="00733B12" w:rsidRPr="00733B12">
        <w:rPr>
          <w:rFonts w:cs="Times New Roman"/>
          <w:bCs/>
          <w:color w:val="000000"/>
          <w:szCs w:val="26"/>
          <w:lang w:val="vi-VN"/>
        </w:rPr>
        <w:t xml:space="preserve">chết nhanh dây tiêu do </w:t>
      </w:r>
      <w:r w:rsidR="00733B12" w:rsidRPr="00733B12">
        <w:rPr>
          <w:rFonts w:cs="Times New Roman"/>
          <w:bCs/>
          <w:i/>
          <w:iCs/>
          <w:color w:val="000000"/>
          <w:szCs w:val="26"/>
          <w:lang w:val="vi-VN"/>
        </w:rPr>
        <w:t>Phytophothra</w:t>
      </w:r>
      <w:r w:rsidR="00733B12" w:rsidRPr="00733B12">
        <w:rPr>
          <w:rFonts w:cs="Times New Roman"/>
          <w:bCs/>
          <w:color w:val="000000"/>
          <w:szCs w:val="26"/>
          <w:lang w:val="vi-VN"/>
        </w:rPr>
        <w:t xml:space="preserve"> </w:t>
      </w:r>
      <w:r w:rsidRPr="00EA2C4B">
        <w:rPr>
          <w:rFonts w:cs="Times New Roman"/>
          <w:i/>
          <w:iCs/>
          <w:szCs w:val="26"/>
          <w:lang w:val="vi-VN"/>
        </w:rPr>
        <w:t>parasitica</w:t>
      </w:r>
      <w:r w:rsidRPr="00733B12">
        <w:rPr>
          <w:rFonts w:cs="Times New Roman"/>
          <w:bCs/>
          <w:color w:val="000000"/>
          <w:szCs w:val="26"/>
          <w:lang w:val="vi-VN"/>
        </w:rPr>
        <w:t xml:space="preserve"> </w:t>
      </w:r>
      <w:r w:rsidR="00733B12" w:rsidRPr="00733B12">
        <w:rPr>
          <w:rFonts w:cs="Times New Roman"/>
          <w:bCs/>
          <w:color w:val="000000"/>
          <w:szCs w:val="26"/>
          <w:lang w:val="vi-VN"/>
        </w:rPr>
        <w:t>gây ra</w:t>
      </w:r>
    </w:p>
    <w:p w:rsidR="00733B12" w:rsidRPr="009B70B4" w:rsidRDefault="00733B12" w:rsidP="009B70B4">
      <w:pPr>
        <w:spacing w:after="240" w:line="360" w:lineRule="auto"/>
        <w:ind w:firstLine="720"/>
        <w:jc w:val="both"/>
        <w:rPr>
          <w:rFonts w:cs="Times New Roman"/>
          <w:color w:val="000000"/>
          <w:szCs w:val="26"/>
        </w:rPr>
      </w:pPr>
      <w:r w:rsidRPr="00733B12">
        <w:rPr>
          <w:rFonts w:cs="Times New Roman"/>
          <w:color w:val="000000"/>
          <w:szCs w:val="26"/>
          <w:lang w:val="vi-VN"/>
        </w:rPr>
        <w:t>Trong các bệnh hại tiêu</w:t>
      </w:r>
      <w:r w:rsidRPr="00733B12">
        <w:rPr>
          <w:rFonts w:cs="Times New Roman"/>
          <w:color w:val="000000"/>
          <w:szCs w:val="26"/>
        </w:rPr>
        <w:t>,</w:t>
      </w:r>
      <w:r w:rsidRPr="00733B12">
        <w:rPr>
          <w:rFonts w:cs="Times New Roman"/>
          <w:color w:val="000000"/>
          <w:szCs w:val="26"/>
          <w:lang w:val="vi-VN"/>
        </w:rPr>
        <w:t xml:space="preserve"> bệnh </w:t>
      </w:r>
      <w:r w:rsidRPr="00733B12">
        <w:rPr>
          <w:rFonts w:cs="Times New Roman"/>
          <w:color w:val="000000"/>
          <w:szCs w:val="26"/>
        </w:rPr>
        <w:t xml:space="preserve">vàng lá </w:t>
      </w:r>
      <w:r w:rsidRPr="00733B12">
        <w:rPr>
          <w:rFonts w:cs="Times New Roman"/>
          <w:color w:val="000000"/>
          <w:szCs w:val="26"/>
          <w:lang w:val="vi-VN"/>
        </w:rPr>
        <w:t>chết nhanh dây tiêu thật sự là một tai họa, bệnh xuất hiện và lây lan rất nhanh</w:t>
      </w:r>
      <w:r w:rsidRPr="00733B12">
        <w:rPr>
          <w:rFonts w:cs="Times New Roman"/>
          <w:color w:val="000000"/>
          <w:szCs w:val="26"/>
        </w:rPr>
        <w:t>;</w:t>
      </w:r>
      <w:r w:rsidRPr="00733B12">
        <w:rPr>
          <w:rFonts w:cs="Times New Roman"/>
          <w:color w:val="000000"/>
          <w:szCs w:val="26"/>
          <w:lang w:val="vi-VN"/>
        </w:rPr>
        <w:t xml:space="preserve"> thường làm tiêu chết hàng loạt gây mất trắng hay làm giảm năng suất trầm trọng. Bệnh thường do </w:t>
      </w:r>
      <w:r w:rsidRPr="00733B12">
        <w:rPr>
          <w:rFonts w:cs="Times New Roman"/>
          <w:i/>
          <w:iCs/>
          <w:color w:val="000000"/>
          <w:szCs w:val="26"/>
          <w:lang w:val="vi-VN"/>
        </w:rPr>
        <w:t xml:space="preserve">Phytophthora </w:t>
      </w:r>
      <w:r w:rsidR="009B70B4" w:rsidRPr="00EA2C4B">
        <w:rPr>
          <w:rFonts w:cs="Times New Roman"/>
          <w:i/>
          <w:iCs/>
          <w:szCs w:val="26"/>
          <w:lang w:val="vi-VN"/>
        </w:rPr>
        <w:t>parasitica</w:t>
      </w:r>
      <w:r w:rsidR="009B70B4" w:rsidRPr="00733B12">
        <w:rPr>
          <w:rFonts w:cs="Times New Roman"/>
          <w:color w:val="000000"/>
          <w:szCs w:val="26"/>
          <w:lang w:val="vi-VN"/>
        </w:rPr>
        <w:t xml:space="preserve"> </w:t>
      </w:r>
      <w:r w:rsidRPr="00733B12">
        <w:rPr>
          <w:rFonts w:cs="Times New Roman"/>
          <w:color w:val="000000"/>
          <w:szCs w:val="26"/>
          <w:lang w:val="vi-VN"/>
        </w:rPr>
        <w:t>sống trong đất gây ra, đôi khi c</w:t>
      </w:r>
      <w:r w:rsidRPr="00733B12">
        <w:rPr>
          <w:rFonts w:cs="Times New Roman"/>
          <w:color w:val="000000"/>
          <w:szCs w:val="26"/>
        </w:rPr>
        <w:t>ò</w:t>
      </w:r>
      <w:r w:rsidRPr="00733B12">
        <w:rPr>
          <w:rFonts w:cs="Times New Roman"/>
          <w:color w:val="000000"/>
          <w:szCs w:val="26"/>
          <w:lang w:val="vi-VN"/>
        </w:rPr>
        <w:t xml:space="preserve">n kết hợp với các nấm khác như </w:t>
      </w:r>
      <w:r w:rsidRPr="00733B12">
        <w:rPr>
          <w:rFonts w:cs="Times New Roman"/>
          <w:i/>
          <w:iCs/>
          <w:color w:val="000000"/>
          <w:szCs w:val="26"/>
          <w:lang w:val="vi-VN"/>
        </w:rPr>
        <w:t xml:space="preserve">Fusarium </w:t>
      </w:r>
      <w:r w:rsidRPr="00733B12">
        <w:rPr>
          <w:rFonts w:cs="Times New Roman"/>
          <w:color w:val="000000"/>
          <w:szCs w:val="26"/>
          <w:lang w:val="vi-VN"/>
        </w:rPr>
        <w:t>sp</w:t>
      </w:r>
      <w:r w:rsidRPr="00733B12">
        <w:rPr>
          <w:rFonts w:cs="Times New Roman"/>
          <w:i/>
          <w:iCs/>
          <w:color w:val="000000"/>
          <w:szCs w:val="26"/>
          <w:lang w:val="vi-VN"/>
        </w:rPr>
        <w:t xml:space="preserve">., Pythium </w:t>
      </w:r>
      <w:r w:rsidRPr="00733B12">
        <w:rPr>
          <w:rFonts w:cs="Times New Roman"/>
          <w:color w:val="000000"/>
          <w:szCs w:val="26"/>
          <w:lang w:val="vi-VN"/>
        </w:rPr>
        <w:t>sp</w:t>
      </w:r>
      <w:r w:rsidRPr="00733B12">
        <w:rPr>
          <w:rFonts w:cs="Times New Roman"/>
          <w:i/>
          <w:iCs/>
          <w:color w:val="000000"/>
          <w:szCs w:val="26"/>
          <w:lang w:val="vi-VN"/>
        </w:rPr>
        <w:t>., Rhizoctonia</w:t>
      </w:r>
      <w:r w:rsidRPr="00733B12">
        <w:rPr>
          <w:rFonts w:cs="Times New Roman"/>
          <w:color w:val="000000"/>
          <w:szCs w:val="26"/>
          <w:lang w:val="vi-VN"/>
        </w:rPr>
        <w:t xml:space="preserve"> sp</w:t>
      </w:r>
      <w:r w:rsidRPr="00733B12">
        <w:rPr>
          <w:rFonts w:cs="Times New Roman"/>
          <w:i/>
          <w:iCs/>
          <w:color w:val="000000"/>
          <w:szCs w:val="26"/>
          <w:lang w:val="vi-VN"/>
        </w:rPr>
        <w:t>.</w:t>
      </w:r>
      <w:r w:rsidRPr="00733B12">
        <w:rPr>
          <w:rFonts w:cs="Times New Roman"/>
          <w:color w:val="000000"/>
          <w:szCs w:val="26"/>
          <w:lang w:val="vi-VN"/>
        </w:rPr>
        <w:t xml:space="preserve"> cùng tấn công làm cây tiêu chết nhanh chóng. Bệnh thường xảy ra trong mùa mưa khi có </w:t>
      </w:r>
      <w:r w:rsidR="009B70B4">
        <w:rPr>
          <w:rFonts w:cs="Times New Roman"/>
          <w:color w:val="000000"/>
          <w:szCs w:val="26"/>
        </w:rPr>
        <w:t>điều kiện</w:t>
      </w:r>
      <w:r w:rsidRPr="00733B12">
        <w:rPr>
          <w:rFonts w:cs="Times New Roman"/>
          <w:color w:val="000000"/>
          <w:szCs w:val="26"/>
          <w:lang w:val="vi-VN"/>
        </w:rPr>
        <w:t xml:space="preserve"> nóng và ẩ</w:t>
      </w:r>
      <w:r w:rsidR="009B70B4">
        <w:rPr>
          <w:rFonts w:cs="Times New Roman"/>
          <w:color w:val="000000"/>
          <w:szCs w:val="26"/>
          <w:lang w:val="vi-VN"/>
        </w:rPr>
        <w:t xml:space="preserve">m; </w:t>
      </w:r>
      <w:r w:rsidR="009B70B4">
        <w:rPr>
          <w:rFonts w:cs="Times New Roman"/>
          <w:color w:val="000000"/>
          <w:szCs w:val="26"/>
        </w:rPr>
        <w:t>b</w:t>
      </w:r>
      <w:r w:rsidR="009B70B4" w:rsidRPr="00733B12">
        <w:rPr>
          <w:rFonts w:cs="Times New Roman"/>
          <w:color w:val="000000"/>
          <w:szCs w:val="26"/>
          <w:lang w:val="vi-VN"/>
        </w:rPr>
        <w:t xml:space="preserve">ệnh xảy ra </w:t>
      </w:r>
      <w:r w:rsidR="009B70B4" w:rsidRPr="00733B12">
        <w:rPr>
          <w:rFonts w:cs="Times New Roman"/>
          <w:color w:val="000000"/>
          <w:szCs w:val="26"/>
        </w:rPr>
        <w:t xml:space="preserve">nặng </w:t>
      </w:r>
      <w:r w:rsidR="009B70B4" w:rsidRPr="00733B12">
        <w:rPr>
          <w:rFonts w:cs="Times New Roman"/>
          <w:color w:val="000000"/>
          <w:szCs w:val="26"/>
          <w:lang w:val="vi-VN"/>
        </w:rPr>
        <w:t>trên những vườn thoát nước kém, đất bị úng nước.</w:t>
      </w:r>
    </w:p>
    <w:p w:rsidR="00733B12" w:rsidRPr="00733B12" w:rsidRDefault="00733B12" w:rsidP="009B70B4">
      <w:pPr>
        <w:spacing w:after="240" w:line="360" w:lineRule="auto"/>
        <w:ind w:firstLine="720"/>
        <w:jc w:val="both"/>
        <w:rPr>
          <w:rFonts w:cs="Times New Roman"/>
          <w:color w:val="000000"/>
          <w:szCs w:val="26"/>
        </w:rPr>
      </w:pPr>
      <w:r w:rsidRPr="00733B12">
        <w:rPr>
          <w:rFonts w:cs="Times New Roman"/>
          <w:color w:val="000000"/>
          <w:szCs w:val="26"/>
          <w:lang w:val="vi-VN"/>
        </w:rPr>
        <w:t xml:space="preserve">Từ khi </w:t>
      </w:r>
      <w:r w:rsidRPr="00733B12">
        <w:rPr>
          <w:rFonts w:cs="Times New Roman"/>
          <w:color w:val="000000"/>
          <w:szCs w:val="26"/>
        </w:rPr>
        <w:t xml:space="preserve">quan sát thấy </w:t>
      </w:r>
      <w:r w:rsidRPr="00733B12">
        <w:rPr>
          <w:rFonts w:cs="Times New Roman"/>
          <w:color w:val="000000"/>
          <w:szCs w:val="26"/>
          <w:lang w:val="vi-VN"/>
        </w:rPr>
        <w:t>cây tiêu rũ</w:t>
      </w:r>
      <w:r w:rsidRPr="00733B12">
        <w:rPr>
          <w:rFonts w:cs="Times New Roman"/>
          <w:color w:val="000000"/>
          <w:szCs w:val="26"/>
        </w:rPr>
        <w:t>,</w:t>
      </w:r>
      <w:r w:rsidRPr="00733B12">
        <w:rPr>
          <w:rFonts w:cs="Times New Roman"/>
          <w:color w:val="000000"/>
          <w:szCs w:val="26"/>
          <w:lang w:val="vi-VN"/>
        </w:rPr>
        <w:t xml:space="preserve"> lá vàng </w:t>
      </w:r>
      <w:r w:rsidRPr="00733B12">
        <w:rPr>
          <w:rFonts w:cs="Times New Roman"/>
          <w:color w:val="000000"/>
          <w:szCs w:val="26"/>
        </w:rPr>
        <w:t>đến</w:t>
      </w:r>
      <w:r w:rsidRPr="00733B12">
        <w:rPr>
          <w:rFonts w:cs="Times New Roman"/>
          <w:color w:val="000000"/>
          <w:szCs w:val="26"/>
          <w:lang w:val="vi-VN"/>
        </w:rPr>
        <w:t xml:space="preserve"> rụng hàng loạt chỉ trong 5 - 7 ngày. Bệnh lây lan rất nhanh, qua đất, qua nước tưới</w:t>
      </w:r>
      <w:r w:rsidRPr="00733B12">
        <w:rPr>
          <w:rFonts w:cs="Times New Roman"/>
          <w:color w:val="000000"/>
          <w:szCs w:val="26"/>
        </w:rPr>
        <w:t>;</w:t>
      </w:r>
      <w:r w:rsidRPr="00733B12">
        <w:rPr>
          <w:rFonts w:cs="Times New Roman"/>
          <w:color w:val="000000"/>
          <w:szCs w:val="26"/>
          <w:lang w:val="vi-VN"/>
        </w:rPr>
        <w:t xml:space="preserve"> cả vườn tiêu bị hại chỉ trong vòng vài tuần hay vài tháng. Khi thấy triệu chứng héo dây thì bộ rễ đã bị nấm tấn công trước 1,5 – 2</w:t>
      </w:r>
      <w:r w:rsidRPr="00733B12">
        <w:rPr>
          <w:rFonts w:cs="Times New Roman"/>
          <w:color w:val="000000"/>
          <w:szCs w:val="26"/>
        </w:rPr>
        <w:t>,0</w:t>
      </w:r>
      <w:r w:rsidRPr="00733B12">
        <w:rPr>
          <w:rFonts w:cs="Times New Roman"/>
          <w:color w:val="000000"/>
          <w:szCs w:val="26"/>
          <w:lang w:val="vi-VN"/>
        </w:rPr>
        <w:t xml:space="preserve"> tháng, do đó bệnh rất khó phòng trị.</w:t>
      </w:r>
    </w:p>
    <w:p w:rsidR="00733B12" w:rsidRDefault="00733B12" w:rsidP="009B70B4">
      <w:pPr>
        <w:spacing w:after="240" w:line="360" w:lineRule="auto"/>
        <w:ind w:firstLine="720"/>
        <w:jc w:val="both"/>
        <w:rPr>
          <w:rFonts w:cs="Times New Roman"/>
          <w:color w:val="000000"/>
          <w:szCs w:val="26"/>
        </w:rPr>
      </w:pPr>
      <w:r w:rsidRPr="00733B12">
        <w:rPr>
          <w:rFonts w:cs="Times New Roman"/>
          <w:i/>
          <w:iCs/>
          <w:color w:val="000000"/>
          <w:szCs w:val="26"/>
          <w:lang w:val="vi-VN"/>
        </w:rPr>
        <w:t>Phytophthora</w:t>
      </w:r>
      <w:r w:rsidRPr="00733B12">
        <w:rPr>
          <w:rFonts w:cs="Times New Roman"/>
          <w:color w:val="000000"/>
          <w:szCs w:val="26"/>
          <w:lang w:val="vi-VN"/>
        </w:rPr>
        <w:t xml:space="preserve"> s</w:t>
      </w:r>
      <w:r w:rsidRPr="00733B12">
        <w:rPr>
          <w:rFonts w:cs="Times New Roman"/>
          <w:color w:val="000000"/>
          <w:szCs w:val="26"/>
        </w:rPr>
        <w:t xml:space="preserve">p. tồn tại </w:t>
      </w:r>
      <w:r w:rsidRPr="00733B12">
        <w:rPr>
          <w:rFonts w:cs="Times New Roman"/>
          <w:color w:val="000000"/>
          <w:szCs w:val="26"/>
          <w:lang w:val="vi-VN"/>
        </w:rPr>
        <w:t>trong đất dưới hình thức các sợi nấm (mycelium) hoặc các bào tử có vách dày gọi là noãn bào tử (oospores). Khi đất ẩm, các noãn bào tử nảy mầm cho ra các sợi nấm, các sợi nấm sinh ra các bào tử nang (sporangia), các bào tử nang chứa các cá thể gây bệnh gọi là động bào tử (zoospores). Các động bào tử chỉ phóng thích ra ngoài bào tử nang để đi gây bệnh khi đất bị úng nước. Khi ra ngoài các động bào tử dùng roi (flagella) bơi tới các rễ cây để gây bệnh hay bơi theo dòng nước mưa để tới các nơi khác trong vườn, làm bệnh lây lan rất nhanh. Vườn bị ngập úng nước càng lâu thì áp lực bệnh càng lớn. Ngoài ra tuyến trùng cũng tạo điều kiện thuận lợi cho nấm phát triển, tuyến trùng xâm nhập vào rễ tạo vết thương hở cho nấm xâm nhập vào gây bệnh</w:t>
      </w:r>
      <w:r w:rsidRPr="00733B12">
        <w:rPr>
          <w:rFonts w:cs="Times New Roman"/>
          <w:color w:val="000000"/>
          <w:szCs w:val="26"/>
        </w:rPr>
        <w:t>.</w:t>
      </w:r>
    </w:p>
    <w:p w:rsidR="009B70B4" w:rsidRPr="00733B12" w:rsidRDefault="009B70B4" w:rsidP="009B70B4">
      <w:pPr>
        <w:spacing w:after="240" w:line="360" w:lineRule="auto"/>
        <w:ind w:firstLine="720"/>
        <w:jc w:val="both"/>
        <w:rPr>
          <w:rFonts w:cs="Times New Roman"/>
          <w:color w:val="000000"/>
          <w:szCs w:val="26"/>
        </w:rPr>
      </w:pPr>
      <w:r w:rsidRPr="00733B12">
        <w:rPr>
          <w:rFonts w:cs="Times New Roman"/>
          <w:color w:val="000000"/>
          <w:szCs w:val="26"/>
          <w:lang w:val="vi-VN"/>
        </w:rPr>
        <w:t>Bệnh này hại hầu hết các bộ phận của cây tiêu</w:t>
      </w:r>
      <w:r w:rsidRPr="00733B12">
        <w:rPr>
          <w:rFonts w:cs="Times New Roman"/>
          <w:color w:val="000000"/>
          <w:szCs w:val="26"/>
        </w:rPr>
        <w:t xml:space="preserve"> (t</w:t>
      </w:r>
      <w:r w:rsidRPr="00733B12">
        <w:rPr>
          <w:rFonts w:cs="Times New Roman"/>
          <w:color w:val="000000"/>
          <w:szCs w:val="26"/>
          <w:lang w:val="vi-VN"/>
        </w:rPr>
        <w:t>hân, rễ, cổ rễ, lá</w:t>
      </w:r>
      <w:r w:rsidRPr="00733B12">
        <w:rPr>
          <w:rFonts w:cs="Times New Roman"/>
          <w:color w:val="000000"/>
          <w:szCs w:val="26"/>
        </w:rPr>
        <w:t xml:space="preserve"> và</w:t>
      </w:r>
      <w:r w:rsidRPr="00733B12">
        <w:rPr>
          <w:rFonts w:cs="Times New Roman"/>
          <w:color w:val="000000"/>
          <w:szCs w:val="26"/>
          <w:lang w:val="vi-VN"/>
        </w:rPr>
        <w:t xml:space="preserve"> trái</w:t>
      </w:r>
      <w:r w:rsidRPr="00733B12">
        <w:rPr>
          <w:rFonts w:cs="Times New Roman"/>
          <w:color w:val="000000"/>
          <w:szCs w:val="26"/>
        </w:rPr>
        <w:t>)</w:t>
      </w:r>
      <w:r w:rsidRPr="00733B12">
        <w:rPr>
          <w:rFonts w:cs="Times New Roman"/>
          <w:color w:val="000000"/>
          <w:szCs w:val="26"/>
          <w:lang w:val="vi-VN"/>
        </w:rPr>
        <w:t xml:space="preserve">. Bộ phận rễ và phần thân ngầm bị nấm tấn công </w:t>
      </w:r>
      <w:r w:rsidRPr="00733B12">
        <w:rPr>
          <w:rFonts w:cs="Times New Roman"/>
          <w:color w:val="000000"/>
          <w:szCs w:val="26"/>
        </w:rPr>
        <w:t xml:space="preserve">có triệu chứng </w:t>
      </w:r>
      <w:r w:rsidRPr="00733B12">
        <w:rPr>
          <w:rFonts w:cs="Times New Roman"/>
          <w:color w:val="000000"/>
          <w:szCs w:val="26"/>
          <w:lang w:val="vi-VN"/>
        </w:rPr>
        <w:t xml:space="preserve">thối đen, vỏ bong ra khỏi rễ, phần dây trên mặt đất bị héo, lá chuyển sang màu vàng và rụng hàng loạt trong 7 - 14 ngày, để lại </w:t>
      </w:r>
      <w:r w:rsidRPr="00733B12">
        <w:rPr>
          <w:rFonts w:cs="Times New Roman"/>
          <w:color w:val="000000"/>
          <w:szCs w:val="26"/>
          <w:lang w:val="vi-VN"/>
        </w:rPr>
        <w:lastRenderedPageBreak/>
        <w:t>cành trơ trụi và khô đi, sau đó toàn cây bị héo đen và chết. Vào mùa mưa bệnh xuất hiện ở lá dưới những vòng nâu đen, tập trung ở đầu lá, các đốm lớn dần, có màu nâu sậm và rất dễ rụng. Khi bệnh tấn công vào dây, thân, lá bị bệnh và rụng, cùng lúc đó lóng cũng bị rụng.</w:t>
      </w:r>
    </w:p>
    <w:p w:rsidR="009B70B4" w:rsidRDefault="009B70B4" w:rsidP="009B70B4">
      <w:pPr>
        <w:spacing w:after="240" w:line="360" w:lineRule="auto"/>
        <w:ind w:firstLine="720"/>
        <w:jc w:val="both"/>
        <w:rPr>
          <w:rFonts w:cs="Times New Roman"/>
          <w:color w:val="000000"/>
          <w:szCs w:val="26"/>
        </w:rPr>
      </w:pPr>
      <w:r w:rsidRPr="00733B12">
        <w:rPr>
          <w:rFonts w:cs="Times New Roman"/>
          <w:color w:val="000000"/>
          <w:szCs w:val="26"/>
          <w:lang w:val="vi-VN"/>
        </w:rPr>
        <w:t xml:space="preserve">Đến nay chưa có biện pháp hữu hiệu để trị </w:t>
      </w:r>
      <w:r w:rsidRPr="00733B12">
        <w:rPr>
          <w:rFonts w:cs="Times New Roman"/>
          <w:i/>
          <w:iCs/>
          <w:color w:val="000000"/>
          <w:szCs w:val="26"/>
          <w:lang w:val="vi-VN"/>
        </w:rPr>
        <w:t>Phytophthora</w:t>
      </w:r>
      <w:r w:rsidRPr="00733B12">
        <w:rPr>
          <w:rFonts w:cs="Times New Roman"/>
          <w:color w:val="000000"/>
          <w:szCs w:val="26"/>
          <w:lang w:val="vi-VN"/>
        </w:rPr>
        <w:t xml:space="preserve"> </w:t>
      </w:r>
      <w:r w:rsidRPr="00733B12">
        <w:rPr>
          <w:rFonts w:cs="Times New Roman"/>
          <w:color w:val="000000"/>
          <w:szCs w:val="26"/>
        </w:rPr>
        <w:t xml:space="preserve">sp. </w:t>
      </w:r>
      <w:r w:rsidRPr="00733B12">
        <w:rPr>
          <w:rFonts w:cs="Times New Roman"/>
          <w:color w:val="000000"/>
          <w:szCs w:val="26"/>
          <w:lang w:val="vi-VN"/>
        </w:rPr>
        <w:t xml:space="preserve">khi đã bị xâm nhập vào cây tiêu. Khi </w:t>
      </w:r>
      <w:r w:rsidRPr="00733B12">
        <w:rPr>
          <w:rFonts w:cs="Times New Roman"/>
          <w:color w:val="000000"/>
          <w:szCs w:val="26"/>
        </w:rPr>
        <w:t xml:space="preserve">triệu chứng </w:t>
      </w:r>
      <w:r w:rsidRPr="00733B12">
        <w:rPr>
          <w:rFonts w:cs="Times New Roman"/>
          <w:color w:val="000000"/>
          <w:szCs w:val="26"/>
          <w:lang w:val="vi-VN"/>
        </w:rPr>
        <w:t xml:space="preserve">bệnh đã </w:t>
      </w:r>
      <w:r w:rsidRPr="00733B12">
        <w:rPr>
          <w:rFonts w:cs="Times New Roman"/>
          <w:color w:val="000000"/>
          <w:szCs w:val="26"/>
        </w:rPr>
        <w:t xml:space="preserve">biểu hiện </w:t>
      </w:r>
      <w:r w:rsidRPr="00733B12">
        <w:rPr>
          <w:rFonts w:cs="Times New Roman"/>
          <w:color w:val="000000"/>
          <w:szCs w:val="26"/>
          <w:lang w:val="vi-VN"/>
        </w:rPr>
        <w:t xml:space="preserve">thì không còn chữa trị được nữa, cho nên hiện nay phòng bệnh là biện pháp chủ yếu để làm giảm tối thiểu thiệt hại do </w:t>
      </w:r>
      <w:r w:rsidRPr="00733B12">
        <w:rPr>
          <w:rFonts w:cs="Times New Roman"/>
          <w:i/>
          <w:iCs/>
          <w:color w:val="000000"/>
          <w:szCs w:val="26"/>
          <w:lang w:val="vi-VN"/>
        </w:rPr>
        <w:t>Phytophthora</w:t>
      </w:r>
      <w:r w:rsidRPr="00733B12">
        <w:rPr>
          <w:rFonts w:cs="Times New Roman"/>
          <w:color w:val="000000"/>
          <w:szCs w:val="26"/>
          <w:lang w:val="vi-VN"/>
        </w:rPr>
        <w:t xml:space="preserve"> </w:t>
      </w:r>
      <w:r w:rsidRPr="00733B12">
        <w:rPr>
          <w:rFonts w:cs="Times New Roman"/>
          <w:color w:val="000000"/>
          <w:szCs w:val="26"/>
        </w:rPr>
        <w:t xml:space="preserve">sp. </w:t>
      </w:r>
      <w:r w:rsidRPr="00733B12">
        <w:rPr>
          <w:rFonts w:cs="Times New Roman"/>
          <w:color w:val="000000"/>
          <w:szCs w:val="26"/>
          <w:lang w:val="vi-VN"/>
        </w:rPr>
        <w:t>gây ra.</w:t>
      </w:r>
      <w:r w:rsidR="00D10353">
        <w:rPr>
          <w:rFonts w:cs="Times New Roman"/>
          <w:color w:val="000000"/>
          <w:szCs w:val="26"/>
        </w:rPr>
        <w:t xml:space="preserve"> Có thể kết hợp các biện pháp:</w:t>
      </w:r>
    </w:p>
    <w:p w:rsidR="00D10353" w:rsidRDefault="00D10353" w:rsidP="00D10353">
      <w:pPr>
        <w:spacing w:after="240" w:line="360" w:lineRule="auto"/>
        <w:ind w:firstLine="720"/>
        <w:jc w:val="both"/>
        <w:rPr>
          <w:rFonts w:eastAsia="Times New Roman" w:cs="Times New Roman"/>
          <w:szCs w:val="26"/>
        </w:rPr>
      </w:pPr>
      <w:r>
        <w:rPr>
          <w:rFonts w:eastAsia="Times New Roman" w:cs="Times New Roman"/>
          <w:szCs w:val="26"/>
        </w:rPr>
        <w:t xml:space="preserve">- Trồng giống kháng bệnh </w:t>
      </w:r>
      <w:r w:rsidR="00D32F01">
        <w:rPr>
          <w:rFonts w:eastAsia="Times New Roman" w:cs="Times New Roman"/>
          <w:szCs w:val="26"/>
        </w:rPr>
        <w:t>(</w:t>
      </w:r>
      <w:r>
        <w:rPr>
          <w:rFonts w:eastAsia="Times New Roman" w:cs="Times New Roman"/>
          <w:szCs w:val="26"/>
        </w:rPr>
        <w:t>Lada belantoeng</w:t>
      </w:r>
      <w:r w:rsidR="00D32F01">
        <w:rPr>
          <w:rFonts w:eastAsia="Times New Roman" w:cs="Times New Roman"/>
          <w:szCs w:val="26"/>
        </w:rPr>
        <w:t>) và cây không bị bệnh</w:t>
      </w:r>
      <w:r>
        <w:rPr>
          <w:rFonts w:eastAsia="Times New Roman" w:cs="Times New Roman"/>
          <w:szCs w:val="26"/>
        </w:rPr>
        <w:t xml:space="preserve"> </w:t>
      </w:r>
    </w:p>
    <w:p w:rsidR="00DE7E98" w:rsidRPr="00DE7E98" w:rsidRDefault="00DE7E98" w:rsidP="00DE7E98">
      <w:pPr>
        <w:spacing w:after="240" w:line="360" w:lineRule="auto"/>
        <w:ind w:firstLine="720"/>
        <w:jc w:val="both"/>
        <w:rPr>
          <w:rFonts w:eastAsia="Times New Roman" w:cs="Times New Roman"/>
          <w:szCs w:val="26"/>
        </w:rPr>
      </w:pPr>
      <w:r w:rsidRPr="00DE7E98">
        <w:rPr>
          <w:rFonts w:eastAsia="Times New Roman" w:cs="Times New Roman"/>
          <w:szCs w:val="26"/>
        </w:rPr>
        <w:t>- Sử dụng cây con sạch bệnh: </w:t>
      </w:r>
      <w:r>
        <w:rPr>
          <w:rFonts w:eastAsia="Times New Roman" w:cs="Times New Roman"/>
          <w:szCs w:val="26"/>
        </w:rPr>
        <w:t>k</w:t>
      </w:r>
      <w:r w:rsidRPr="00DE7E98">
        <w:rPr>
          <w:rFonts w:eastAsia="Times New Roman" w:cs="Times New Roman"/>
          <w:szCs w:val="26"/>
        </w:rPr>
        <w:t xml:space="preserve">hông lấy hom trong vườn đã bị bệnh chết nhanh, đất trong bầu phải được xử lý </w:t>
      </w:r>
      <w:r>
        <w:rPr>
          <w:rFonts w:eastAsia="Times New Roman" w:cs="Times New Roman"/>
          <w:szCs w:val="26"/>
        </w:rPr>
        <w:t>(</w:t>
      </w:r>
      <w:r w:rsidRPr="00DE7E98">
        <w:rPr>
          <w:rFonts w:eastAsia="Times New Roman" w:cs="Times New Roman"/>
          <w:szCs w:val="26"/>
        </w:rPr>
        <w:t>nhiệt độ, formol…</w:t>
      </w:r>
      <w:r>
        <w:rPr>
          <w:rFonts w:eastAsia="Times New Roman" w:cs="Times New Roman"/>
          <w:szCs w:val="26"/>
        </w:rPr>
        <w:t>) để trừ tuyến trùng, mầm bệnh</w:t>
      </w:r>
    </w:p>
    <w:p w:rsidR="00DE7E98" w:rsidRDefault="00DE7E98" w:rsidP="00DE7E98">
      <w:pPr>
        <w:spacing w:after="240" w:line="360" w:lineRule="auto"/>
        <w:ind w:firstLine="720"/>
        <w:jc w:val="both"/>
        <w:rPr>
          <w:rFonts w:eastAsia="Times New Roman" w:cs="Times New Roman"/>
          <w:szCs w:val="26"/>
        </w:rPr>
      </w:pPr>
      <w:r>
        <w:rPr>
          <w:rFonts w:eastAsia="Times New Roman" w:cs="Times New Roman"/>
          <w:szCs w:val="26"/>
        </w:rPr>
        <w:t>- Trồng đúng khoảng cách</w:t>
      </w:r>
      <w:r w:rsidRPr="00DE7E98">
        <w:rPr>
          <w:rFonts w:eastAsia="Times New Roman" w:cs="Times New Roman"/>
          <w:szCs w:val="26"/>
        </w:rPr>
        <w:t>, không trồng d</w:t>
      </w:r>
      <w:r>
        <w:rPr>
          <w:rFonts w:eastAsia="Times New Roman" w:cs="Times New Roman"/>
          <w:szCs w:val="26"/>
        </w:rPr>
        <w:t>à</w:t>
      </w:r>
      <w:r w:rsidRPr="00DE7E98">
        <w:rPr>
          <w:rFonts w:eastAsia="Times New Roman" w:cs="Times New Roman"/>
          <w:szCs w:val="26"/>
        </w:rPr>
        <w:t>y,</w:t>
      </w:r>
      <w:r>
        <w:rPr>
          <w:rFonts w:eastAsia="Times New Roman" w:cs="Times New Roman"/>
          <w:szCs w:val="26"/>
        </w:rPr>
        <w:t xml:space="preserve"> để vườn tiêu được thoáng </w:t>
      </w:r>
    </w:p>
    <w:p w:rsidR="00D10353" w:rsidRDefault="00D10353" w:rsidP="00D10353">
      <w:pPr>
        <w:spacing w:after="240" w:line="360" w:lineRule="auto"/>
        <w:ind w:firstLine="720"/>
        <w:jc w:val="both"/>
        <w:rPr>
          <w:rFonts w:eastAsia="Times New Roman" w:cs="Times New Roman"/>
          <w:szCs w:val="26"/>
        </w:rPr>
      </w:pPr>
      <w:r>
        <w:rPr>
          <w:rFonts w:eastAsia="Times New Roman" w:cs="Times New Roman"/>
          <w:szCs w:val="26"/>
        </w:rPr>
        <w:t xml:space="preserve">- Thường xuyên </w:t>
      </w:r>
      <w:r w:rsidR="00DE7E98">
        <w:rPr>
          <w:rFonts w:eastAsia="Times New Roman" w:cs="Times New Roman"/>
          <w:szCs w:val="26"/>
        </w:rPr>
        <w:t>tỉa thoáng tránh để</w:t>
      </w:r>
      <w:r>
        <w:rPr>
          <w:rFonts w:eastAsia="Times New Roman" w:cs="Times New Roman"/>
          <w:szCs w:val="26"/>
        </w:rPr>
        <w:t xml:space="preserve"> dây </w:t>
      </w:r>
      <w:r w:rsidR="00DE7E98">
        <w:rPr>
          <w:rFonts w:eastAsia="Times New Roman" w:cs="Times New Roman"/>
          <w:szCs w:val="26"/>
        </w:rPr>
        <w:t xml:space="preserve">hồ </w:t>
      </w:r>
      <w:r>
        <w:rPr>
          <w:rFonts w:eastAsia="Times New Roman" w:cs="Times New Roman"/>
          <w:szCs w:val="26"/>
        </w:rPr>
        <w:t xml:space="preserve">tiêu mọc quá nhiều, để vườn tiêu được thoáng mát, khô ráo, nhất là các nhánh ở gần mặt đất </w:t>
      </w:r>
      <w:r w:rsidR="00DE7E98">
        <w:rPr>
          <w:rFonts w:eastAsia="Times New Roman" w:cs="Times New Roman"/>
          <w:szCs w:val="26"/>
        </w:rPr>
        <w:t>(20 – 30 cm cắt mặt đất)</w:t>
      </w:r>
    </w:p>
    <w:p w:rsidR="00DE7E98" w:rsidRPr="00DE7E98" w:rsidRDefault="00DE7E98" w:rsidP="00DE7E98">
      <w:pPr>
        <w:spacing w:after="240" w:line="360" w:lineRule="auto"/>
        <w:ind w:firstLine="720"/>
        <w:jc w:val="both"/>
        <w:rPr>
          <w:rFonts w:eastAsia="Times New Roman" w:cs="Times New Roman"/>
          <w:szCs w:val="26"/>
        </w:rPr>
      </w:pPr>
      <w:r w:rsidRPr="00DE7E98">
        <w:rPr>
          <w:rFonts w:eastAsia="Times New Roman" w:cs="Times New Roman"/>
          <w:szCs w:val="26"/>
        </w:rPr>
        <w:t>- Xen canh: </w:t>
      </w:r>
      <w:r>
        <w:rPr>
          <w:rFonts w:eastAsia="Times New Roman" w:cs="Times New Roman"/>
          <w:szCs w:val="26"/>
        </w:rPr>
        <w:t>ở</w:t>
      </w:r>
      <w:r w:rsidRPr="00DE7E98">
        <w:rPr>
          <w:rFonts w:eastAsia="Times New Roman" w:cs="Times New Roman"/>
          <w:szCs w:val="26"/>
        </w:rPr>
        <w:t xml:space="preserve"> Ấn Độ, Philipinnes trồng xen </w:t>
      </w:r>
      <w:r>
        <w:rPr>
          <w:rFonts w:eastAsia="Times New Roman" w:cs="Times New Roman"/>
          <w:szCs w:val="26"/>
        </w:rPr>
        <w:t xml:space="preserve">hồ </w:t>
      </w:r>
      <w:r w:rsidRPr="00DE7E98">
        <w:rPr>
          <w:rFonts w:eastAsia="Times New Roman" w:cs="Times New Roman"/>
          <w:szCs w:val="26"/>
        </w:rPr>
        <w:t>tiêu với cà phê, dừa … sẽ giãm bệnh chết nhanh.</w:t>
      </w:r>
    </w:p>
    <w:p w:rsidR="00D10353" w:rsidRDefault="00D10353" w:rsidP="00D10353">
      <w:pPr>
        <w:spacing w:after="240" w:line="360" w:lineRule="auto"/>
        <w:ind w:firstLine="720"/>
        <w:jc w:val="both"/>
        <w:rPr>
          <w:rFonts w:eastAsia="Times New Roman" w:cs="Times New Roman"/>
          <w:szCs w:val="26"/>
        </w:rPr>
      </w:pPr>
      <w:r>
        <w:rPr>
          <w:rFonts w:eastAsia="Times New Roman" w:cs="Times New Roman"/>
          <w:szCs w:val="26"/>
        </w:rPr>
        <w:t xml:space="preserve">- </w:t>
      </w:r>
      <w:r w:rsidR="00D32F01" w:rsidRPr="00D32F01">
        <w:rPr>
          <w:rFonts w:eastAsia="Times New Roman" w:cs="Times New Roman"/>
          <w:szCs w:val="26"/>
        </w:rPr>
        <w:t xml:space="preserve">Bón phân </w:t>
      </w:r>
      <w:r w:rsidR="00DE7E98">
        <w:rPr>
          <w:rFonts w:eastAsia="Times New Roman" w:cs="Times New Roman"/>
          <w:szCs w:val="26"/>
        </w:rPr>
        <w:t xml:space="preserve">đầy đủ và </w:t>
      </w:r>
      <w:r w:rsidR="00D32F01" w:rsidRPr="00D32F01">
        <w:rPr>
          <w:rFonts w:eastAsia="Times New Roman" w:cs="Times New Roman"/>
          <w:szCs w:val="26"/>
        </w:rPr>
        <w:t>cân đối làm cho cây sinh trưởng và phát triển tốt, tạo sức đề kháng cho cây. Chú ý đến sử dụng nhiều phân hữu cơ hoặc phân vi sinh</w:t>
      </w:r>
      <w:r w:rsidR="00D32F01">
        <w:rPr>
          <w:rFonts w:eastAsia="Times New Roman" w:cs="Times New Roman"/>
          <w:szCs w:val="26"/>
        </w:rPr>
        <w:t>; k</w:t>
      </w:r>
      <w:r>
        <w:rPr>
          <w:rFonts w:eastAsia="Times New Roman" w:cs="Times New Roman"/>
          <w:szCs w:val="26"/>
        </w:rPr>
        <w:t>hông bón</w:t>
      </w:r>
      <w:r w:rsidR="00D32F01">
        <w:rPr>
          <w:rFonts w:eastAsia="Times New Roman" w:cs="Times New Roman"/>
          <w:szCs w:val="26"/>
        </w:rPr>
        <w:t xml:space="preserve"> phân chuồng khi chưa thật hoai. </w:t>
      </w:r>
      <w:r w:rsidR="00D32F01" w:rsidRPr="00D32F01">
        <w:rPr>
          <w:rFonts w:eastAsia="Times New Roman" w:cs="Times New Roman"/>
          <w:szCs w:val="26"/>
        </w:rPr>
        <w:t>Tăng cường bón vôi</w:t>
      </w:r>
      <w:r w:rsidR="00DE7E98">
        <w:rPr>
          <w:rFonts w:eastAsia="Times New Roman" w:cs="Times New Roman"/>
          <w:szCs w:val="26"/>
        </w:rPr>
        <w:t>, Mg</w:t>
      </w:r>
    </w:p>
    <w:p w:rsidR="00D32F01" w:rsidRPr="00D32F01" w:rsidRDefault="00D32F01" w:rsidP="00D32F01">
      <w:pPr>
        <w:spacing w:after="240" w:line="360" w:lineRule="auto"/>
        <w:ind w:firstLine="720"/>
        <w:jc w:val="both"/>
        <w:rPr>
          <w:rFonts w:eastAsia="Times New Roman" w:cs="Times New Roman"/>
          <w:szCs w:val="26"/>
        </w:rPr>
      </w:pPr>
      <w:r>
        <w:rPr>
          <w:rFonts w:eastAsia="Times New Roman" w:cs="Times New Roman"/>
          <w:szCs w:val="26"/>
        </w:rPr>
        <w:t xml:space="preserve">- </w:t>
      </w:r>
      <w:r w:rsidRPr="00D32F01">
        <w:rPr>
          <w:rFonts w:eastAsia="Times New Roman" w:cs="Times New Roman"/>
          <w:szCs w:val="26"/>
        </w:rPr>
        <w:t>Tránh gây vết thương cho cây khi chăm só</w:t>
      </w:r>
      <w:r>
        <w:rPr>
          <w:rFonts w:eastAsia="Times New Roman" w:cs="Times New Roman"/>
          <w:szCs w:val="26"/>
        </w:rPr>
        <w:t>c</w:t>
      </w:r>
    </w:p>
    <w:p w:rsidR="00D10353" w:rsidRDefault="00D10353" w:rsidP="00D10353">
      <w:pPr>
        <w:spacing w:after="240" w:line="360" w:lineRule="auto"/>
        <w:ind w:firstLine="720"/>
        <w:jc w:val="both"/>
        <w:rPr>
          <w:rFonts w:eastAsia="Times New Roman" w:cs="Times New Roman"/>
          <w:szCs w:val="26"/>
        </w:rPr>
      </w:pPr>
      <w:r>
        <w:rPr>
          <w:rFonts w:eastAsia="Times New Roman" w:cs="Times New Roman"/>
          <w:szCs w:val="26"/>
        </w:rPr>
        <w:t>- Nhặt các dây và lá bị bệnh ra khỏi vườn tiêu, đem đốt để tránh lây lan</w:t>
      </w:r>
    </w:p>
    <w:p w:rsidR="00D32F01" w:rsidRPr="00D32F01" w:rsidRDefault="00D32F01" w:rsidP="00D32F01">
      <w:pPr>
        <w:spacing w:after="240" w:line="360" w:lineRule="auto"/>
        <w:ind w:firstLine="720"/>
        <w:jc w:val="both"/>
        <w:rPr>
          <w:rFonts w:eastAsia="Times New Roman" w:cs="Times New Roman"/>
          <w:szCs w:val="26"/>
        </w:rPr>
      </w:pPr>
      <w:r>
        <w:rPr>
          <w:rFonts w:eastAsia="Times New Roman" w:cs="Times New Roman"/>
          <w:szCs w:val="26"/>
        </w:rPr>
        <w:t xml:space="preserve">- </w:t>
      </w:r>
      <w:r w:rsidRPr="00D32F01">
        <w:rPr>
          <w:rFonts w:eastAsia="Times New Roman" w:cs="Times New Roman"/>
          <w:szCs w:val="26"/>
        </w:rPr>
        <w:t>Thoát nước triệt để trong mùa mưa, sử dụng hệ thống tưới nước kết hợp bó</w:t>
      </w:r>
      <w:r>
        <w:rPr>
          <w:rFonts w:eastAsia="Times New Roman" w:cs="Times New Roman"/>
          <w:szCs w:val="26"/>
        </w:rPr>
        <w:t>n phân</w:t>
      </w:r>
    </w:p>
    <w:p w:rsidR="00D10353" w:rsidRDefault="00D10353" w:rsidP="00D10353">
      <w:pPr>
        <w:spacing w:after="240" w:line="360" w:lineRule="auto"/>
        <w:ind w:firstLine="720"/>
        <w:jc w:val="both"/>
        <w:rPr>
          <w:rFonts w:eastAsia="Times New Roman" w:cs="Times New Roman"/>
          <w:szCs w:val="26"/>
        </w:rPr>
      </w:pPr>
      <w:r>
        <w:rPr>
          <w:rFonts w:eastAsia="Times New Roman" w:cs="Times New Roman"/>
          <w:szCs w:val="26"/>
        </w:rPr>
        <w:t xml:space="preserve">- Dùng thuốc </w:t>
      </w:r>
      <w:r w:rsidR="00D32F01" w:rsidRPr="00D32F01">
        <w:rPr>
          <w:rFonts w:eastAsia="Times New Roman" w:cs="Times New Roman"/>
          <w:szCs w:val="26"/>
        </w:rPr>
        <w:t>tiêu diệt côn trùng, tuyến trùng, mối kiến gây hại rễ</w:t>
      </w:r>
      <w:r w:rsidR="00D32F01">
        <w:rPr>
          <w:rFonts w:eastAsia="Times New Roman" w:cs="Times New Roman"/>
          <w:szCs w:val="26"/>
        </w:rPr>
        <w:t xml:space="preserve"> </w:t>
      </w:r>
      <w:r>
        <w:rPr>
          <w:rFonts w:eastAsia="Times New Roman" w:cs="Times New Roman"/>
          <w:szCs w:val="26"/>
        </w:rPr>
        <w:t xml:space="preserve">trong đất </w:t>
      </w:r>
    </w:p>
    <w:p w:rsidR="00D10353" w:rsidRDefault="00D10353" w:rsidP="00D10353">
      <w:pPr>
        <w:spacing w:after="240" w:line="360" w:lineRule="auto"/>
        <w:ind w:firstLine="720"/>
        <w:jc w:val="both"/>
        <w:rPr>
          <w:rFonts w:eastAsia="Times New Roman" w:cs="Times New Roman"/>
          <w:szCs w:val="26"/>
        </w:rPr>
      </w:pPr>
      <w:r>
        <w:rPr>
          <w:rFonts w:eastAsia="Times New Roman" w:cs="Times New Roman"/>
          <w:szCs w:val="26"/>
        </w:rPr>
        <w:t xml:space="preserve">- Vào đầu và cuối mùa mưa nên dùng các loại thuốc gốc </w:t>
      </w:r>
      <w:r w:rsidRPr="00D10353">
        <w:rPr>
          <w:rFonts w:eastAsia="Times New Roman" w:cs="Times New Roman"/>
          <w:szCs w:val="26"/>
        </w:rPr>
        <w:t>Fosetyl Aluminium</w:t>
      </w:r>
      <w:r>
        <w:rPr>
          <w:rFonts w:eastAsia="Times New Roman" w:cs="Times New Roman"/>
          <w:szCs w:val="26"/>
        </w:rPr>
        <w:t xml:space="preserve">  hoặc gốc đồng để xịt đều lên lá tiêu, nhất là mặt dưới của lá, khoảng cách 1 – 2 tuần/lần. Ngoài ra có</w:t>
      </w:r>
      <w:r w:rsidR="00F52976">
        <w:rPr>
          <w:rFonts w:eastAsia="Times New Roman" w:cs="Times New Roman"/>
          <w:szCs w:val="26"/>
        </w:rPr>
        <w:t xml:space="preserve"> </w:t>
      </w:r>
      <w:r>
        <w:rPr>
          <w:rFonts w:eastAsia="Times New Roman" w:cs="Times New Roman"/>
          <w:szCs w:val="26"/>
        </w:rPr>
        <w:t xml:space="preserve">thể </w:t>
      </w:r>
      <w:r w:rsidR="00F52976">
        <w:rPr>
          <w:rFonts w:eastAsia="Times New Roman" w:cs="Times New Roman"/>
          <w:szCs w:val="26"/>
        </w:rPr>
        <w:t>dùng dung dịch bordeaux 5</w:t>
      </w:r>
      <w:r w:rsidR="00DE7E98">
        <w:rPr>
          <w:rFonts w:eastAsia="Times New Roman" w:cs="Times New Roman"/>
          <w:szCs w:val="26"/>
        </w:rPr>
        <w:t xml:space="preserve"> - 10</w:t>
      </w:r>
      <w:r>
        <w:rPr>
          <w:rFonts w:eastAsia="Times New Roman" w:cs="Times New Roman"/>
          <w:szCs w:val="26"/>
        </w:rPr>
        <w:t>% để sơn đều gốc tiêu đoạn từ mặt đất l</w:t>
      </w:r>
      <w:r w:rsidR="00F52976">
        <w:rPr>
          <w:rFonts w:eastAsia="Times New Roman" w:cs="Times New Roman"/>
          <w:szCs w:val="26"/>
        </w:rPr>
        <w:t xml:space="preserve">ên </w:t>
      </w:r>
      <w:r>
        <w:rPr>
          <w:rFonts w:eastAsia="Times New Roman" w:cs="Times New Roman"/>
          <w:szCs w:val="26"/>
        </w:rPr>
        <w:t>khoảng 50 cm hoặc tưới gốc.</w:t>
      </w:r>
    </w:p>
    <w:p w:rsidR="00563781" w:rsidRDefault="00563781" w:rsidP="00563781">
      <w:pPr>
        <w:spacing w:after="240" w:line="360" w:lineRule="auto"/>
        <w:jc w:val="both"/>
        <w:rPr>
          <w:rFonts w:eastAsia="Times New Roman" w:cs="Times New Roman"/>
          <w:szCs w:val="26"/>
        </w:rPr>
      </w:pPr>
      <w:r>
        <w:rPr>
          <w:rFonts w:eastAsia="Times New Roman" w:cs="Times New Roman"/>
          <w:szCs w:val="26"/>
        </w:rPr>
        <w:lastRenderedPageBreak/>
        <w:t xml:space="preserve">* Bệnh vàng héo rũ </w:t>
      </w:r>
    </w:p>
    <w:p w:rsidR="00563781" w:rsidRDefault="00563781" w:rsidP="00563781">
      <w:pPr>
        <w:spacing w:after="240" w:line="360" w:lineRule="auto"/>
        <w:ind w:firstLine="720"/>
        <w:jc w:val="both"/>
        <w:rPr>
          <w:rFonts w:eastAsia="Times New Roman" w:cs="Times New Roman"/>
          <w:szCs w:val="26"/>
        </w:rPr>
      </w:pPr>
      <w:r>
        <w:rPr>
          <w:rFonts w:eastAsia="Times New Roman" w:cs="Times New Roman"/>
          <w:szCs w:val="26"/>
        </w:rPr>
        <w:t xml:space="preserve">Bệnh vàng héo rũ, một bệnh khá nguy hiểm trên hồ tiêu, thường do tuyên trùng gây nên kết hợp thiếu dinh dưỡng. Triệu chứng thường thấy là cây cằn cõi, suy yếu, dây héo dần, lá vàng và héo rũ, chót lá đen dần trước khi rụng do thiếu nước và dinh dưỡng, vì các bộ rễ đã bị tuyến trùng tấn công bằng cách chích hút nhựa hay kí sinh trong rễ, tạo nên các bướu rễ, làm nghẽn mạch, giảm khả năng hấp thụ nước và dinh dưỡng. Cuối cùng dây chết khô, nhất là khi gặp nắng hạn. Cây sẽ chết nhanh và trầm trọng hơn khi có sự kết hợp và phá hoại của các loại nấm bệnh xâm nhập vào rễ, qua các vết chích hút của tuyến trùng, làm cho bộ rễ hoàn toàn thối rữa. </w:t>
      </w:r>
    </w:p>
    <w:p w:rsidR="006273A6" w:rsidRPr="006273A6" w:rsidRDefault="00563781" w:rsidP="006273A6">
      <w:pPr>
        <w:spacing w:after="240" w:line="360" w:lineRule="auto"/>
        <w:ind w:firstLine="720"/>
        <w:jc w:val="both"/>
        <w:rPr>
          <w:rFonts w:eastAsia="Times New Roman" w:cs="Times New Roman"/>
          <w:szCs w:val="26"/>
        </w:rPr>
      </w:pPr>
      <w:r>
        <w:rPr>
          <w:rFonts w:eastAsia="Times New Roman" w:cs="Times New Roman"/>
          <w:szCs w:val="26"/>
        </w:rPr>
        <w:t xml:space="preserve">Các loại tuyến trùng phá hại trên tiêu nhiều nhất hiện nay là </w:t>
      </w:r>
      <w:r w:rsidRPr="00563781">
        <w:rPr>
          <w:rFonts w:eastAsia="Times New Roman" w:cs="Times New Roman"/>
          <w:i/>
          <w:szCs w:val="26"/>
        </w:rPr>
        <w:t>Meloidogyne incogni</w:t>
      </w:r>
      <w:r>
        <w:rPr>
          <w:rFonts w:eastAsia="Times New Roman" w:cs="Times New Roman"/>
          <w:i/>
          <w:szCs w:val="26"/>
        </w:rPr>
        <w:t>t</w:t>
      </w:r>
      <w:r w:rsidRPr="00563781">
        <w:rPr>
          <w:rFonts w:eastAsia="Times New Roman" w:cs="Times New Roman"/>
          <w:i/>
          <w:szCs w:val="26"/>
        </w:rPr>
        <w:t>a</w:t>
      </w:r>
      <w:r>
        <w:rPr>
          <w:rFonts w:eastAsia="Times New Roman" w:cs="Times New Roman"/>
          <w:szCs w:val="26"/>
        </w:rPr>
        <w:t>, là loại tuyến trùng kí sinh trong rễ gây bướu rễ, làm nghẽn mạch dẫn nước, làm cho cây suy yếu</w:t>
      </w:r>
      <w:r w:rsidR="006273A6">
        <w:rPr>
          <w:rFonts w:eastAsia="Times New Roman" w:cs="Times New Roman"/>
          <w:szCs w:val="26"/>
        </w:rPr>
        <w:t xml:space="preserve"> </w:t>
      </w:r>
      <w:r w:rsidR="006273A6" w:rsidRPr="006273A6">
        <w:rPr>
          <w:rFonts w:eastAsia="Times New Roman" w:cs="Times New Roman"/>
          <w:szCs w:val="26"/>
        </w:rPr>
        <w:t xml:space="preserve">và tuyến trùng đục hang </w:t>
      </w:r>
      <w:r w:rsidR="006273A6" w:rsidRPr="006273A6">
        <w:rPr>
          <w:rFonts w:eastAsia="Times New Roman" w:cs="Times New Roman"/>
          <w:i/>
          <w:szCs w:val="26"/>
        </w:rPr>
        <w:t>Radopholus</w:t>
      </w:r>
      <w:r w:rsidR="006273A6">
        <w:rPr>
          <w:rFonts w:eastAsia="Times New Roman" w:cs="Times New Roman"/>
          <w:szCs w:val="26"/>
        </w:rPr>
        <w:t xml:space="preserve"> sp.</w:t>
      </w:r>
      <w:r>
        <w:rPr>
          <w:rFonts w:eastAsia="Times New Roman" w:cs="Times New Roman"/>
          <w:szCs w:val="26"/>
        </w:rPr>
        <w:t xml:space="preserve"> Sau đó là các loại ngoại kí sinh như </w:t>
      </w:r>
      <w:r>
        <w:rPr>
          <w:rFonts w:eastAsia="Times New Roman" w:cs="Times New Roman"/>
          <w:i/>
          <w:szCs w:val="26"/>
        </w:rPr>
        <w:t>Helic</w:t>
      </w:r>
      <w:r w:rsidRPr="00563781">
        <w:rPr>
          <w:rFonts w:eastAsia="Times New Roman" w:cs="Times New Roman"/>
          <w:i/>
          <w:szCs w:val="26"/>
        </w:rPr>
        <w:t>otylenchus tylenchus</w:t>
      </w:r>
      <w:r>
        <w:rPr>
          <w:rFonts w:eastAsia="Times New Roman" w:cs="Times New Roman"/>
          <w:szCs w:val="26"/>
        </w:rPr>
        <w:t xml:space="preserve"> chích hút làm rễ bị tổn thương.</w:t>
      </w:r>
      <w:r w:rsidR="006273A6">
        <w:rPr>
          <w:rFonts w:eastAsia="Times New Roman" w:cs="Times New Roman"/>
          <w:szCs w:val="26"/>
        </w:rPr>
        <w:t xml:space="preserve"> </w:t>
      </w:r>
      <w:r w:rsidR="006273A6" w:rsidRPr="006273A6">
        <w:rPr>
          <w:rFonts w:eastAsia="Times New Roman" w:cs="Times New Roman"/>
          <w:szCs w:val="26"/>
        </w:rPr>
        <w:t>Tuyến trùng đục và</w:t>
      </w:r>
      <w:r w:rsidR="006273A6">
        <w:rPr>
          <w:rFonts w:eastAsia="Times New Roman" w:cs="Times New Roman"/>
          <w:szCs w:val="26"/>
        </w:rPr>
        <w:t>o</w:t>
      </w:r>
      <w:r w:rsidR="006273A6" w:rsidRPr="006273A6">
        <w:rPr>
          <w:rFonts w:eastAsia="Times New Roman" w:cs="Times New Roman"/>
          <w:szCs w:val="26"/>
        </w:rPr>
        <w:t xml:space="preserve"> rễ chích hút dịch cây, t</w:t>
      </w:r>
      <w:r w:rsidR="006273A6">
        <w:rPr>
          <w:rFonts w:eastAsia="Times New Roman" w:cs="Times New Roman"/>
          <w:szCs w:val="26"/>
        </w:rPr>
        <w:t>ạ</w:t>
      </w:r>
      <w:r w:rsidR="006273A6" w:rsidRPr="006273A6">
        <w:rPr>
          <w:rFonts w:eastAsia="Times New Roman" w:cs="Times New Roman"/>
          <w:szCs w:val="26"/>
        </w:rPr>
        <w:t>o điều kiện cho các loại nấm xâm nhập và gây hại. Rễ tiêu bị sưng, thối, lá vàng sinh trưởng kém, không ăn phân, rễ có bướu hoặc thối từng điểm, thân khô héo, tạo vết thương làm nấm xâm nhập phát triển mạnh.</w:t>
      </w:r>
    </w:p>
    <w:p w:rsidR="006273A6" w:rsidRDefault="00563781" w:rsidP="006273A6">
      <w:pPr>
        <w:spacing w:after="240" w:line="360" w:lineRule="auto"/>
        <w:ind w:firstLine="720"/>
        <w:jc w:val="both"/>
        <w:rPr>
          <w:rFonts w:eastAsia="Times New Roman" w:cs="Times New Roman"/>
          <w:szCs w:val="26"/>
        </w:rPr>
      </w:pPr>
      <w:r>
        <w:rPr>
          <w:rFonts w:eastAsia="Times New Roman" w:cs="Times New Roman"/>
          <w:szCs w:val="26"/>
        </w:rPr>
        <w:t xml:space="preserve">Có thể phòng ngừa bằng cách giữ cho vườn tiêu thật thoáng nước, </w:t>
      </w:r>
      <w:r w:rsidR="00D32F01" w:rsidRPr="006273A6">
        <w:rPr>
          <w:rFonts w:eastAsia="Times New Roman" w:cs="Times New Roman"/>
          <w:szCs w:val="26"/>
        </w:rPr>
        <w:t>bón phân cân đối, vệ sinh đồng ruộng</w:t>
      </w:r>
      <w:r w:rsidR="00D32F01">
        <w:rPr>
          <w:rFonts w:eastAsia="Times New Roman" w:cs="Times New Roman"/>
          <w:szCs w:val="26"/>
        </w:rPr>
        <w:t xml:space="preserve">; </w:t>
      </w:r>
      <w:r>
        <w:rPr>
          <w:rFonts w:eastAsia="Times New Roman" w:cs="Times New Roman"/>
          <w:szCs w:val="26"/>
        </w:rPr>
        <w:t xml:space="preserve">bón thêm phân chuồng và thêm vôi để nâng cao pH. Khi phát hiện có tuyến trùng phá hại trên tiêu, có thể trị bằng cách dùng </w:t>
      </w:r>
      <w:r w:rsidR="005B3A03">
        <w:rPr>
          <w:rFonts w:eastAsia="Times New Roman" w:cs="Times New Roman"/>
          <w:szCs w:val="26"/>
        </w:rPr>
        <w:t xml:space="preserve">các loại thuốc gốc diazinon </w:t>
      </w:r>
      <w:r>
        <w:rPr>
          <w:rFonts w:eastAsia="Times New Roman" w:cs="Times New Roman"/>
          <w:szCs w:val="26"/>
        </w:rPr>
        <w:t>rải quanh gốc tiêu, cách gốc chừng 30 – 50 cm sau đó dùng nước tưới đều và cứ 3 – 4 tháng lặp lại một lần</w:t>
      </w:r>
      <w:r w:rsidR="005B3A03">
        <w:rPr>
          <w:rFonts w:eastAsia="Times New Roman" w:cs="Times New Roman"/>
          <w:szCs w:val="26"/>
        </w:rPr>
        <w:t>. Có thể p</w:t>
      </w:r>
      <w:r>
        <w:rPr>
          <w:rFonts w:eastAsia="Times New Roman" w:cs="Times New Roman"/>
          <w:szCs w:val="26"/>
        </w:rPr>
        <w:t xml:space="preserve">hun thêm các loại phân qua lá để tăng dinh </w:t>
      </w:r>
      <w:r w:rsidR="005B3A03">
        <w:rPr>
          <w:rFonts w:eastAsia="Times New Roman" w:cs="Times New Roman"/>
          <w:szCs w:val="26"/>
        </w:rPr>
        <w:t>dưỡng và các nguyên tố vi lượng</w:t>
      </w:r>
      <w:r>
        <w:rPr>
          <w:rFonts w:eastAsia="Times New Roman" w:cs="Times New Roman"/>
          <w:szCs w:val="26"/>
        </w:rPr>
        <w:t>.</w:t>
      </w:r>
      <w:r w:rsidR="006273A6" w:rsidRPr="006273A6">
        <w:rPr>
          <w:rFonts w:eastAsia="Times New Roman" w:cs="Times New Roman"/>
          <w:szCs w:val="26"/>
        </w:rPr>
        <w:t xml:space="preserve"> Trồng cúc vạn thọ xung quanh gốc tiêu (rễ cây cúc vạn thọ tiết ra một chất làm hạn chế sinh sản của tuyến trùng).</w:t>
      </w:r>
      <w:r w:rsidR="00D32F01">
        <w:rPr>
          <w:rFonts w:eastAsia="Times New Roman" w:cs="Times New Roman"/>
          <w:szCs w:val="26"/>
        </w:rPr>
        <w:t xml:space="preserve"> </w:t>
      </w:r>
      <w:r w:rsidR="006273A6" w:rsidRPr="006273A6">
        <w:rPr>
          <w:rFonts w:eastAsia="Times New Roman" w:cs="Times New Roman"/>
          <w:szCs w:val="26"/>
        </w:rPr>
        <w:t>Sử dụng Mocap 10G, xới đất quanh gốc bệnh cách gốc 30</w:t>
      </w:r>
      <w:r w:rsidR="00D32F01">
        <w:rPr>
          <w:rFonts w:eastAsia="Times New Roman" w:cs="Times New Roman"/>
          <w:szCs w:val="26"/>
        </w:rPr>
        <w:t xml:space="preserve"> – </w:t>
      </w:r>
      <w:r w:rsidR="006273A6" w:rsidRPr="006273A6">
        <w:rPr>
          <w:rFonts w:eastAsia="Times New Roman" w:cs="Times New Roman"/>
          <w:szCs w:val="26"/>
        </w:rPr>
        <w:t>50</w:t>
      </w:r>
      <w:r w:rsidR="00D32F01">
        <w:rPr>
          <w:rFonts w:eastAsia="Times New Roman" w:cs="Times New Roman"/>
          <w:szCs w:val="26"/>
        </w:rPr>
        <w:t xml:space="preserve"> </w:t>
      </w:r>
      <w:r w:rsidR="006273A6" w:rsidRPr="006273A6">
        <w:rPr>
          <w:rFonts w:eastAsia="Times New Roman" w:cs="Times New Roman"/>
          <w:szCs w:val="26"/>
        </w:rPr>
        <w:t>cm, rộng 10</w:t>
      </w:r>
      <w:r w:rsidR="00D32F01">
        <w:rPr>
          <w:rFonts w:eastAsia="Times New Roman" w:cs="Times New Roman"/>
          <w:szCs w:val="26"/>
        </w:rPr>
        <w:t xml:space="preserve"> </w:t>
      </w:r>
      <w:r w:rsidR="006273A6" w:rsidRPr="006273A6">
        <w:rPr>
          <w:rFonts w:eastAsia="Times New Roman" w:cs="Times New Roman"/>
          <w:szCs w:val="26"/>
        </w:rPr>
        <w:t>cm, sâu 10</w:t>
      </w:r>
      <w:r w:rsidR="00D32F01">
        <w:rPr>
          <w:rFonts w:eastAsia="Times New Roman" w:cs="Times New Roman"/>
          <w:szCs w:val="26"/>
        </w:rPr>
        <w:t xml:space="preserve"> – </w:t>
      </w:r>
      <w:r w:rsidR="006273A6" w:rsidRPr="006273A6">
        <w:rPr>
          <w:rFonts w:eastAsia="Times New Roman" w:cs="Times New Roman"/>
          <w:szCs w:val="26"/>
        </w:rPr>
        <w:t>15</w:t>
      </w:r>
      <w:r w:rsidR="00D32F01">
        <w:rPr>
          <w:rFonts w:eastAsia="Times New Roman" w:cs="Times New Roman"/>
          <w:szCs w:val="26"/>
        </w:rPr>
        <w:t xml:space="preserve"> </w:t>
      </w:r>
      <w:r w:rsidR="006273A6" w:rsidRPr="006273A6">
        <w:rPr>
          <w:rFonts w:eastAsia="Times New Roman" w:cs="Times New Roman"/>
          <w:szCs w:val="26"/>
        </w:rPr>
        <w:t>cm, rải thuốc 20</w:t>
      </w:r>
      <w:r w:rsidR="00D32F01">
        <w:rPr>
          <w:rFonts w:eastAsia="Times New Roman" w:cs="Times New Roman"/>
          <w:szCs w:val="26"/>
        </w:rPr>
        <w:t xml:space="preserve"> – </w:t>
      </w:r>
      <w:r w:rsidR="006273A6" w:rsidRPr="006273A6">
        <w:rPr>
          <w:rFonts w:eastAsia="Times New Roman" w:cs="Times New Roman"/>
          <w:szCs w:val="26"/>
        </w:rPr>
        <w:t>30</w:t>
      </w:r>
      <w:r w:rsidR="00D32F01">
        <w:rPr>
          <w:rFonts w:eastAsia="Times New Roman" w:cs="Times New Roman"/>
          <w:szCs w:val="26"/>
        </w:rPr>
        <w:t xml:space="preserve"> </w:t>
      </w:r>
      <w:r w:rsidR="006273A6" w:rsidRPr="006273A6">
        <w:rPr>
          <w:rFonts w:eastAsia="Times New Roman" w:cs="Times New Roman"/>
          <w:szCs w:val="26"/>
        </w:rPr>
        <w:t>g/gốc lấp đất tưới nước. Mocap 720 ND pha 1cc/lít nước tưới đều 2 lít/gốc hoặc sử dụ</w:t>
      </w:r>
      <w:r w:rsidR="00D32F01">
        <w:rPr>
          <w:rFonts w:eastAsia="Times New Roman" w:cs="Times New Roman"/>
          <w:szCs w:val="26"/>
        </w:rPr>
        <w:t>ng Regent, Vibasu.</w:t>
      </w:r>
    </w:p>
    <w:p w:rsidR="00D32F01" w:rsidRPr="00D32F01" w:rsidRDefault="00D32F01" w:rsidP="00D32F01">
      <w:pPr>
        <w:spacing w:after="240" w:line="360" w:lineRule="auto"/>
        <w:jc w:val="both"/>
        <w:rPr>
          <w:rFonts w:eastAsia="Times New Roman" w:cs="Times New Roman"/>
          <w:bCs/>
          <w:kern w:val="36"/>
          <w:szCs w:val="26"/>
        </w:rPr>
      </w:pPr>
      <w:r>
        <w:rPr>
          <w:rFonts w:eastAsia="Times New Roman" w:cs="Times New Roman"/>
          <w:bCs/>
          <w:kern w:val="36"/>
          <w:szCs w:val="26"/>
        </w:rPr>
        <w:t>*</w:t>
      </w:r>
      <w:r w:rsidRPr="00D32F01">
        <w:rPr>
          <w:rFonts w:eastAsia="Times New Roman" w:cs="Times New Roman"/>
          <w:bCs/>
          <w:kern w:val="36"/>
          <w:szCs w:val="26"/>
        </w:rPr>
        <w:t xml:space="preserve"> Bệnh </w:t>
      </w:r>
      <w:r>
        <w:rPr>
          <w:rFonts w:eastAsia="Times New Roman" w:cs="Times New Roman"/>
          <w:bCs/>
          <w:kern w:val="36"/>
          <w:szCs w:val="26"/>
        </w:rPr>
        <w:t xml:space="preserve">vàng lá </w:t>
      </w:r>
      <w:r w:rsidRPr="00D32F01">
        <w:rPr>
          <w:rFonts w:eastAsia="Times New Roman" w:cs="Times New Roman"/>
          <w:bCs/>
          <w:kern w:val="36"/>
          <w:szCs w:val="26"/>
        </w:rPr>
        <w:t>chết chậ</w:t>
      </w:r>
      <w:r>
        <w:rPr>
          <w:rFonts w:eastAsia="Times New Roman" w:cs="Times New Roman"/>
          <w:bCs/>
          <w:kern w:val="36"/>
          <w:szCs w:val="26"/>
        </w:rPr>
        <w:t>m</w:t>
      </w:r>
    </w:p>
    <w:p w:rsidR="00D32F01" w:rsidRPr="00D32F01" w:rsidRDefault="00D32F01" w:rsidP="00D32F01">
      <w:pPr>
        <w:spacing w:after="240" w:line="360" w:lineRule="auto"/>
        <w:ind w:firstLine="720"/>
        <w:jc w:val="both"/>
        <w:rPr>
          <w:rFonts w:eastAsia="Times New Roman" w:cs="Times New Roman"/>
          <w:bCs/>
          <w:kern w:val="36"/>
          <w:szCs w:val="26"/>
        </w:rPr>
      </w:pPr>
      <w:r w:rsidRPr="00D32F01">
        <w:rPr>
          <w:rFonts w:eastAsia="Times New Roman" w:cs="Times New Roman"/>
          <w:bCs/>
          <w:kern w:val="36"/>
          <w:szCs w:val="26"/>
        </w:rPr>
        <w:t>Bệnh do nhiều loại nấm gây h</w:t>
      </w:r>
      <w:r>
        <w:rPr>
          <w:rFonts w:eastAsia="Times New Roman" w:cs="Times New Roman"/>
          <w:bCs/>
          <w:kern w:val="36"/>
          <w:szCs w:val="26"/>
        </w:rPr>
        <w:t>ạ</w:t>
      </w:r>
      <w:r w:rsidRPr="00D32F01">
        <w:rPr>
          <w:rFonts w:eastAsia="Times New Roman" w:cs="Times New Roman"/>
          <w:bCs/>
          <w:kern w:val="36"/>
          <w:szCs w:val="26"/>
        </w:rPr>
        <w:t xml:space="preserve">i: </w:t>
      </w:r>
      <w:r w:rsidRPr="00D32F01">
        <w:rPr>
          <w:rFonts w:eastAsia="Times New Roman" w:cs="Times New Roman"/>
          <w:bCs/>
          <w:i/>
          <w:kern w:val="36"/>
          <w:szCs w:val="26"/>
        </w:rPr>
        <w:t>Fusarium</w:t>
      </w:r>
      <w:r w:rsidRPr="00D32F01">
        <w:rPr>
          <w:rFonts w:eastAsia="Times New Roman" w:cs="Times New Roman"/>
          <w:bCs/>
          <w:kern w:val="36"/>
          <w:szCs w:val="26"/>
        </w:rPr>
        <w:t xml:space="preserve"> sp</w:t>
      </w:r>
      <w:r>
        <w:rPr>
          <w:rFonts w:eastAsia="Times New Roman" w:cs="Times New Roman"/>
          <w:bCs/>
          <w:kern w:val="36"/>
          <w:szCs w:val="26"/>
        </w:rPr>
        <w:t>.</w:t>
      </w:r>
      <w:r w:rsidRPr="00D32F01">
        <w:rPr>
          <w:rFonts w:eastAsia="Times New Roman" w:cs="Times New Roman"/>
          <w:bCs/>
          <w:kern w:val="36"/>
          <w:szCs w:val="26"/>
        </w:rPr>
        <w:t xml:space="preserve">, </w:t>
      </w:r>
      <w:r w:rsidRPr="00D32F01">
        <w:rPr>
          <w:rFonts w:eastAsia="Times New Roman" w:cs="Times New Roman"/>
          <w:bCs/>
          <w:i/>
          <w:kern w:val="36"/>
          <w:szCs w:val="26"/>
        </w:rPr>
        <w:t>Rhizoctonia</w:t>
      </w:r>
      <w:r w:rsidRPr="00D32F01">
        <w:rPr>
          <w:rFonts w:eastAsia="Times New Roman" w:cs="Times New Roman"/>
          <w:bCs/>
          <w:kern w:val="36"/>
          <w:szCs w:val="26"/>
        </w:rPr>
        <w:t xml:space="preserve"> sp</w:t>
      </w:r>
      <w:r>
        <w:rPr>
          <w:rFonts w:eastAsia="Times New Roman" w:cs="Times New Roman"/>
          <w:bCs/>
          <w:kern w:val="36"/>
          <w:szCs w:val="26"/>
        </w:rPr>
        <w:t>.</w:t>
      </w:r>
      <w:r w:rsidRPr="00D32F01">
        <w:rPr>
          <w:rFonts w:eastAsia="Times New Roman" w:cs="Times New Roman"/>
          <w:bCs/>
          <w:kern w:val="36"/>
          <w:szCs w:val="26"/>
        </w:rPr>
        <w:t xml:space="preserve">, </w:t>
      </w:r>
      <w:r w:rsidRPr="00D32F01">
        <w:rPr>
          <w:rFonts w:eastAsia="Times New Roman" w:cs="Times New Roman"/>
          <w:bCs/>
          <w:i/>
          <w:kern w:val="36"/>
          <w:szCs w:val="26"/>
        </w:rPr>
        <w:t>Pythium</w:t>
      </w:r>
      <w:r w:rsidRPr="00D32F01">
        <w:rPr>
          <w:rFonts w:eastAsia="Times New Roman" w:cs="Times New Roman"/>
          <w:bCs/>
          <w:kern w:val="36"/>
          <w:szCs w:val="26"/>
        </w:rPr>
        <w:t xml:space="preserve"> sp</w:t>
      </w:r>
      <w:r>
        <w:rPr>
          <w:rFonts w:eastAsia="Times New Roman" w:cs="Times New Roman"/>
          <w:bCs/>
          <w:kern w:val="36"/>
          <w:szCs w:val="26"/>
        </w:rPr>
        <w:t>.;</w:t>
      </w:r>
      <w:r w:rsidRPr="00D32F01">
        <w:rPr>
          <w:rFonts w:eastAsia="Times New Roman" w:cs="Times New Roman"/>
          <w:bCs/>
          <w:kern w:val="36"/>
          <w:szCs w:val="26"/>
        </w:rPr>
        <w:t xml:space="preserve"> các loại nấm này thường tồn tại trong đất, trên tàn dư của cây trồng trước, trên cây giống…</w:t>
      </w:r>
      <w:r>
        <w:rPr>
          <w:rFonts w:eastAsia="Times New Roman" w:cs="Times New Roman"/>
          <w:bCs/>
          <w:kern w:val="36"/>
          <w:szCs w:val="26"/>
        </w:rPr>
        <w:t xml:space="preserve"> </w:t>
      </w:r>
      <w:r w:rsidRPr="00D32F01">
        <w:rPr>
          <w:rFonts w:eastAsia="Times New Roman" w:cs="Times New Roman"/>
          <w:bCs/>
          <w:kern w:val="36"/>
          <w:szCs w:val="26"/>
        </w:rPr>
        <w:t>Cây bị bệnh sinh trưởng và phát triển chậm, lá nhạt, màu vàng hoặc biến dạ</w:t>
      </w:r>
      <w:r>
        <w:rPr>
          <w:rFonts w:eastAsia="Times New Roman" w:cs="Times New Roman"/>
          <w:bCs/>
          <w:kern w:val="36"/>
          <w:szCs w:val="26"/>
        </w:rPr>
        <w:t>ng; h</w:t>
      </w:r>
      <w:r w:rsidRPr="00D32F01">
        <w:rPr>
          <w:rFonts w:eastAsia="Times New Roman" w:cs="Times New Roman"/>
          <w:bCs/>
          <w:kern w:val="36"/>
          <w:szCs w:val="26"/>
        </w:rPr>
        <w:t xml:space="preserve">oa quả rụng dần từ </w:t>
      </w:r>
      <w:r w:rsidRPr="00D32F01">
        <w:rPr>
          <w:rFonts w:eastAsia="Times New Roman" w:cs="Times New Roman"/>
          <w:bCs/>
          <w:kern w:val="36"/>
          <w:szCs w:val="26"/>
        </w:rPr>
        <w:lastRenderedPageBreak/>
        <w:t>gốc đến ngọ</w:t>
      </w:r>
      <w:r>
        <w:rPr>
          <w:rFonts w:eastAsia="Times New Roman" w:cs="Times New Roman"/>
          <w:bCs/>
          <w:kern w:val="36"/>
          <w:szCs w:val="26"/>
        </w:rPr>
        <w:t xml:space="preserve">n. </w:t>
      </w:r>
      <w:r w:rsidRPr="00D32F01">
        <w:rPr>
          <w:rFonts w:eastAsia="Times New Roman" w:cs="Times New Roman"/>
          <w:bCs/>
          <w:kern w:val="36"/>
          <w:szCs w:val="26"/>
        </w:rPr>
        <w:t>Các đốt cũng rụng dần từ trên xuống dưới, gốc thối, bó mạch thân cây hóa nâu.</w:t>
      </w:r>
    </w:p>
    <w:p w:rsidR="00D32F01" w:rsidRPr="00D32F01" w:rsidRDefault="00D32F01" w:rsidP="00D32F01">
      <w:pPr>
        <w:spacing w:after="240" w:line="360" w:lineRule="auto"/>
        <w:ind w:firstLine="720"/>
        <w:jc w:val="both"/>
        <w:rPr>
          <w:rFonts w:eastAsia="Times New Roman" w:cs="Times New Roman"/>
          <w:bCs/>
          <w:kern w:val="36"/>
          <w:szCs w:val="26"/>
        </w:rPr>
      </w:pPr>
      <w:r w:rsidRPr="00D32F01">
        <w:rPr>
          <w:rFonts w:eastAsia="Times New Roman" w:cs="Times New Roman"/>
          <w:bCs/>
          <w:kern w:val="36"/>
          <w:szCs w:val="26"/>
        </w:rPr>
        <w:t xml:space="preserve">Biện pháp phòng trừ: </w:t>
      </w:r>
      <w:r>
        <w:rPr>
          <w:rFonts w:eastAsia="Times New Roman" w:cs="Times New Roman"/>
          <w:bCs/>
          <w:kern w:val="36"/>
          <w:szCs w:val="26"/>
        </w:rPr>
        <w:t>tương tự như với bệnh vàng lá chết nhanh.</w:t>
      </w:r>
    </w:p>
    <w:p w:rsidR="00D32F01" w:rsidRDefault="00D32F01" w:rsidP="00D32F01">
      <w:pPr>
        <w:spacing w:after="240" w:line="360" w:lineRule="auto"/>
        <w:jc w:val="both"/>
        <w:rPr>
          <w:rFonts w:eastAsia="Times New Roman" w:cs="Times New Roman"/>
          <w:bCs/>
          <w:kern w:val="36"/>
          <w:szCs w:val="26"/>
        </w:rPr>
      </w:pPr>
      <w:r>
        <w:rPr>
          <w:rFonts w:eastAsia="Times New Roman" w:cs="Times New Roman"/>
          <w:bCs/>
          <w:kern w:val="36"/>
          <w:szCs w:val="26"/>
        </w:rPr>
        <w:t>*</w:t>
      </w:r>
      <w:r w:rsidRPr="00D32F01">
        <w:rPr>
          <w:rFonts w:eastAsia="Times New Roman" w:cs="Times New Roman"/>
          <w:bCs/>
          <w:kern w:val="36"/>
          <w:szCs w:val="26"/>
        </w:rPr>
        <w:t xml:space="preserve"> Bệnh thán thư</w:t>
      </w:r>
    </w:p>
    <w:p w:rsidR="00D32F01" w:rsidRPr="00D32F01" w:rsidRDefault="00D32F01" w:rsidP="00D32F01">
      <w:pPr>
        <w:spacing w:after="240" w:line="360" w:lineRule="auto"/>
        <w:ind w:firstLine="720"/>
        <w:jc w:val="both"/>
        <w:rPr>
          <w:rFonts w:eastAsia="Times New Roman" w:cs="Times New Roman"/>
          <w:bCs/>
          <w:kern w:val="36"/>
          <w:szCs w:val="26"/>
        </w:rPr>
      </w:pPr>
      <w:r w:rsidRPr="00D32F01">
        <w:rPr>
          <w:rFonts w:eastAsia="Times New Roman" w:cs="Times New Roman"/>
          <w:bCs/>
          <w:kern w:val="36"/>
          <w:szCs w:val="26"/>
        </w:rPr>
        <w:t xml:space="preserve">Bệnh do nấm </w:t>
      </w:r>
      <w:r w:rsidRPr="00D32F01">
        <w:rPr>
          <w:rFonts w:eastAsia="Times New Roman" w:cs="Times New Roman"/>
          <w:bCs/>
          <w:i/>
          <w:kern w:val="36"/>
          <w:szCs w:val="26"/>
        </w:rPr>
        <w:t>Colletotrichum</w:t>
      </w:r>
      <w:r w:rsidRPr="00D32F01">
        <w:rPr>
          <w:rFonts w:eastAsia="Times New Roman" w:cs="Times New Roman"/>
          <w:bCs/>
          <w:kern w:val="36"/>
          <w:szCs w:val="26"/>
        </w:rPr>
        <w:t xml:space="preserve"> sp</w:t>
      </w:r>
      <w:r>
        <w:rPr>
          <w:rFonts w:eastAsia="Times New Roman" w:cs="Times New Roman"/>
          <w:bCs/>
          <w:kern w:val="36"/>
          <w:szCs w:val="26"/>
        </w:rPr>
        <w:t>.</w:t>
      </w:r>
      <w:r w:rsidRPr="00D32F01">
        <w:rPr>
          <w:rFonts w:eastAsia="Times New Roman" w:cs="Times New Roman"/>
          <w:bCs/>
          <w:kern w:val="36"/>
          <w:szCs w:val="26"/>
        </w:rPr>
        <w:t xml:space="preserve"> gây ra</w:t>
      </w:r>
      <w:r>
        <w:rPr>
          <w:rFonts w:eastAsia="Times New Roman" w:cs="Times New Roman"/>
          <w:bCs/>
          <w:kern w:val="36"/>
          <w:szCs w:val="26"/>
        </w:rPr>
        <w:t>. Khi c</w:t>
      </w:r>
      <w:r w:rsidRPr="00D32F01">
        <w:rPr>
          <w:rFonts w:eastAsia="Times New Roman" w:cs="Times New Roman"/>
          <w:bCs/>
          <w:kern w:val="36"/>
          <w:szCs w:val="26"/>
        </w:rPr>
        <w:t>ây bị bệnh</w:t>
      </w:r>
      <w:r>
        <w:rPr>
          <w:rFonts w:eastAsia="Times New Roman" w:cs="Times New Roman"/>
          <w:bCs/>
          <w:kern w:val="36"/>
          <w:szCs w:val="26"/>
        </w:rPr>
        <w:t>,</w:t>
      </w:r>
      <w:r w:rsidRPr="00D32F01">
        <w:rPr>
          <w:rFonts w:eastAsia="Times New Roman" w:cs="Times New Roman"/>
          <w:bCs/>
          <w:kern w:val="36"/>
          <w:szCs w:val="26"/>
        </w:rPr>
        <w:t xml:space="preserve"> trên lá, đọt hoa và quả xuất hiện nhiều đốm vàng nhạt không đều có quần đen bao quanh. Hoa, quả khô đen sau đó lan sang dây nhánh làm khô cành, rụng đốt.</w:t>
      </w:r>
    </w:p>
    <w:p w:rsidR="00D32F01" w:rsidRPr="00D32F01" w:rsidRDefault="00D32F01" w:rsidP="00C910F3">
      <w:pPr>
        <w:spacing w:after="240" w:line="360" w:lineRule="auto"/>
        <w:ind w:firstLine="720"/>
        <w:jc w:val="both"/>
        <w:rPr>
          <w:rFonts w:eastAsia="Times New Roman" w:cs="Times New Roman"/>
          <w:bCs/>
          <w:kern w:val="36"/>
          <w:szCs w:val="26"/>
        </w:rPr>
      </w:pPr>
      <w:r w:rsidRPr="00D32F01">
        <w:rPr>
          <w:rFonts w:eastAsia="Times New Roman" w:cs="Times New Roman"/>
          <w:bCs/>
          <w:kern w:val="36"/>
          <w:szCs w:val="26"/>
        </w:rPr>
        <w:t>Biện pháp phòng trừ:</w:t>
      </w:r>
      <w:r w:rsidR="00C910F3">
        <w:rPr>
          <w:rFonts w:eastAsia="Times New Roman" w:cs="Times New Roman"/>
          <w:bCs/>
          <w:kern w:val="36"/>
          <w:szCs w:val="26"/>
        </w:rPr>
        <w:t xml:space="preserve"> t</w:t>
      </w:r>
      <w:r w:rsidRPr="00D32F01">
        <w:rPr>
          <w:rFonts w:eastAsia="Times New Roman" w:cs="Times New Roman"/>
          <w:bCs/>
          <w:kern w:val="36"/>
          <w:szCs w:val="26"/>
        </w:rPr>
        <w:t>hu dọn cành, lá bị bệnh đem tiêu hủ</w:t>
      </w:r>
      <w:r w:rsidR="00C910F3">
        <w:rPr>
          <w:rFonts w:eastAsia="Times New Roman" w:cs="Times New Roman"/>
          <w:bCs/>
          <w:kern w:val="36"/>
          <w:szCs w:val="26"/>
        </w:rPr>
        <w:t>y; b</w:t>
      </w:r>
      <w:r w:rsidRPr="00D32F01">
        <w:rPr>
          <w:rFonts w:eastAsia="Times New Roman" w:cs="Times New Roman"/>
          <w:bCs/>
          <w:kern w:val="36"/>
          <w:szCs w:val="26"/>
        </w:rPr>
        <w:t>ón phân cân đối, hợp lý, đủ vi lượ</w:t>
      </w:r>
      <w:r w:rsidR="00C910F3">
        <w:rPr>
          <w:rFonts w:eastAsia="Times New Roman" w:cs="Times New Roman"/>
          <w:bCs/>
          <w:kern w:val="36"/>
          <w:szCs w:val="26"/>
        </w:rPr>
        <w:t>ng; có thể p</w:t>
      </w:r>
      <w:r w:rsidRPr="00D32F01">
        <w:rPr>
          <w:rFonts w:eastAsia="Times New Roman" w:cs="Times New Roman"/>
          <w:bCs/>
          <w:kern w:val="36"/>
          <w:szCs w:val="26"/>
        </w:rPr>
        <w:t>hun một số loại thuốc hóa học</w:t>
      </w:r>
      <w:r w:rsidR="00C910F3">
        <w:rPr>
          <w:rFonts w:eastAsia="Times New Roman" w:cs="Times New Roman"/>
          <w:bCs/>
          <w:kern w:val="36"/>
          <w:szCs w:val="26"/>
        </w:rPr>
        <w:t xml:space="preserve"> gốc </w:t>
      </w:r>
      <w:r w:rsidRPr="00D32F01">
        <w:rPr>
          <w:rFonts w:eastAsia="Times New Roman" w:cs="Times New Roman"/>
          <w:bCs/>
          <w:kern w:val="36"/>
          <w:szCs w:val="26"/>
        </w:rPr>
        <w:t xml:space="preserve">Carbendazim </w:t>
      </w:r>
      <w:r w:rsidR="00C910F3">
        <w:rPr>
          <w:rFonts w:eastAsia="Times New Roman" w:cs="Times New Roman"/>
          <w:bCs/>
          <w:kern w:val="36"/>
          <w:szCs w:val="26"/>
        </w:rPr>
        <w:t>hoặc gốc đồng.</w:t>
      </w:r>
    </w:p>
    <w:p w:rsidR="00D32F01" w:rsidRPr="00D32F01" w:rsidRDefault="00C910F3" w:rsidP="00D32F01">
      <w:pPr>
        <w:spacing w:after="240" w:line="360" w:lineRule="auto"/>
        <w:jc w:val="both"/>
        <w:rPr>
          <w:rFonts w:eastAsia="Times New Roman" w:cs="Times New Roman"/>
          <w:bCs/>
          <w:kern w:val="36"/>
          <w:szCs w:val="26"/>
        </w:rPr>
      </w:pPr>
      <w:r>
        <w:rPr>
          <w:rFonts w:eastAsia="Times New Roman" w:cs="Times New Roman"/>
          <w:bCs/>
          <w:kern w:val="36"/>
          <w:szCs w:val="26"/>
        </w:rPr>
        <w:t>*</w:t>
      </w:r>
      <w:r w:rsidR="00D32F01" w:rsidRPr="00D32F01">
        <w:rPr>
          <w:rFonts w:eastAsia="Times New Roman" w:cs="Times New Roman"/>
          <w:bCs/>
          <w:kern w:val="36"/>
          <w:szCs w:val="26"/>
        </w:rPr>
        <w:t xml:space="preserve"> Bệnh tiêu điên</w:t>
      </w:r>
      <w:r w:rsidR="00584B90">
        <w:rPr>
          <w:rFonts w:eastAsia="Times New Roman" w:cs="Times New Roman"/>
          <w:bCs/>
          <w:kern w:val="36"/>
          <w:szCs w:val="26"/>
        </w:rPr>
        <w:t xml:space="preserve"> (còn được gọi </w:t>
      </w:r>
      <w:r w:rsidR="00584B90" w:rsidRPr="00584B90">
        <w:rPr>
          <w:rFonts w:eastAsia="Times New Roman" w:cs="Times New Roman"/>
          <w:bCs/>
          <w:kern w:val="36"/>
          <w:szCs w:val="26"/>
        </w:rPr>
        <w:t>bệnh xoắn lùn, bệnh long khớp, bệnh khảm, bệnh tiêu cằn</w:t>
      </w:r>
      <w:r w:rsidR="00584B90">
        <w:rPr>
          <w:rFonts w:eastAsia="Times New Roman" w:cs="Times New Roman"/>
          <w:bCs/>
          <w:kern w:val="36"/>
          <w:szCs w:val="26"/>
        </w:rPr>
        <w:t>)</w:t>
      </w:r>
    </w:p>
    <w:p w:rsidR="00D32F01" w:rsidRPr="00D32F01" w:rsidRDefault="00C910F3" w:rsidP="00C910F3">
      <w:pPr>
        <w:spacing w:after="240" w:line="360" w:lineRule="auto"/>
        <w:ind w:firstLine="720"/>
        <w:jc w:val="both"/>
        <w:rPr>
          <w:rFonts w:eastAsia="Times New Roman" w:cs="Times New Roman"/>
          <w:bCs/>
          <w:kern w:val="36"/>
          <w:szCs w:val="26"/>
        </w:rPr>
      </w:pPr>
      <w:r>
        <w:rPr>
          <w:rFonts w:eastAsia="Times New Roman" w:cs="Times New Roman"/>
          <w:bCs/>
          <w:kern w:val="36"/>
          <w:szCs w:val="26"/>
        </w:rPr>
        <w:t>Bệnh d</w:t>
      </w:r>
      <w:r w:rsidR="00D32F01" w:rsidRPr="00D32F01">
        <w:rPr>
          <w:rFonts w:eastAsia="Times New Roman" w:cs="Times New Roman"/>
          <w:bCs/>
          <w:kern w:val="36"/>
          <w:szCs w:val="26"/>
        </w:rPr>
        <w:t xml:space="preserve">o virus gây nên, </w:t>
      </w:r>
      <w:r w:rsidRPr="00D32F01">
        <w:rPr>
          <w:rFonts w:eastAsia="Times New Roman" w:cs="Times New Roman"/>
          <w:bCs/>
          <w:kern w:val="36"/>
          <w:szCs w:val="26"/>
        </w:rPr>
        <w:t xml:space="preserve">rầy </w:t>
      </w:r>
      <w:r>
        <w:rPr>
          <w:rFonts w:eastAsia="Times New Roman" w:cs="Times New Roman"/>
          <w:bCs/>
          <w:kern w:val="36"/>
          <w:szCs w:val="26"/>
        </w:rPr>
        <w:t xml:space="preserve">là </w:t>
      </w:r>
      <w:r w:rsidR="00D32F01" w:rsidRPr="00D32F01">
        <w:rPr>
          <w:rFonts w:eastAsia="Times New Roman" w:cs="Times New Roman"/>
          <w:bCs/>
          <w:kern w:val="36"/>
          <w:szCs w:val="26"/>
        </w:rPr>
        <w:t>tác nhân truyền bệ</w:t>
      </w:r>
      <w:r>
        <w:rPr>
          <w:rFonts w:eastAsia="Times New Roman" w:cs="Times New Roman"/>
          <w:bCs/>
          <w:kern w:val="36"/>
          <w:szCs w:val="26"/>
        </w:rPr>
        <w:t>nh;</w:t>
      </w:r>
      <w:r w:rsidR="00D32F01" w:rsidRPr="00D32F01">
        <w:rPr>
          <w:rFonts w:eastAsia="Times New Roman" w:cs="Times New Roman"/>
          <w:bCs/>
          <w:kern w:val="36"/>
          <w:szCs w:val="26"/>
        </w:rPr>
        <w:t xml:space="preserve"> làm lá cong vẹo, cây lùn, lá nhỏ lại, cằn cỗi, năng suất giảm.</w:t>
      </w:r>
    </w:p>
    <w:p w:rsidR="00D32F01" w:rsidRPr="00D32F01" w:rsidRDefault="00D32F01" w:rsidP="00C910F3">
      <w:pPr>
        <w:spacing w:after="240" w:line="360" w:lineRule="auto"/>
        <w:ind w:firstLine="720"/>
        <w:jc w:val="both"/>
        <w:rPr>
          <w:rFonts w:eastAsia="Times New Roman" w:cs="Times New Roman"/>
          <w:bCs/>
          <w:kern w:val="36"/>
          <w:szCs w:val="26"/>
        </w:rPr>
      </w:pPr>
      <w:r w:rsidRPr="00D32F01">
        <w:rPr>
          <w:rFonts w:eastAsia="Times New Roman" w:cs="Times New Roman"/>
          <w:bCs/>
          <w:kern w:val="36"/>
          <w:szCs w:val="26"/>
        </w:rPr>
        <w:t>Biện pháp phòng trừ:</w:t>
      </w:r>
      <w:r w:rsidR="00C910F3">
        <w:rPr>
          <w:rFonts w:eastAsia="Times New Roman" w:cs="Times New Roman"/>
          <w:bCs/>
          <w:kern w:val="36"/>
          <w:szCs w:val="26"/>
        </w:rPr>
        <w:t xml:space="preserve"> p</w:t>
      </w:r>
      <w:r w:rsidRPr="00D32F01">
        <w:rPr>
          <w:rFonts w:eastAsia="Times New Roman" w:cs="Times New Roman"/>
          <w:bCs/>
          <w:kern w:val="36"/>
          <w:szCs w:val="26"/>
        </w:rPr>
        <w:t xml:space="preserve">hòng bệnh bằng cách nhổ bỏ cây bị bệnh, phun thuốc </w:t>
      </w:r>
      <w:r w:rsidR="00C910F3">
        <w:rPr>
          <w:rFonts w:eastAsia="Times New Roman" w:cs="Times New Roman"/>
          <w:bCs/>
          <w:kern w:val="36"/>
          <w:szCs w:val="26"/>
        </w:rPr>
        <w:t xml:space="preserve">gốc </w:t>
      </w:r>
      <w:r w:rsidR="00C910F3" w:rsidRPr="00C910F3">
        <w:rPr>
          <w:rFonts w:eastAsia="Times New Roman" w:cs="Times New Roman"/>
          <w:bCs/>
          <w:kern w:val="36"/>
          <w:szCs w:val="26"/>
        </w:rPr>
        <w:t>Etofenprox</w:t>
      </w:r>
      <w:r w:rsidR="00C910F3" w:rsidRPr="00D32F01">
        <w:rPr>
          <w:rFonts w:eastAsia="Times New Roman" w:cs="Times New Roman"/>
          <w:bCs/>
          <w:kern w:val="36"/>
          <w:szCs w:val="26"/>
        </w:rPr>
        <w:t xml:space="preserve"> </w:t>
      </w:r>
      <w:r w:rsidR="00C910F3">
        <w:rPr>
          <w:rFonts w:eastAsia="Times New Roman" w:cs="Times New Roman"/>
          <w:bCs/>
          <w:kern w:val="36"/>
          <w:szCs w:val="26"/>
        </w:rPr>
        <w:t xml:space="preserve">hoặc </w:t>
      </w:r>
      <w:r w:rsidR="00C910F3" w:rsidRPr="00C910F3">
        <w:rPr>
          <w:rFonts w:eastAsia="Times New Roman" w:cs="Times New Roman"/>
          <w:bCs/>
          <w:kern w:val="36"/>
          <w:szCs w:val="26"/>
        </w:rPr>
        <w:t>Dimethoate 21</w:t>
      </w:r>
      <w:r w:rsidR="00C910F3">
        <w:rPr>
          <w:rFonts w:eastAsia="Times New Roman" w:cs="Times New Roman"/>
          <w:bCs/>
          <w:kern w:val="36"/>
          <w:szCs w:val="26"/>
        </w:rPr>
        <w:t>,</w:t>
      </w:r>
      <w:r w:rsidR="00C910F3" w:rsidRPr="00C910F3">
        <w:rPr>
          <w:rFonts w:eastAsia="Times New Roman" w:cs="Times New Roman"/>
          <w:bCs/>
          <w:kern w:val="36"/>
          <w:szCs w:val="26"/>
        </w:rPr>
        <w:t>5% + Fenvalerate 3</w:t>
      </w:r>
      <w:r w:rsidR="00C910F3">
        <w:rPr>
          <w:rFonts w:eastAsia="Times New Roman" w:cs="Times New Roman"/>
          <w:bCs/>
          <w:kern w:val="36"/>
          <w:szCs w:val="26"/>
        </w:rPr>
        <w:t>,</w:t>
      </w:r>
      <w:r w:rsidR="00C910F3" w:rsidRPr="00C910F3">
        <w:rPr>
          <w:rFonts w:eastAsia="Times New Roman" w:cs="Times New Roman"/>
          <w:bCs/>
          <w:kern w:val="36"/>
          <w:szCs w:val="26"/>
        </w:rPr>
        <w:t>5%</w:t>
      </w:r>
      <w:r w:rsidR="00C910F3" w:rsidRPr="00D32F01">
        <w:rPr>
          <w:rFonts w:eastAsia="Times New Roman" w:cs="Times New Roman"/>
          <w:bCs/>
          <w:kern w:val="36"/>
          <w:szCs w:val="26"/>
        </w:rPr>
        <w:t xml:space="preserve"> </w:t>
      </w:r>
      <w:r w:rsidRPr="00D32F01">
        <w:rPr>
          <w:rFonts w:eastAsia="Times New Roman" w:cs="Times New Roman"/>
          <w:bCs/>
          <w:kern w:val="36"/>
          <w:szCs w:val="26"/>
        </w:rPr>
        <w:t>trừ rầy.</w:t>
      </w:r>
    </w:p>
    <w:p w:rsidR="00D32F01" w:rsidRPr="00D32F01" w:rsidRDefault="00C910F3" w:rsidP="00C910F3">
      <w:pPr>
        <w:spacing w:after="240" w:line="360" w:lineRule="auto"/>
        <w:jc w:val="both"/>
        <w:rPr>
          <w:rFonts w:eastAsia="Times New Roman" w:cs="Times New Roman"/>
          <w:bCs/>
          <w:kern w:val="36"/>
          <w:szCs w:val="26"/>
        </w:rPr>
      </w:pPr>
      <w:r>
        <w:rPr>
          <w:rFonts w:eastAsia="Times New Roman" w:cs="Times New Roman"/>
          <w:bCs/>
          <w:kern w:val="36"/>
          <w:szCs w:val="26"/>
        </w:rPr>
        <w:t>*</w:t>
      </w:r>
      <w:r w:rsidR="00D32F01" w:rsidRPr="00D32F01">
        <w:rPr>
          <w:rFonts w:eastAsia="Times New Roman" w:cs="Times New Roman"/>
          <w:bCs/>
          <w:kern w:val="36"/>
          <w:szCs w:val="26"/>
        </w:rPr>
        <w:t xml:space="preserve"> Bệnh sinh lý</w:t>
      </w:r>
    </w:p>
    <w:p w:rsidR="00D32F01" w:rsidRPr="00D32F01" w:rsidRDefault="00D32F01" w:rsidP="00C910F3">
      <w:pPr>
        <w:spacing w:after="240" w:line="360" w:lineRule="auto"/>
        <w:ind w:firstLine="720"/>
        <w:jc w:val="both"/>
        <w:rPr>
          <w:rFonts w:eastAsia="Times New Roman" w:cs="Times New Roman"/>
          <w:bCs/>
          <w:kern w:val="36"/>
          <w:szCs w:val="26"/>
        </w:rPr>
      </w:pPr>
      <w:r w:rsidRPr="00D32F01">
        <w:rPr>
          <w:rFonts w:eastAsia="Times New Roman" w:cs="Times New Roman"/>
          <w:bCs/>
          <w:kern w:val="36"/>
          <w:szCs w:val="26"/>
        </w:rPr>
        <w:t xml:space="preserve">- Thiếu đạm: </w:t>
      </w:r>
      <w:r w:rsidR="00C910F3">
        <w:rPr>
          <w:rFonts w:eastAsia="Times New Roman" w:cs="Times New Roman"/>
          <w:bCs/>
          <w:kern w:val="36"/>
          <w:szCs w:val="26"/>
        </w:rPr>
        <w:t>t</w:t>
      </w:r>
      <w:r w:rsidRPr="00D32F01">
        <w:rPr>
          <w:rFonts w:eastAsia="Times New Roman" w:cs="Times New Roman"/>
          <w:bCs/>
          <w:kern w:val="36"/>
          <w:szCs w:val="26"/>
        </w:rPr>
        <w:t>hường xảy ra ở giai đoạn sau thu hoạ</w:t>
      </w:r>
      <w:r w:rsidR="00C910F3">
        <w:rPr>
          <w:rFonts w:eastAsia="Times New Roman" w:cs="Times New Roman"/>
          <w:bCs/>
          <w:kern w:val="36"/>
          <w:szCs w:val="26"/>
        </w:rPr>
        <w:t>ch;</w:t>
      </w:r>
      <w:r w:rsidRPr="00D32F01">
        <w:rPr>
          <w:rFonts w:eastAsia="Times New Roman" w:cs="Times New Roman"/>
          <w:bCs/>
          <w:kern w:val="36"/>
          <w:szCs w:val="26"/>
        </w:rPr>
        <w:t xml:space="preserve"> lá và</w:t>
      </w:r>
      <w:r w:rsidR="00C910F3">
        <w:rPr>
          <w:rFonts w:eastAsia="Times New Roman" w:cs="Times New Roman"/>
          <w:bCs/>
          <w:kern w:val="36"/>
          <w:szCs w:val="26"/>
        </w:rPr>
        <w:t>ng, vàng cam;</w:t>
      </w:r>
      <w:r w:rsidRPr="00D32F01">
        <w:rPr>
          <w:rFonts w:eastAsia="Times New Roman" w:cs="Times New Roman"/>
          <w:bCs/>
          <w:kern w:val="36"/>
          <w:szCs w:val="26"/>
        </w:rPr>
        <w:t xml:space="preserve"> ngọn lá cháy, lá rụng.</w:t>
      </w:r>
    </w:p>
    <w:p w:rsidR="00D32F01" w:rsidRPr="00D32F01" w:rsidRDefault="00D32F01" w:rsidP="00C910F3">
      <w:pPr>
        <w:spacing w:after="240" w:line="360" w:lineRule="auto"/>
        <w:ind w:firstLine="720"/>
        <w:jc w:val="both"/>
        <w:rPr>
          <w:rFonts w:eastAsia="Times New Roman" w:cs="Times New Roman"/>
          <w:bCs/>
          <w:kern w:val="36"/>
          <w:szCs w:val="26"/>
        </w:rPr>
      </w:pPr>
      <w:r w:rsidRPr="00D32F01">
        <w:rPr>
          <w:rFonts w:eastAsia="Times New Roman" w:cs="Times New Roman"/>
          <w:bCs/>
          <w:kern w:val="36"/>
          <w:szCs w:val="26"/>
        </w:rPr>
        <w:t xml:space="preserve">- Thiếu </w:t>
      </w:r>
      <w:r w:rsidR="00C910F3">
        <w:rPr>
          <w:rFonts w:eastAsia="Times New Roman" w:cs="Times New Roman"/>
          <w:bCs/>
          <w:kern w:val="36"/>
          <w:szCs w:val="26"/>
        </w:rPr>
        <w:t>k</w:t>
      </w:r>
      <w:r w:rsidRPr="00D32F01">
        <w:rPr>
          <w:rFonts w:eastAsia="Times New Roman" w:cs="Times New Roman"/>
          <w:bCs/>
          <w:kern w:val="36"/>
          <w:szCs w:val="26"/>
        </w:rPr>
        <w:t xml:space="preserve">ali: </w:t>
      </w:r>
      <w:r w:rsidR="00C910F3">
        <w:rPr>
          <w:rFonts w:eastAsia="Times New Roman" w:cs="Times New Roman"/>
          <w:bCs/>
          <w:kern w:val="36"/>
          <w:szCs w:val="26"/>
        </w:rPr>
        <w:t>đ</w:t>
      </w:r>
      <w:r w:rsidRPr="00D32F01">
        <w:rPr>
          <w:rFonts w:eastAsia="Times New Roman" w:cs="Times New Roman"/>
          <w:bCs/>
          <w:kern w:val="36"/>
          <w:szCs w:val="26"/>
        </w:rPr>
        <w:t>ỉnh lá bị cháy kéo dọc theo rìa lá, lá dòn dễ gãy, phiến lá cong, dây không chết nhưng năng suất giảm.</w:t>
      </w:r>
    </w:p>
    <w:p w:rsidR="00D32F01" w:rsidRPr="00D32F01" w:rsidRDefault="00D32F01" w:rsidP="00C910F3">
      <w:pPr>
        <w:spacing w:after="240" w:line="360" w:lineRule="auto"/>
        <w:ind w:firstLine="720"/>
        <w:jc w:val="both"/>
        <w:rPr>
          <w:rFonts w:eastAsia="Times New Roman" w:cs="Times New Roman"/>
          <w:bCs/>
          <w:kern w:val="36"/>
          <w:szCs w:val="26"/>
        </w:rPr>
      </w:pPr>
      <w:r w:rsidRPr="00D32F01">
        <w:rPr>
          <w:rFonts w:eastAsia="Times New Roman" w:cs="Times New Roman"/>
          <w:bCs/>
          <w:kern w:val="36"/>
          <w:szCs w:val="26"/>
        </w:rPr>
        <w:t xml:space="preserve">- Thiếu lân: </w:t>
      </w:r>
      <w:r w:rsidR="00C910F3">
        <w:rPr>
          <w:rFonts w:eastAsia="Times New Roman" w:cs="Times New Roman"/>
          <w:bCs/>
          <w:kern w:val="36"/>
          <w:szCs w:val="26"/>
        </w:rPr>
        <w:t>c</w:t>
      </w:r>
      <w:r w:rsidRPr="00D32F01">
        <w:rPr>
          <w:rFonts w:eastAsia="Times New Roman" w:cs="Times New Roman"/>
          <w:bCs/>
          <w:kern w:val="36"/>
          <w:szCs w:val="26"/>
        </w:rPr>
        <w:t>ây tăng trưởng chậm lại, cằn cỗi, ít đậu trái.</w:t>
      </w:r>
    </w:p>
    <w:p w:rsidR="00D32F01" w:rsidRPr="00D32F01" w:rsidRDefault="00D32F01" w:rsidP="00C910F3">
      <w:pPr>
        <w:spacing w:after="240" w:line="360" w:lineRule="auto"/>
        <w:ind w:firstLine="720"/>
        <w:jc w:val="both"/>
        <w:rPr>
          <w:rFonts w:eastAsia="Times New Roman" w:cs="Times New Roman"/>
          <w:bCs/>
          <w:kern w:val="36"/>
          <w:szCs w:val="26"/>
        </w:rPr>
      </w:pPr>
      <w:r w:rsidRPr="00D32F01">
        <w:rPr>
          <w:rFonts w:eastAsia="Times New Roman" w:cs="Times New Roman"/>
          <w:bCs/>
          <w:kern w:val="36"/>
          <w:szCs w:val="26"/>
        </w:rPr>
        <w:t xml:space="preserve">- Thiếu Mg: </w:t>
      </w:r>
      <w:r w:rsidR="00C910F3">
        <w:rPr>
          <w:rFonts w:eastAsia="Times New Roman" w:cs="Times New Roman"/>
          <w:bCs/>
          <w:kern w:val="36"/>
          <w:szCs w:val="26"/>
        </w:rPr>
        <w:t>p</w:t>
      </w:r>
      <w:r w:rsidRPr="00D32F01">
        <w:rPr>
          <w:rFonts w:eastAsia="Times New Roman" w:cs="Times New Roman"/>
          <w:bCs/>
          <w:kern w:val="36"/>
          <w:szCs w:val="26"/>
        </w:rPr>
        <w:t>hổ biến ở giai đoạn ra hoa và lúc trái già</w:t>
      </w:r>
      <w:r w:rsidR="00C910F3">
        <w:rPr>
          <w:rFonts w:eastAsia="Times New Roman" w:cs="Times New Roman"/>
          <w:bCs/>
          <w:kern w:val="36"/>
          <w:szCs w:val="26"/>
        </w:rPr>
        <w:t>;</w:t>
      </w:r>
      <w:r w:rsidRPr="00D32F01">
        <w:rPr>
          <w:rFonts w:eastAsia="Times New Roman" w:cs="Times New Roman"/>
          <w:bCs/>
          <w:kern w:val="36"/>
          <w:szCs w:val="26"/>
        </w:rPr>
        <w:t xml:space="preserve"> lá mất màu diệp lục, gân lá màu vàng, lá trưởng thành màu xanh nhạt, vàng dọc theo chiều dài gân lá, làm lá rụng.</w:t>
      </w:r>
    </w:p>
    <w:p w:rsidR="00D32F01" w:rsidRDefault="00D32F01" w:rsidP="00C910F3">
      <w:pPr>
        <w:spacing w:after="240" w:line="360" w:lineRule="auto"/>
        <w:ind w:firstLine="720"/>
        <w:jc w:val="both"/>
        <w:rPr>
          <w:rFonts w:eastAsia="Times New Roman" w:cs="Times New Roman"/>
          <w:bCs/>
          <w:kern w:val="36"/>
          <w:szCs w:val="26"/>
        </w:rPr>
      </w:pPr>
      <w:r w:rsidRPr="00D32F01">
        <w:rPr>
          <w:rFonts w:eastAsia="Times New Roman" w:cs="Times New Roman"/>
          <w:bCs/>
          <w:kern w:val="36"/>
          <w:szCs w:val="26"/>
        </w:rPr>
        <w:t xml:space="preserve">- Thiếu Ca: </w:t>
      </w:r>
      <w:r w:rsidR="00C910F3">
        <w:rPr>
          <w:rFonts w:eastAsia="Times New Roman" w:cs="Times New Roman"/>
          <w:bCs/>
          <w:kern w:val="36"/>
          <w:szCs w:val="26"/>
        </w:rPr>
        <w:t>t</w:t>
      </w:r>
      <w:r w:rsidRPr="00D32F01">
        <w:rPr>
          <w:rFonts w:eastAsia="Times New Roman" w:cs="Times New Roman"/>
          <w:bCs/>
          <w:kern w:val="36"/>
          <w:szCs w:val="26"/>
        </w:rPr>
        <w:t>hiếu nặng cây cằn cỗ</w:t>
      </w:r>
      <w:r w:rsidR="00C910F3">
        <w:rPr>
          <w:rFonts w:eastAsia="Times New Roman" w:cs="Times New Roman"/>
          <w:bCs/>
          <w:kern w:val="36"/>
          <w:szCs w:val="26"/>
        </w:rPr>
        <w:t>i;</w:t>
      </w:r>
      <w:r w:rsidRPr="00D32F01">
        <w:rPr>
          <w:rFonts w:eastAsia="Times New Roman" w:cs="Times New Roman"/>
          <w:bCs/>
          <w:kern w:val="36"/>
          <w:szCs w:val="26"/>
        </w:rPr>
        <w:t xml:space="preserve"> các lóng ngắn lạ</w:t>
      </w:r>
      <w:r w:rsidR="00C910F3">
        <w:rPr>
          <w:rFonts w:eastAsia="Times New Roman" w:cs="Times New Roman"/>
          <w:bCs/>
          <w:kern w:val="36"/>
          <w:szCs w:val="26"/>
        </w:rPr>
        <w:t>i;</w:t>
      </w:r>
      <w:r w:rsidRPr="00D32F01">
        <w:rPr>
          <w:rFonts w:eastAsia="Times New Roman" w:cs="Times New Roman"/>
          <w:bCs/>
          <w:kern w:val="36"/>
          <w:szCs w:val="26"/>
        </w:rPr>
        <w:t xml:space="preserve"> lá non màu xanh nhợt, mép lá cháy xém gần phiến lá màu xanh nhạt, xuất hiện các đốm nâu ở giữa gân lá mặt trên và mặt dưới lá.</w:t>
      </w:r>
    </w:p>
    <w:p w:rsidR="000A4D2A" w:rsidRPr="000A4D2A" w:rsidRDefault="000A4D2A" w:rsidP="000A4D2A">
      <w:pPr>
        <w:spacing w:after="240" w:line="360" w:lineRule="auto"/>
        <w:jc w:val="both"/>
        <w:rPr>
          <w:rFonts w:eastAsia="Times New Roman" w:cs="Times New Roman"/>
          <w:kern w:val="36"/>
          <w:szCs w:val="26"/>
        </w:rPr>
      </w:pPr>
      <w:r>
        <w:rPr>
          <w:rFonts w:eastAsia="Times New Roman" w:cs="Times New Roman"/>
          <w:kern w:val="36"/>
          <w:szCs w:val="26"/>
        </w:rPr>
        <w:lastRenderedPageBreak/>
        <w:t>* B</w:t>
      </w:r>
      <w:r w:rsidRPr="000A4D2A">
        <w:rPr>
          <w:rFonts w:eastAsia="Times New Roman" w:cs="Times New Roman"/>
          <w:kern w:val="36"/>
          <w:szCs w:val="26"/>
        </w:rPr>
        <w:t xml:space="preserve">iện pháp </w:t>
      </w:r>
      <w:r>
        <w:rPr>
          <w:rFonts w:eastAsia="Times New Roman" w:cs="Times New Roman"/>
          <w:kern w:val="36"/>
          <w:szCs w:val="26"/>
        </w:rPr>
        <w:t xml:space="preserve">quản lý </w:t>
      </w:r>
      <w:r w:rsidRPr="000A4D2A">
        <w:rPr>
          <w:rFonts w:eastAsia="Times New Roman" w:cs="Times New Roman"/>
          <w:kern w:val="36"/>
          <w:szCs w:val="26"/>
        </w:rPr>
        <w:t>tổng hợp</w:t>
      </w:r>
      <w:r>
        <w:rPr>
          <w:rFonts w:eastAsia="Times New Roman" w:cs="Times New Roman"/>
          <w:kern w:val="36"/>
          <w:szCs w:val="26"/>
        </w:rPr>
        <w:t xml:space="preserve"> các bệnh hại tiêu</w:t>
      </w:r>
    </w:p>
    <w:p w:rsidR="000A4D2A" w:rsidRDefault="000A4D2A" w:rsidP="000A4D2A">
      <w:pPr>
        <w:spacing w:after="240" w:line="360" w:lineRule="auto"/>
        <w:ind w:firstLine="720"/>
        <w:jc w:val="both"/>
        <w:rPr>
          <w:rFonts w:eastAsia="Times New Roman" w:cs="Times New Roman"/>
          <w:bCs/>
          <w:kern w:val="36"/>
          <w:szCs w:val="26"/>
        </w:rPr>
      </w:pPr>
      <w:r w:rsidRPr="000A4D2A">
        <w:rPr>
          <w:rFonts w:eastAsia="Times New Roman" w:cs="Times New Roman"/>
          <w:bCs/>
          <w:kern w:val="36"/>
          <w:szCs w:val="26"/>
        </w:rPr>
        <w:t>Biện pháp hữu hiệu là áp dụng tốt các biện pháp phòng trừ sớm và toàn diện.</w:t>
      </w:r>
    </w:p>
    <w:p w:rsidR="000A4D2A" w:rsidRDefault="000A4D2A" w:rsidP="000A4D2A">
      <w:pPr>
        <w:spacing w:after="240" w:line="360" w:lineRule="auto"/>
        <w:ind w:firstLine="720"/>
        <w:jc w:val="both"/>
        <w:rPr>
          <w:rFonts w:eastAsia="Times New Roman" w:cs="Times New Roman"/>
          <w:bCs/>
          <w:kern w:val="36"/>
          <w:szCs w:val="26"/>
        </w:rPr>
      </w:pPr>
      <w:r>
        <w:rPr>
          <w:rFonts w:eastAsia="Times New Roman" w:cs="Times New Roman"/>
          <w:bCs/>
          <w:kern w:val="36"/>
          <w:szCs w:val="26"/>
        </w:rPr>
        <w:t xml:space="preserve">- </w:t>
      </w:r>
      <w:r w:rsidRPr="000A4D2A">
        <w:rPr>
          <w:rFonts w:eastAsia="Times New Roman" w:cs="Times New Roman"/>
          <w:bCs/>
          <w:kern w:val="36"/>
          <w:szCs w:val="26"/>
        </w:rPr>
        <w:t xml:space="preserve">Trồng tiêu ở những vùng đất tơi xốp, thoát nước tốt </w:t>
      </w:r>
      <w:r>
        <w:rPr>
          <w:rFonts w:eastAsia="Times New Roman" w:cs="Times New Roman"/>
          <w:bCs/>
          <w:kern w:val="36"/>
          <w:szCs w:val="26"/>
        </w:rPr>
        <w:t>(</w:t>
      </w:r>
      <w:r w:rsidRPr="000A4D2A">
        <w:rPr>
          <w:rFonts w:eastAsia="Times New Roman" w:cs="Times New Roman"/>
          <w:bCs/>
          <w:kern w:val="36"/>
          <w:szCs w:val="26"/>
        </w:rPr>
        <w:t>đất bazal, đất thịt pha cát…</w:t>
      </w:r>
      <w:r>
        <w:rPr>
          <w:rFonts w:eastAsia="Times New Roman" w:cs="Times New Roman"/>
          <w:bCs/>
          <w:kern w:val="36"/>
          <w:szCs w:val="26"/>
        </w:rPr>
        <w:t>)</w:t>
      </w:r>
      <w:r w:rsidRPr="000A4D2A">
        <w:rPr>
          <w:rFonts w:eastAsia="Times New Roman" w:cs="Times New Roman"/>
          <w:bCs/>
          <w:kern w:val="36"/>
          <w:szCs w:val="26"/>
        </w:rPr>
        <w:t>, không nên trồng sâu dễ gây úng nước</w:t>
      </w:r>
      <w:r>
        <w:rPr>
          <w:rFonts w:eastAsia="Times New Roman" w:cs="Times New Roman"/>
          <w:bCs/>
          <w:kern w:val="36"/>
          <w:szCs w:val="26"/>
        </w:rPr>
        <w:t>,</w:t>
      </w:r>
      <w:r w:rsidRPr="000A4D2A">
        <w:rPr>
          <w:rFonts w:eastAsia="Times New Roman" w:cs="Times New Roman"/>
          <w:bCs/>
          <w:kern w:val="36"/>
          <w:szCs w:val="26"/>
        </w:rPr>
        <w:t xml:space="preserve"> thối rễ. Nguy cơ này không chỉ xảy ra đối với cây trồng ở vùng thấp trũng mà còn xảy ra ở những vùng cao do làm bồn sâu không thoát nước trong mùa mưa.</w:t>
      </w:r>
    </w:p>
    <w:p w:rsidR="000A4D2A" w:rsidRDefault="000A4D2A" w:rsidP="000A4D2A">
      <w:pPr>
        <w:spacing w:after="240" w:line="360" w:lineRule="auto"/>
        <w:ind w:firstLine="720"/>
        <w:jc w:val="both"/>
        <w:rPr>
          <w:rFonts w:eastAsia="Times New Roman" w:cs="Times New Roman"/>
          <w:bCs/>
          <w:kern w:val="36"/>
          <w:szCs w:val="26"/>
        </w:rPr>
      </w:pPr>
      <w:r>
        <w:rPr>
          <w:rFonts w:eastAsia="Times New Roman" w:cs="Times New Roman"/>
          <w:bCs/>
          <w:kern w:val="36"/>
          <w:szCs w:val="26"/>
        </w:rPr>
        <w:t xml:space="preserve">- </w:t>
      </w:r>
      <w:r w:rsidRPr="000A4D2A">
        <w:rPr>
          <w:rFonts w:eastAsia="Times New Roman" w:cs="Times New Roman"/>
          <w:bCs/>
          <w:kern w:val="36"/>
          <w:szCs w:val="26"/>
        </w:rPr>
        <w:t>Làm bờ mương ngăn không cho nước chảy tràn từ vườn này sang vườn khác.</w:t>
      </w:r>
      <w:r>
        <w:rPr>
          <w:rFonts w:eastAsia="Times New Roman" w:cs="Times New Roman"/>
          <w:bCs/>
          <w:kern w:val="36"/>
          <w:szCs w:val="26"/>
        </w:rPr>
        <w:t xml:space="preserve"> </w:t>
      </w:r>
    </w:p>
    <w:p w:rsidR="000A4D2A" w:rsidRDefault="000A4D2A" w:rsidP="000A4D2A">
      <w:pPr>
        <w:spacing w:after="240" w:line="360" w:lineRule="auto"/>
        <w:ind w:firstLine="720"/>
        <w:jc w:val="both"/>
        <w:rPr>
          <w:rFonts w:eastAsia="Times New Roman" w:cs="Times New Roman"/>
          <w:bCs/>
          <w:kern w:val="36"/>
          <w:szCs w:val="26"/>
        </w:rPr>
      </w:pPr>
      <w:r>
        <w:rPr>
          <w:rFonts w:eastAsia="Times New Roman" w:cs="Times New Roman"/>
          <w:bCs/>
          <w:kern w:val="36"/>
          <w:szCs w:val="26"/>
        </w:rPr>
        <w:t xml:space="preserve">- </w:t>
      </w:r>
      <w:r w:rsidRPr="000A4D2A">
        <w:rPr>
          <w:rFonts w:eastAsia="Times New Roman" w:cs="Times New Roman"/>
          <w:bCs/>
          <w:kern w:val="36"/>
          <w:szCs w:val="26"/>
        </w:rPr>
        <w:t>Quản lý tốt việc tưới nước, không để thiếu nước trong mùa nắng và ngập úng trong mùa mưa.</w:t>
      </w:r>
    </w:p>
    <w:p w:rsidR="000A4D2A" w:rsidRDefault="000A4D2A" w:rsidP="000A4D2A">
      <w:pPr>
        <w:spacing w:after="240" w:line="360" w:lineRule="auto"/>
        <w:ind w:firstLine="720"/>
        <w:jc w:val="both"/>
        <w:rPr>
          <w:rFonts w:eastAsia="Times New Roman" w:cs="Times New Roman"/>
          <w:bCs/>
          <w:kern w:val="36"/>
          <w:szCs w:val="26"/>
        </w:rPr>
      </w:pPr>
      <w:r>
        <w:rPr>
          <w:rFonts w:eastAsia="Times New Roman" w:cs="Times New Roman"/>
          <w:bCs/>
          <w:kern w:val="36"/>
          <w:szCs w:val="26"/>
        </w:rPr>
        <w:t xml:space="preserve">- </w:t>
      </w:r>
      <w:r w:rsidRPr="000A4D2A">
        <w:rPr>
          <w:rFonts w:eastAsia="Times New Roman" w:cs="Times New Roman"/>
          <w:bCs/>
          <w:kern w:val="36"/>
          <w:szCs w:val="26"/>
        </w:rPr>
        <w:t>Thường xuyên vệ sinh vườn bằng cách cắt tỉa toàn bộ cành cấp từ mặt đất lên 25</w:t>
      </w:r>
      <w:r>
        <w:rPr>
          <w:rFonts w:eastAsia="Times New Roman" w:cs="Times New Roman"/>
          <w:bCs/>
          <w:kern w:val="36"/>
          <w:szCs w:val="26"/>
        </w:rPr>
        <w:t xml:space="preserve"> </w:t>
      </w:r>
      <w:r w:rsidRPr="000A4D2A">
        <w:rPr>
          <w:rFonts w:eastAsia="Times New Roman" w:cs="Times New Roman"/>
          <w:bCs/>
          <w:kern w:val="36"/>
          <w:szCs w:val="26"/>
        </w:rPr>
        <w:t>cm, để bồn tiêu luôn luôn được thông thoáng. Cắt tỉa, thu dọn toàn bộ cành lá bị bệnh và đưa đi thiêu hủy.</w:t>
      </w:r>
    </w:p>
    <w:p w:rsidR="000A4D2A" w:rsidRDefault="000A4D2A" w:rsidP="000A4D2A">
      <w:pPr>
        <w:spacing w:after="240" w:line="360" w:lineRule="auto"/>
        <w:ind w:firstLine="720"/>
        <w:jc w:val="both"/>
        <w:rPr>
          <w:rFonts w:eastAsia="Times New Roman" w:cs="Times New Roman"/>
          <w:bCs/>
          <w:kern w:val="36"/>
          <w:szCs w:val="26"/>
        </w:rPr>
      </w:pPr>
      <w:r>
        <w:rPr>
          <w:rFonts w:eastAsia="Times New Roman" w:cs="Times New Roman"/>
          <w:bCs/>
          <w:kern w:val="36"/>
          <w:szCs w:val="26"/>
        </w:rPr>
        <w:t xml:space="preserve">- </w:t>
      </w:r>
      <w:r w:rsidR="009F3521" w:rsidRPr="000A4D2A">
        <w:rPr>
          <w:rFonts w:eastAsia="Times New Roman" w:cs="Times New Roman"/>
          <w:bCs/>
          <w:kern w:val="36"/>
          <w:szCs w:val="26"/>
        </w:rPr>
        <w:t>Bón phân vườn tiêu cân đối, hợp lý, đầy đủ vi lượng, chú ý bón Ca, Mg.</w:t>
      </w:r>
      <w:r w:rsidR="009F3521">
        <w:rPr>
          <w:rFonts w:eastAsia="Times New Roman" w:cs="Times New Roman"/>
          <w:bCs/>
          <w:kern w:val="36"/>
          <w:szCs w:val="26"/>
        </w:rPr>
        <w:t xml:space="preserve"> </w:t>
      </w:r>
      <w:r w:rsidRPr="000A4D2A">
        <w:rPr>
          <w:rFonts w:eastAsia="Times New Roman" w:cs="Times New Roman"/>
          <w:bCs/>
          <w:kern w:val="36"/>
          <w:szCs w:val="26"/>
        </w:rPr>
        <w:t xml:space="preserve">Tăng cường bón phân hữu cơ hoai mục nhằm kích thích một số nấm đối kháng phát triển, việc thiếu sót khi bón phân hữu cơ không hoai mục sẽ góp phần gia tăng nấm bệnh. </w:t>
      </w:r>
    </w:p>
    <w:p w:rsidR="000A4D2A" w:rsidRDefault="000A4D2A" w:rsidP="000A4D2A">
      <w:pPr>
        <w:spacing w:after="240" w:line="360" w:lineRule="auto"/>
        <w:ind w:firstLine="720"/>
        <w:jc w:val="both"/>
        <w:rPr>
          <w:rFonts w:eastAsia="Times New Roman" w:cs="Times New Roman"/>
          <w:bCs/>
          <w:kern w:val="36"/>
          <w:szCs w:val="26"/>
        </w:rPr>
      </w:pPr>
      <w:r>
        <w:rPr>
          <w:rFonts w:eastAsia="Times New Roman" w:cs="Times New Roman"/>
          <w:bCs/>
          <w:kern w:val="36"/>
          <w:szCs w:val="26"/>
        </w:rPr>
        <w:t xml:space="preserve">- </w:t>
      </w:r>
      <w:r w:rsidRPr="000A4D2A">
        <w:rPr>
          <w:rFonts w:eastAsia="Times New Roman" w:cs="Times New Roman"/>
          <w:bCs/>
          <w:kern w:val="36"/>
          <w:szCs w:val="26"/>
        </w:rPr>
        <w:t>Xây dựng vành đai cây chắn gió, cây chịu gió và cây che bóng tạo môi trường sinh thái tốt cho vườn tiêu.</w:t>
      </w:r>
    </w:p>
    <w:p w:rsidR="009F3521" w:rsidRDefault="000A4D2A" w:rsidP="000A4D2A">
      <w:pPr>
        <w:spacing w:after="240" w:line="360" w:lineRule="auto"/>
        <w:ind w:firstLine="720"/>
        <w:jc w:val="both"/>
        <w:rPr>
          <w:rFonts w:eastAsia="Times New Roman" w:cs="Times New Roman"/>
          <w:bCs/>
          <w:kern w:val="36"/>
          <w:szCs w:val="26"/>
        </w:rPr>
      </w:pPr>
      <w:r>
        <w:rPr>
          <w:rFonts w:eastAsia="Times New Roman" w:cs="Times New Roman"/>
          <w:bCs/>
          <w:kern w:val="36"/>
          <w:szCs w:val="26"/>
        </w:rPr>
        <w:t xml:space="preserve">- </w:t>
      </w:r>
      <w:r w:rsidRPr="000A4D2A">
        <w:rPr>
          <w:rFonts w:eastAsia="Times New Roman" w:cs="Times New Roman"/>
          <w:bCs/>
          <w:kern w:val="36"/>
          <w:szCs w:val="26"/>
        </w:rPr>
        <w:t>Xử lý triệt để tuyến trùng, rệp sáp.</w:t>
      </w:r>
    </w:p>
    <w:p w:rsidR="00F52976" w:rsidRPr="00F52976" w:rsidRDefault="00F52976" w:rsidP="006273A6">
      <w:pPr>
        <w:spacing w:after="240" w:line="360" w:lineRule="auto"/>
        <w:jc w:val="both"/>
        <w:rPr>
          <w:rFonts w:eastAsia="Times New Roman" w:cs="Times New Roman"/>
          <w:bCs/>
          <w:kern w:val="36"/>
          <w:szCs w:val="26"/>
        </w:rPr>
      </w:pPr>
      <w:r>
        <w:rPr>
          <w:rFonts w:eastAsia="Times New Roman" w:cs="Times New Roman"/>
          <w:bCs/>
          <w:kern w:val="36"/>
          <w:szCs w:val="26"/>
        </w:rPr>
        <w:t>4.5.4 Phương pháp</w:t>
      </w:r>
      <w:r w:rsidRPr="00F52976">
        <w:rPr>
          <w:rFonts w:eastAsia="Times New Roman" w:cs="Times New Roman"/>
          <w:bCs/>
          <w:kern w:val="36"/>
          <w:szCs w:val="26"/>
        </w:rPr>
        <w:t xml:space="preserve"> tỉa </w:t>
      </w:r>
      <w:r>
        <w:rPr>
          <w:rFonts w:eastAsia="Times New Roman" w:cs="Times New Roman"/>
          <w:bCs/>
          <w:kern w:val="36"/>
          <w:szCs w:val="26"/>
        </w:rPr>
        <w:t>tạo hình</w:t>
      </w:r>
      <w:r w:rsidRPr="00F52976">
        <w:rPr>
          <w:rFonts w:eastAsia="Times New Roman" w:cs="Times New Roman"/>
          <w:bCs/>
          <w:kern w:val="36"/>
          <w:szCs w:val="26"/>
        </w:rPr>
        <w:t xml:space="preserve"> đối với cây </w:t>
      </w:r>
      <w:r>
        <w:rPr>
          <w:rFonts w:eastAsia="Times New Roman" w:cs="Times New Roman"/>
          <w:bCs/>
          <w:kern w:val="36"/>
          <w:szCs w:val="26"/>
        </w:rPr>
        <w:t xml:space="preserve">hồ tiêu </w:t>
      </w:r>
      <w:r w:rsidRPr="00F52976">
        <w:rPr>
          <w:rFonts w:eastAsia="Times New Roman" w:cs="Times New Roman"/>
          <w:bCs/>
          <w:kern w:val="36"/>
          <w:szCs w:val="26"/>
        </w:rPr>
        <w:t xml:space="preserve">trồng bằng </w:t>
      </w:r>
      <w:r>
        <w:rPr>
          <w:rFonts w:eastAsia="Times New Roman" w:cs="Times New Roman"/>
          <w:bCs/>
          <w:kern w:val="36"/>
          <w:szCs w:val="26"/>
        </w:rPr>
        <w:t>dây</w:t>
      </w:r>
      <w:r w:rsidRPr="00F52976">
        <w:rPr>
          <w:rFonts w:eastAsia="Times New Roman" w:cs="Times New Roman"/>
          <w:bCs/>
          <w:kern w:val="36"/>
          <w:szCs w:val="26"/>
        </w:rPr>
        <w:t xml:space="preserve"> thân</w:t>
      </w:r>
    </w:p>
    <w:p w:rsidR="009F5ED9" w:rsidRDefault="009F5ED9" w:rsidP="009F5ED9">
      <w:pPr>
        <w:spacing w:after="240" w:line="360" w:lineRule="auto"/>
        <w:ind w:firstLine="720"/>
        <w:jc w:val="both"/>
        <w:rPr>
          <w:rFonts w:eastAsia="Times New Roman" w:cs="Times New Roman"/>
          <w:szCs w:val="26"/>
        </w:rPr>
      </w:pPr>
      <w:r w:rsidRPr="00D179DA">
        <w:rPr>
          <w:rFonts w:eastAsia="Times New Roman" w:cs="Times New Roman"/>
          <w:szCs w:val="26"/>
        </w:rPr>
        <w:t>Buộc dâ</w:t>
      </w:r>
      <w:r>
        <w:rPr>
          <w:rFonts w:eastAsia="Times New Roman" w:cs="Times New Roman"/>
          <w:szCs w:val="26"/>
        </w:rPr>
        <w:t xml:space="preserve">y thân cố định vào nọc tiêu giúp </w:t>
      </w:r>
      <w:r w:rsidRPr="00D179DA">
        <w:rPr>
          <w:rFonts w:eastAsia="Times New Roman" w:cs="Times New Roman"/>
          <w:szCs w:val="26"/>
        </w:rPr>
        <w:t>rễ bám chắ</w:t>
      </w:r>
      <w:r>
        <w:rPr>
          <w:rFonts w:eastAsia="Times New Roman" w:cs="Times New Roman"/>
          <w:szCs w:val="26"/>
        </w:rPr>
        <w:t xml:space="preserve">c, </w:t>
      </w:r>
      <w:r w:rsidRPr="00D179DA">
        <w:rPr>
          <w:rFonts w:eastAsia="Times New Roman" w:cs="Times New Roman"/>
          <w:szCs w:val="26"/>
        </w:rPr>
        <w:t>thân to khỏe</w:t>
      </w:r>
      <w:r>
        <w:rPr>
          <w:rFonts w:eastAsia="Times New Roman" w:cs="Times New Roman"/>
          <w:szCs w:val="26"/>
        </w:rPr>
        <w:t>:</w:t>
      </w:r>
      <w:r w:rsidRPr="00D179DA">
        <w:rPr>
          <w:rFonts w:eastAsia="Times New Roman" w:cs="Times New Roman"/>
          <w:szCs w:val="26"/>
        </w:rPr>
        <w:t xml:space="preserve"> chọn </w:t>
      </w:r>
      <w:r>
        <w:rPr>
          <w:rFonts w:eastAsia="Times New Roman" w:cs="Times New Roman"/>
          <w:szCs w:val="26"/>
        </w:rPr>
        <w:t xml:space="preserve">loại </w:t>
      </w:r>
      <w:r w:rsidRPr="00D179DA">
        <w:rPr>
          <w:rFonts w:eastAsia="Times New Roman" w:cs="Times New Roman"/>
          <w:szCs w:val="26"/>
        </w:rPr>
        <w:t>dây bền chắc không thấm nước, định kỳ 7</w:t>
      </w:r>
      <w:r>
        <w:rPr>
          <w:rFonts w:eastAsia="Times New Roman" w:cs="Times New Roman"/>
          <w:szCs w:val="26"/>
        </w:rPr>
        <w:t xml:space="preserve"> </w:t>
      </w:r>
      <w:r w:rsidRPr="00D179DA">
        <w:rPr>
          <w:rFonts w:eastAsia="Times New Roman" w:cs="Times New Roman"/>
          <w:szCs w:val="26"/>
        </w:rPr>
        <w:t>-</w:t>
      </w:r>
      <w:r>
        <w:rPr>
          <w:rFonts w:eastAsia="Times New Roman" w:cs="Times New Roman"/>
          <w:szCs w:val="26"/>
        </w:rPr>
        <w:t xml:space="preserve"> </w:t>
      </w:r>
      <w:r w:rsidRPr="00D179DA">
        <w:rPr>
          <w:rFonts w:eastAsia="Times New Roman" w:cs="Times New Roman"/>
          <w:szCs w:val="26"/>
        </w:rPr>
        <w:t>10 ngày buộc 1 lần</w:t>
      </w:r>
      <w:r>
        <w:rPr>
          <w:rFonts w:eastAsia="Times New Roman" w:cs="Times New Roman"/>
          <w:szCs w:val="26"/>
        </w:rPr>
        <w:t>.</w:t>
      </w:r>
    </w:p>
    <w:p w:rsidR="00A312EA" w:rsidRDefault="00A312EA" w:rsidP="00A312EA">
      <w:pPr>
        <w:spacing w:after="240" w:line="360" w:lineRule="auto"/>
        <w:ind w:firstLine="720"/>
        <w:jc w:val="both"/>
        <w:rPr>
          <w:rFonts w:eastAsia="Times New Roman" w:cs="Times New Roman"/>
          <w:szCs w:val="26"/>
        </w:rPr>
      </w:pPr>
      <w:r>
        <w:rPr>
          <w:rFonts w:eastAsia="Times New Roman" w:cs="Times New Roman"/>
          <w:szCs w:val="26"/>
        </w:rPr>
        <w:t>S</w:t>
      </w:r>
      <w:r w:rsidR="00F52976">
        <w:rPr>
          <w:rFonts w:eastAsia="Times New Roman" w:cs="Times New Roman"/>
          <w:szCs w:val="26"/>
        </w:rPr>
        <w:t xml:space="preserve">au khi trồng từ 6 tháng đến một năm, </w:t>
      </w:r>
      <w:r>
        <w:rPr>
          <w:rFonts w:eastAsia="Times New Roman" w:cs="Times New Roman"/>
          <w:szCs w:val="26"/>
        </w:rPr>
        <w:t xml:space="preserve">trên mỗi nọc tiêu, </w:t>
      </w:r>
      <w:r w:rsidR="00F52976">
        <w:rPr>
          <w:rFonts w:eastAsia="Times New Roman" w:cs="Times New Roman"/>
          <w:szCs w:val="26"/>
        </w:rPr>
        <w:t xml:space="preserve">thường người ta </w:t>
      </w:r>
      <w:r>
        <w:rPr>
          <w:rFonts w:eastAsia="Times New Roman" w:cs="Times New Roman"/>
          <w:szCs w:val="26"/>
        </w:rPr>
        <w:t xml:space="preserve">tỉa </w:t>
      </w:r>
      <w:r w:rsidR="00F52976">
        <w:rPr>
          <w:rFonts w:eastAsia="Times New Roman" w:cs="Times New Roman"/>
          <w:szCs w:val="26"/>
        </w:rPr>
        <w:t xml:space="preserve">chừa khoảng 3 – 4 thân chính để leo lên nọc. Khi </w:t>
      </w:r>
      <w:r>
        <w:rPr>
          <w:rFonts w:eastAsia="Times New Roman" w:cs="Times New Roman"/>
          <w:szCs w:val="26"/>
        </w:rPr>
        <w:t>thân chính</w:t>
      </w:r>
      <w:r w:rsidR="00F52976">
        <w:rPr>
          <w:rFonts w:eastAsia="Times New Roman" w:cs="Times New Roman"/>
          <w:szCs w:val="26"/>
        </w:rPr>
        <w:t xml:space="preserve"> dài </w:t>
      </w:r>
      <w:r>
        <w:rPr>
          <w:rFonts w:eastAsia="Times New Roman" w:cs="Times New Roman"/>
          <w:szCs w:val="26"/>
        </w:rPr>
        <w:t>khoảng</w:t>
      </w:r>
      <w:r w:rsidR="00F52976">
        <w:rPr>
          <w:rFonts w:eastAsia="Times New Roman" w:cs="Times New Roman"/>
          <w:szCs w:val="26"/>
        </w:rPr>
        <w:t xml:space="preserve"> 60 – 90 cm mà vẫn chưa cho nhánh ác, thì người ta cắt </w:t>
      </w:r>
      <w:r>
        <w:rPr>
          <w:rFonts w:eastAsia="Times New Roman" w:cs="Times New Roman"/>
          <w:szCs w:val="26"/>
        </w:rPr>
        <w:t>phần thân trên</w:t>
      </w:r>
      <w:r w:rsidR="00F52976">
        <w:rPr>
          <w:rFonts w:eastAsia="Times New Roman" w:cs="Times New Roman"/>
          <w:szCs w:val="26"/>
        </w:rPr>
        <w:t xml:space="preserve"> </w:t>
      </w:r>
      <w:r>
        <w:rPr>
          <w:rFonts w:eastAsia="Times New Roman" w:cs="Times New Roman"/>
          <w:szCs w:val="26"/>
        </w:rPr>
        <w:t>cách mặt đất</w:t>
      </w:r>
      <w:r w:rsidR="00F52976">
        <w:rPr>
          <w:rFonts w:eastAsia="Times New Roman" w:cs="Times New Roman"/>
          <w:szCs w:val="26"/>
        </w:rPr>
        <w:t xml:space="preserve"> khoảng 20 – 30 cm hay cắt ở đốt thấp nhất không mang nhánh ác. Phần dây cắt được dùng để làm hom nhân giống rất tốt (vì đây là nhánh thân)</w:t>
      </w:r>
      <w:r>
        <w:rPr>
          <w:rFonts w:eastAsia="Times New Roman" w:cs="Times New Roman"/>
          <w:szCs w:val="26"/>
        </w:rPr>
        <w:t>.</w:t>
      </w:r>
    </w:p>
    <w:p w:rsidR="00A312EA" w:rsidRDefault="00F52976" w:rsidP="00A312EA">
      <w:pPr>
        <w:spacing w:after="240" w:line="360" w:lineRule="auto"/>
        <w:ind w:firstLine="720"/>
        <w:jc w:val="both"/>
        <w:rPr>
          <w:rFonts w:eastAsia="Times New Roman" w:cs="Times New Roman"/>
          <w:szCs w:val="26"/>
        </w:rPr>
      </w:pPr>
      <w:r>
        <w:rPr>
          <w:rFonts w:eastAsia="Times New Roman" w:cs="Times New Roman"/>
          <w:szCs w:val="26"/>
        </w:rPr>
        <w:lastRenderedPageBreak/>
        <w:t xml:space="preserve">Sau khi cắt </w:t>
      </w:r>
      <w:r w:rsidR="00A312EA">
        <w:rPr>
          <w:rFonts w:eastAsia="Times New Roman" w:cs="Times New Roman"/>
          <w:szCs w:val="26"/>
        </w:rPr>
        <w:t>ngọn</w:t>
      </w:r>
      <w:r>
        <w:rPr>
          <w:rFonts w:eastAsia="Times New Roman" w:cs="Times New Roman"/>
          <w:szCs w:val="26"/>
        </w:rPr>
        <w:t xml:space="preserve"> lần thứ nhất, tược mới (bậc 2) phát triển thêm được 8 – 9 đốt nữa, nếu dây vẫn c</w:t>
      </w:r>
      <w:r w:rsidR="00A312EA">
        <w:rPr>
          <w:rFonts w:eastAsia="Times New Roman" w:cs="Times New Roman"/>
          <w:szCs w:val="26"/>
        </w:rPr>
        <w:t>h</w:t>
      </w:r>
      <w:r>
        <w:rPr>
          <w:rFonts w:eastAsia="Times New Roman" w:cs="Times New Roman"/>
          <w:szCs w:val="26"/>
        </w:rPr>
        <w:t xml:space="preserve">ưa cho nhánh ác thì lại cắt </w:t>
      </w:r>
      <w:r w:rsidR="00A312EA">
        <w:rPr>
          <w:rFonts w:eastAsia="Times New Roman" w:cs="Times New Roman"/>
          <w:szCs w:val="26"/>
        </w:rPr>
        <w:t>ngọn</w:t>
      </w:r>
      <w:r>
        <w:rPr>
          <w:rFonts w:eastAsia="Times New Roman" w:cs="Times New Roman"/>
          <w:szCs w:val="26"/>
        </w:rPr>
        <w:t xml:space="preserve"> lần thứ hai, cách chỗ đâm tược 2 – 3 đốt. Dây thân có</w:t>
      </w:r>
      <w:r w:rsidR="00A312EA">
        <w:rPr>
          <w:rFonts w:eastAsia="Times New Roman" w:cs="Times New Roman"/>
          <w:szCs w:val="26"/>
        </w:rPr>
        <w:t xml:space="preserve"> </w:t>
      </w:r>
      <w:r>
        <w:rPr>
          <w:rFonts w:eastAsia="Times New Roman" w:cs="Times New Roman"/>
          <w:szCs w:val="26"/>
        </w:rPr>
        <w:t xml:space="preserve">thể cắt đều như vậy nhiều lần trước khi dây leo lên hết chiều cao của nọc (3 – 4 m). Sau đó các </w:t>
      </w:r>
      <w:r w:rsidR="00A312EA">
        <w:rPr>
          <w:rFonts w:eastAsia="Times New Roman" w:cs="Times New Roman"/>
          <w:szCs w:val="26"/>
        </w:rPr>
        <w:t>ngọn trên</w:t>
      </w:r>
      <w:r>
        <w:rPr>
          <w:rFonts w:eastAsia="Times New Roman" w:cs="Times New Roman"/>
          <w:szCs w:val="26"/>
        </w:rPr>
        <w:t xml:space="preserve"> cùng </w:t>
      </w:r>
      <w:r w:rsidR="00A312EA">
        <w:rPr>
          <w:rFonts w:eastAsia="Times New Roman" w:cs="Times New Roman"/>
          <w:szCs w:val="26"/>
        </w:rPr>
        <w:t xml:space="preserve">được </w:t>
      </w:r>
      <w:r>
        <w:rPr>
          <w:rFonts w:eastAsia="Times New Roman" w:cs="Times New Roman"/>
          <w:szCs w:val="26"/>
        </w:rPr>
        <w:t>cắt xén định kì để khống chế chiều dài của thân bằng chiều cao của cây nọc</w:t>
      </w:r>
      <w:r w:rsidR="00A312EA">
        <w:rPr>
          <w:rFonts w:eastAsia="Times New Roman" w:cs="Times New Roman"/>
          <w:szCs w:val="26"/>
        </w:rPr>
        <w:t>.</w:t>
      </w:r>
    </w:p>
    <w:p w:rsidR="00F52976" w:rsidRDefault="00F52976" w:rsidP="00A312EA">
      <w:pPr>
        <w:spacing w:after="240" w:line="360" w:lineRule="auto"/>
        <w:ind w:firstLine="720"/>
        <w:jc w:val="both"/>
        <w:rPr>
          <w:rFonts w:eastAsia="Times New Roman" w:cs="Times New Roman"/>
          <w:szCs w:val="26"/>
        </w:rPr>
      </w:pPr>
      <w:r>
        <w:rPr>
          <w:rFonts w:eastAsia="Times New Roman" w:cs="Times New Roman"/>
          <w:szCs w:val="26"/>
        </w:rPr>
        <w:t xml:space="preserve">Thường người ta cắt </w:t>
      </w:r>
      <w:r w:rsidR="00A312EA">
        <w:rPr>
          <w:rFonts w:eastAsia="Times New Roman" w:cs="Times New Roman"/>
          <w:szCs w:val="26"/>
        </w:rPr>
        <w:t>ngọn trên</w:t>
      </w:r>
      <w:r>
        <w:rPr>
          <w:rFonts w:eastAsia="Times New Roman" w:cs="Times New Roman"/>
          <w:szCs w:val="26"/>
        </w:rPr>
        <w:t xml:space="preserve"> cùng vào đầu mùa mưa. Mục đích của việc cắt đọt nhiều lần là tạo cho dây tiêu có nhánh ác </w:t>
      </w:r>
      <w:r w:rsidR="00A312EA">
        <w:rPr>
          <w:rFonts w:eastAsia="Times New Roman" w:cs="Times New Roman"/>
          <w:szCs w:val="26"/>
        </w:rPr>
        <w:t xml:space="preserve">phân bố đều </w:t>
      </w:r>
      <w:r>
        <w:rPr>
          <w:rFonts w:eastAsia="Times New Roman" w:cs="Times New Roman"/>
          <w:szCs w:val="26"/>
        </w:rPr>
        <w:t>từ gốc lên ngọn để có năng suất</w:t>
      </w:r>
      <w:r w:rsidR="00A312EA">
        <w:rPr>
          <w:rFonts w:eastAsia="Times New Roman" w:cs="Times New Roman"/>
          <w:szCs w:val="26"/>
        </w:rPr>
        <w:t xml:space="preserve"> </w:t>
      </w:r>
      <w:r>
        <w:rPr>
          <w:rFonts w:eastAsia="Times New Roman" w:cs="Times New Roman"/>
          <w:szCs w:val="26"/>
        </w:rPr>
        <w:t xml:space="preserve">cao, tránh trường hợp dây lên cao 1 – 2 m mới bắt đầu cho nhánh ác, để lại một khoảng trống ở gốc </w:t>
      </w:r>
      <w:r w:rsidR="00A312EA">
        <w:rPr>
          <w:rFonts w:eastAsia="Times New Roman" w:cs="Times New Roman"/>
          <w:szCs w:val="26"/>
        </w:rPr>
        <w:t xml:space="preserve">(hiện tượng </w:t>
      </w:r>
      <w:r>
        <w:rPr>
          <w:rFonts w:eastAsia="Times New Roman" w:cs="Times New Roman"/>
          <w:szCs w:val="26"/>
        </w:rPr>
        <w:t>tiêu “mặc quần đùi”</w:t>
      </w:r>
      <w:r w:rsidR="00A312EA">
        <w:rPr>
          <w:rFonts w:eastAsia="Times New Roman" w:cs="Times New Roman"/>
          <w:szCs w:val="26"/>
        </w:rPr>
        <w:t>)</w:t>
      </w:r>
      <w:r>
        <w:rPr>
          <w:rFonts w:eastAsia="Times New Roman" w:cs="Times New Roman"/>
          <w:szCs w:val="26"/>
        </w:rPr>
        <w:t xml:space="preserve">. Trong trường hợp </w:t>
      </w:r>
      <w:r w:rsidR="00A312EA">
        <w:rPr>
          <w:rFonts w:eastAsia="Times New Roman" w:cs="Times New Roman"/>
          <w:szCs w:val="26"/>
        </w:rPr>
        <w:t>ngọn</w:t>
      </w:r>
      <w:r>
        <w:rPr>
          <w:rFonts w:eastAsia="Times New Roman" w:cs="Times New Roman"/>
          <w:szCs w:val="26"/>
        </w:rPr>
        <w:t xml:space="preserve"> mới phát triển mà cho ra nhánh ác sớm thì không phải cắt đọt (thường gặp trên tiêu trồng từ nhánh thân) để tự nhiên tiêu leo lên nọc</w:t>
      </w:r>
      <w:r w:rsidR="009F5ED9">
        <w:rPr>
          <w:rFonts w:eastAsia="Times New Roman" w:cs="Times New Roman"/>
          <w:szCs w:val="26"/>
        </w:rPr>
        <w:t>.</w:t>
      </w:r>
    </w:p>
    <w:p w:rsidR="009F5ED9" w:rsidRPr="009F5ED9" w:rsidRDefault="009F5ED9" w:rsidP="009F5ED9">
      <w:pPr>
        <w:spacing w:after="240" w:line="360" w:lineRule="auto"/>
        <w:ind w:firstLine="720"/>
        <w:jc w:val="both"/>
        <w:rPr>
          <w:rFonts w:eastAsia="Times New Roman" w:cs="Times New Roman"/>
          <w:szCs w:val="26"/>
        </w:rPr>
      </w:pPr>
      <w:r w:rsidRPr="009F5ED9">
        <w:rPr>
          <w:rFonts w:eastAsia="Times New Roman" w:cs="Times New Roman"/>
          <w:szCs w:val="26"/>
        </w:rPr>
        <w:t xml:space="preserve">Đối với </w:t>
      </w:r>
      <w:r>
        <w:rPr>
          <w:rFonts w:eastAsia="Times New Roman" w:cs="Times New Roman"/>
          <w:szCs w:val="26"/>
        </w:rPr>
        <w:t xml:space="preserve">cây hồ tiêu được nhân giống từ </w:t>
      </w:r>
      <w:r w:rsidRPr="009F5ED9">
        <w:rPr>
          <w:rFonts w:eastAsia="Times New Roman" w:cs="Times New Roman"/>
          <w:szCs w:val="26"/>
        </w:rPr>
        <w:t xml:space="preserve">dây lươn: </w:t>
      </w:r>
      <w:r>
        <w:rPr>
          <w:rFonts w:eastAsia="Times New Roman" w:cs="Times New Roman"/>
          <w:szCs w:val="26"/>
        </w:rPr>
        <w:t>s</w:t>
      </w:r>
      <w:r w:rsidRPr="009F5ED9">
        <w:rPr>
          <w:rFonts w:eastAsia="Times New Roman" w:cs="Times New Roman"/>
          <w:szCs w:val="26"/>
        </w:rPr>
        <w:t xml:space="preserve">au khi trồng </w:t>
      </w:r>
      <w:r>
        <w:rPr>
          <w:rFonts w:eastAsia="Times New Roman" w:cs="Times New Roman"/>
          <w:szCs w:val="26"/>
        </w:rPr>
        <w:t>một</w:t>
      </w:r>
      <w:r w:rsidRPr="009F5ED9">
        <w:rPr>
          <w:rFonts w:eastAsia="Times New Roman" w:cs="Times New Roman"/>
          <w:szCs w:val="26"/>
        </w:rPr>
        <w:t xml:space="preserve"> năm</w:t>
      </w:r>
      <w:r>
        <w:rPr>
          <w:rFonts w:eastAsia="Times New Roman" w:cs="Times New Roman"/>
          <w:szCs w:val="26"/>
        </w:rPr>
        <w:t>,</w:t>
      </w:r>
      <w:r w:rsidRPr="009F5ED9">
        <w:rPr>
          <w:rFonts w:eastAsia="Times New Roman" w:cs="Times New Roman"/>
          <w:szCs w:val="26"/>
        </w:rPr>
        <w:t xml:space="preserve"> tiến hành đôn dây 2</w:t>
      </w:r>
      <w:r>
        <w:rPr>
          <w:rFonts w:eastAsia="Times New Roman" w:cs="Times New Roman"/>
          <w:szCs w:val="26"/>
        </w:rPr>
        <w:t xml:space="preserve"> </w:t>
      </w:r>
      <w:r w:rsidRPr="009F5ED9">
        <w:rPr>
          <w:rFonts w:eastAsia="Times New Roman" w:cs="Times New Roman"/>
          <w:szCs w:val="26"/>
        </w:rPr>
        <w:t>-</w:t>
      </w:r>
      <w:r>
        <w:rPr>
          <w:rFonts w:eastAsia="Times New Roman" w:cs="Times New Roman"/>
          <w:szCs w:val="26"/>
        </w:rPr>
        <w:t xml:space="preserve"> </w:t>
      </w:r>
      <w:r w:rsidRPr="009F5ED9">
        <w:rPr>
          <w:rFonts w:eastAsia="Times New Roman" w:cs="Times New Roman"/>
          <w:szCs w:val="26"/>
        </w:rPr>
        <w:t>3 vòng</w:t>
      </w:r>
      <w:r>
        <w:rPr>
          <w:rFonts w:eastAsia="Times New Roman" w:cs="Times New Roman"/>
          <w:szCs w:val="26"/>
        </w:rPr>
        <w:t>,</w:t>
      </w:r>
      <w:r w:rsidRPr="009F5ED9">
        <w:rPr>
          <w:rFonts w:eastAsia="Times New Roman" w:cs="Times New Roman"/>
          <w:szCs w:val="26"/>
        </w:rPr>
        <w:t xml:space="preserve"> lấp đất đặt ngọn bám vào nọc. </w:t>
      </w:r>
      <w:r>
        <w:rPr>
          <w:rFonts w:eastAsia="Times New Roman" w:cs="Times New Roman"/>
          <w:szCs w:val="26"/>
        </w:rPr>
        <w:t>Một</w:t>
      </w:r>
      <w:r w:rsidRPr="009F5ED9">
        <w:rPr>
          <w:rFonts w:eastAsia="Times New Roman" w:cs="Times New Roman"/>
          <w:szCs w:val="26"/>
        </w:rPr>
        <w:t xml:space="preserve"> năm </w:t>
      </w:r>
      <w:r>
        <w:rPr>
          <w:rFonts w:eastAsia="Times New Roman" w:cs="Times New Roman"/>
          <w:szCs w:val="26"/>
        </w:rPr>
        <w:t xml:space="preserve">sau, </w:t>
      </w:r>
      <w:r w:rsidRPr="009F5ED9">
        <w:rPr>
          <w:rFonts w:eastAsia="Times New Roman" w:cs="Times New Roman"/>
          <w:szCs w:val="26"/>
        </w:rPr>
        <w:t>tiến hành tạo tỉa như thân chính.</w:t>
      </w:r>
      <w:r w:rsidR="009F3521">
        <w:rPr>
          <w:rFonts w:eastAsia="Times New Roman" w:cs="Times New Roman"/>
          <w:szCs w:val="26"/>
        </w:rPr>
        <w:t xml:space="preserve"> </w:t>
      </w:r>
      <w:r w:rsidR="009F3521">
        <w:rPr>
          <w:color w:val="1C1C1C"/>
        </w:rPr>
        <w:t>Khi đôn tiêu thì nên khoanh một chỗ và một hướng để dễ chăm sóc sau này. Tuyệt đối không đôn vòng quanh gốc cây tiêu leo, sau này rễ tiêu rất dể bị tổn thương khi làm cỏ, bón phân. Chỉ nên đôn tiêu khi cây đã ra vài cặp nhánh ổn định; nếu đôn quá non cây sẽ ra cành lươn, phải mất công bấm ngọn; đôn quá già cây sẽ khó ra rễ và hay bị rầy trắng tấn công. Phải xử lý sạch hết rầy trắng trước khi đôn.</w:t>
      </w:r>
    </w:p>
    <w:p w:rsidR="009F5ED9" w:rsidRPr="009F5ED9" w:rsidRDefault="009F5ED9" w:rsidP="009F5ED9">
      <w:pPr>
        <w:spacing w:after="240" w:line="360" w:lineRule="auto"/>
        <w:ind w:firstLine="720"/>
        <w:jc w:val="both"/>
        <w:rPr>
          <w:rFonts w:eastAsia="Times New Roman" w:cs="Times New Roman"/>
          <w:szCs w:val="26"/>
        </w:rPr>
      </w:pPr>
      <w:r w:rsidRPr="009F5ED9">
        <w:rPr>
          <w:rFonts w:eastAsia="Times New Roman" w:cs="Times New Roman"/>
          <w:szCs w:val="26"/>
        </w:rPr>
        <w:t>Tỉa cành và hoa:</w:t>
      </w:r>
      <w:r>
        <w:rPr>
          <w:rFonts w:eastAsia="Times New Roman" w:cs="Times New Roman"/>
          <w:szCs w:val="26"/>
        </w:rPr>
        <w:t xml:space="preserve"> v</w:t>
      </w:r>
      <w:r w:rsidRPr="009F5ED9">
        <w:rPr>
          <w:rFonts w:eastAsia="Times New Roman" w:cs="Times New Roman"/>
          <w:szCs w:val="26"/>
        </w:rPr>
        <w:t>ào mùa mưa theo dõi tỉa bỏ các cành lươn, cành tược mọc ngoài bộ khung thân chính, tỉa 2</w:t>
      </w:r>
      <w:r>
        <w:rPr>
          <w:rFonts w:eastAsia="Times New Roman" w:cs="Times New Roman"/>
          <w:szCs w:val="26"/>
        </w:rPr>
        <w:t xml:space="preserve"> </w:t>
      </w:r>
      <w:r w:rsidRPr="009F5ED9">
        <w:rPr>
          <w:rFonts w:eastAsia="Times New Roman" w:cs="Times New Roman"/>
          <w:szCs w:val="26"/>
        </w:rPr>
        <w:t>-</w:t>
      </w:r>
      <w:r>
        <w:rPr>
          <w:rFonts w:eastAsia="Times New Roman" w:cs="Times New Roman"/>
          <w:szCs w:val="26"/>
        </w:rPr>
        <w:t xml:space="preserve"> </w:t>
      </w:r>
      <w:r w:rsidRPr="009F5ED9">
        <w:rPr>
          <w:rFonts w:eastAsia="Times New Roman" w:cs="Times New Roman"/>
          <w:szCs w:val="26"/>
        </w:rPr>
        <w:t>3 lần, chỉ nuôi cành tược bổ sung khi cần thiết.</w:t>
      </w:r>
      <w:r>
        <w:rPr>
          <w:rFonts w:eastAsia="Times New Roman" w:cs="Times New Roman"/>
          <w:szCs w:val="26"/>
        </w:rPr>
        <w:t xml:space="preserve"> </w:t>
      </w:r>
      <w:r w:rsidRPr="009F5ED9">
        <w:rPr>
          <w:rFonts w:eastAsia="Times New Roman" w:cs="Times New Roman"/>
          <w:szCs w:val="26"/>
        </w:rPr>
        <w:t>Từ năm thứ 10 sau khi trồng</w:t>
      </w:r>
      <w:r>
        <w:rPr>
          <w:rFonts w:eastAsia="Times New Roman" w:cs="Times New Roman"/>
          <w:szCs w:val="26"/>
        </w:rPr>
        <w:t>,</w:t>
      </w:r>
      <w:r w:rsidRPr="009F5ED9">
        <w:rPr>
          <w:rFonts w:eastAsia="Times New Roman" w:cs="Times New Roman"/>
          <w:szCs w:val="26"/>
        </w:rPr>
        <w:t xml:space="preserve"> bắt đầu phát sinh cành ác nhỏ và yếu không mang trái cần theo dõi tỉa bỏ kịp thời.</w:t>
      </w:r>
      <w:r>
        <w:rPr>
          <w:rFonts w:eastAsia="Times New Roman" w:cs="Times New Roman"/>
          <w:szCs w:val="26"/>
        </w:rPr>
        <w:t xml:space="preserve"> </w:t>
      </w:r>
      <w:r w:rsidRPr="009F5ED9">
        <w:rPr>
          <w:rFonts w:eastAsia="Times New Roman" w:cs="Times New Roman"/>
          <w:szCs w:val="26"/>
        </w:rPr>
        <w:t>Sau khi cây ra hoa và hình thành trái thường có những đợt hoa ra trễ (tháng 7</w:t>
      </w:r>
      <w:r>
        <w:rPr>
          <w:rFonts w:eastAsia="Times New Roman" w:cs="Times New Roman"/>
          <w:szCs w:val="26"/>
        </w:rPr>
        <w:t xml:space="preserve"> </w:t>
      </w:r>
      <w:r w:rsidRPr="009F5ED9">
        <w:rPr>
          <w:rFonts w:eastAsia="Times New Roman" w:cs="Times New Roman"/>
          <w:szCs w:val="26"/>
        </w:rPr>
        <w:t>-</w:t>
      </w:r>
      <w:r>
        <w:rPr>
          <w:rFonts w:eastAsia="Times New Roman" w:cs="Times New Roman"/>
          <w:szCs w:val="26"/>
        </w:rPr>
        <w:t xml:space="preserve"> </w:t>
      </w:r>
      <w:r w:rsidRPr="009F5ED9">
        <w:rPr>
          <w:rFonts w:eastAsia="Times New Roman" w:cs="Times New Roman"/>
          <w:szCs w:val="26"/>
        </w:rPr>
        <w:t>8) cần tỉa bỏ</w:t>
      </w:r>
      <w:r>
        <w:rPr>
          <w:rFonts w:eastAsia="Times New Roman" w:cs="Times New Roman"/>
          <w:szCs w:val="26"/>
        </w:rPr>
        <w:t>;</w:t>
      </w:r>
      <w:r w:rsidRPr="009F5ED9">
        <w:rPr>
          <w:rFonts w:eastAsia="Times New Roman" w:cs="Times New Roman"/>
          <w:szCs w:val="26"/>
        </w:rPr>
        <w:t xml:space="preserve"> nếu không tỉa bỏ</w:t>
      </w:r>
      <w:r>
        <w:rPr>
          <w:rFonts w:eastAsia="Times New Roman" w:cs="Times New Roman"/>
          <w:szCs w:val="26"/>
        </w:rPr>
        <w:t>,</w:t>
      </w:r>
      <w:r w:rsidRPr="009F5ED9">
        <w:rPr>
          <w:rFonts w:eastAsia="Times New Roman" w:cs="Times New Roman"/>
          <w:szCs w:val="26"/>
        </w:rPr>
        <w:t xml:space="preserve"> hoa bị rụng</w:t>
      </w:r>
      <w:r>
        <w:rPr>
          <w:rFonts w:eastAsia="Times New Roman" w:cs="Times New Roman"/>
          <w:szCs w:val="26"/>
        </w:rPr>
        <w:t>,</w:t>
      </w:r>
      <w:r w:rsidRPr="009F5ED9">
        <w:rPr>
          <w:rFonts w:eastAsia="Times New Roman" w:cs="Times New Roman"/>
          <w:szCs w:val="26"/>
        </w:rPr>
        <w:t xml:space="preserve"> hạt lép, ảnh hưởng đến vụ sau.</w:t>
      </w:r>
    </w:p>
    <w:p w:rsidR="00584B90" w:rsidRPr="00CE7A28" w:rsidRDefault="00AE56E2" w:rsidP="00CE7A28">
      <w:pPr>
        <w:spacing w:after="240" w:line="360" w:lineRule="auto"/>
        <w:jc w:val="both"/>
        <w:rPr>
          <w:rFonts w:eastAsia="Times New Roman" w:cs="Times New Roman"/>
          <w:bCs/>
          <w:kern w:val="36"/>
          <w:szCs w:val="26"/>
        </w:rPr>
      </w:pPr>
      <w:r w:rsidRPr="00CE7A28">
        <w:rPr>
          <w:rFonts w:eastAsia="Times New Roman" w:cs="Times New Roman"/>
          <w:bCs/>
          <w:kern w:val="36"/>
          <w:szCs w:val="26"/>
        </w:rPr>
        <w:t>4.</w:t>
      </w:r>
      <w:r w:rsidR="00991CAA" w:rsidRPr="00CE7A28">
        <w:rPr>
          <w:rFonts w:eastAsia="Times New Roman" w:cs="Times New Roman"/>
          <w:bCs/>
          <w:kern w:val="36"/>
          <w:szCs w:val="26"/>
        </w:rPr>
        <w:t>5.5</w:t>
      </w:r>
      <w:r w:rsidRPr="00CE7A28">
        <w:rPr>
          <w:rFonts w:eastAsia="Times New Roman" w:cs="Times New Roman"/>
          <w:bCs/>
          <w:kern w:val="36"/>
          <w:szCs w:val="26"/>
        </w:rPr>
        <w:t xml:space="preserve"> </w:t>
      </w:r>
      <w:r w:rsidR="00584B90" w:rsidRPr="00CE7A28">
        <w:rPr>
          <w:rFonts w:eastAsia="Times New Roman" w:cs="Times New Roman"/>
          <w:bCs/>
          <w:kern w:val="36"/>
          <w:szCs w:val="26"/>
        </w:rPr>
        <w:t xml:space="preserve">Kỹ thuật xử lý </w:t>
      </w:r>
      <w:r w:rsidR="00CE7A28">
        <w:rPr>
          <w:rFonts w:eastAsia="Times New Roman" w:cs="Times New Roman"/>
          <w:bCs/>
          <w:kern w:val="36"/>
          <w:szCs w:val="26"/>
        </w:rPr>
        <w:t xml:space="preserve">hồ </w:t>
      </w:r>
      <w:r w:rsidR="00584B90" w:rsidRPr="00CE7A28">
        <w:rPr>
          <w:rFonts w:eastAsia="Times New Roman" w:cs="Times New Roman"/>
          <w:bCs/>
          <w:kern w:val="36"/>
          <w:szCs w:val="26"/>
        </w:rPr>
        <w:t>tiêu ra hoa tập trung</w:t>
      </w:r>
    </w:p>
    <w:p w:rsidR="00584B90" w:rsidRPr="00CE7A28" w:rsidRDefault="00584B90" w:rsidP="00CE7A28">
      <w:pPr>
        <w:spacing w:after="240" w:line="360" w:lineRule="auto"/>
        <w:ind w:firstLine="720"/>
        <w:jc w:val="both"/>
        <w:rPr>
          <w:rFonts w:eastAsia="Times New Roman" w:cs="Times New Roman"/>
          <w:bCs/>
          <w:kern w:val="36"/>
          <w:szCs w:val="26"/>
        </w:rPr>
      </w:pPr>
      <w:r w:rsidRPr="00CE7A28">
        <w:rPr>
          <w:rFonts w:eastAsia="Times New Roman" w:cs="Times New Roman"/>
          <w:bCs/>
          <w:kern w:val="36"/>
          <w:szCs w:val="26"/>
        </w:rPr>
        <w:t>Để cho cây hồ tiêu cho năng suất cao</w:t>
      </w:r>
      <w:r w:rsidR="00CE7A28">
        <w:rPr>
          <w:rFonts w:eastAsia="Times New Roman" w:cs="Times New Roman"/>
          <w:bCs/>
          <w:kern w:val="36"/>
          <w:szCs w:val="26"/>
        </w:rPr>
        <w:t>,</w:t>
      </w:r>
      <w:r w:rsidRPr="00CE7A28">
        <w:rPr>
          <w:rFonts w:eastAsia="Times New Roman" w:cs="Times New Roman"/>
          <w:bCs/>
          <w:kern w:val="36"/>
          <w:szCs w:val="26"/>
        </w:rPr>
        <w:t xml:space="preserve"> ổn định yêu cầu cây hồ tiêu phải mạnh khỏe ít bệnh tật</w:t>
      </w:r>
      <w:r w:rsidR="00CE7A28">
        <w:rPr>
          <w:rFonts w:eastAsia="Times New Roman" w:cs="Times New Roman"/>
          <w:bCs/>
          <w:kern w:val="36"/>
          <w:szCs w:val="26"/>
        </w:rPr>
        <w:t xml:space="preserve">; được cung cấp </w:t>
      </w:r>
      <w:r w:rsidRPr="00CE7A28">
        <w:rPr>
          <w:rFonts w:eastAsia="Times New Roman" w:cs="Times New Roman"/>
          <w:bCs/>
          <w:kern w:val="36"/>
          <w:szCs w:val="26"/>
        </w:rPr>
        <w:t>dinh dưỡng hợp lý trong cả năm. Cây có khỏe mạnh thì mới cho năng suất cao ổn định được.</w:t>
      </w:r>
    </w:p>
    <w:p w:rsidR="00584B90" w:rsidRPr="00CE7A28" w:rsidRDefault="00CE7A28" w:rsidP="00CE7A28">
      <w:pPr>
        <w:spacing w:after="240" w:line="360" w:lineRule="auto"/>
        <w:ind w:firstLine="720"/>
        <w:jc w:val="both"/>
        <w:rPr>
          <w:rFonts w:eastAsia="Times New Roman" w:cs="Times New Roman"/>
          <w:bCs/>
          <w:kern w:val="36"/>
          <w:szCs w:val="26"/>
        </w:rPr>
      </w:pPr>
      <w:r>
        <w:rPr>
          <w:rFonts w:eastAsia="Times New Roman" w:cs="Times New Roman"/>
          <w:bCs/>
          <w:kern w:val="36"/>
          <w:szCs w:val="26"/>
        </w:rPr>
        <w:lastRenderedPageBreak/>
        <w:t>Trên cành ác, mỗi đốt có một</w:t>
      </w:r>
      <w:r w:rsidR="00584B90" w:rsidRPr="00CE7A28">
        <w:rPr>
          <w:rFonts w:eastAsia="Times New Roman" w:cs="Times New Roman"/>
          <w:bCs/>
          <w:kern w:val="36"/>
          <w:szCs w:val="26"/>
        </w:rPr>
        <w:t xml:space="preserve"> mầm</w:t>
      </w:r>
      <w:r>
        <w:rPr>
          <w:rFonts w:eastAsia="Times New Roman" w:cs="Times New Roman"/>
          <w:bCs/>
          <w:kern w:val="36"/>
          <w:szCs w:val="26"/>
        </w:rPr>
        <w:t xml:space="preserve"> sinh thực; v</w:t>
      </w:r>
      <w:r w:rsidR="00584B90" w:rsidRPr="00CE7A28">
        <w:rPr>
          <w:rFonts w:eastAsia="Times New Roman" w:cs="Times New Roman"/>
          <w:bCs/>
          <w:kern w:val="36"/>
          <w:szCs w:val="26"/>
        </w:rPr>
        <w:t xml:space="preserve">iệc </w:t>
      </w:r>
      <w:r>
        <w:rPr>
          <w:rFonts w:eastAsia="Times New Roman" w:cs="Times New Roman"/>
          <w:bCs/>
          <w:kern w:val="36"/>
          <w:szCs w:val="26"/>
        </w:rPr>
        <w:t xml:space="preserve">thúc đẩy </w:t>
      </w:r>
      <w:r w:rsidR="00584B90" w:rsidRPr="00CE7A28">
        <w:rPr>
          <w:rFonts w:eastAsia="Times New Roman" w:cs="Times New Roman"/>
          <w:bCs/>
          <w:kern w:val="36"/>
          <w:szCs w:val="26"/>
        </w:rPr>
        <w:t>phân hóa mầm hoa hợp lý sẽ cho năng suất cao</w:t>
      </w:r>
      <w:r>
        <w:rPr>
          <w:rFonts w:eastAsia="Times New Roman" w:cs="Times New Roman"/>
          <w:bCs/>
          <w:kern w:val="36"/>
          <w:szCs w:val="26"/>
        </w:rPr>
        <w:t>; trong đó hai biện pháp kỹ thuật quan trọng là hãm nước và bón phân</w:t>
      </w:r>
      <w:r w:rsidR="00584B90" w:rsidRPr="00CE7A28">
        <w:rPr>
          <w:rFonts w:eastAsia="Times New Roman" w:cs="Times New Roman"/>
          <w:bCs/>
          <w:kern w:val="36"/>
          <w:szCs w:val="26"/>
        </w:rPr>
        <w:t>.</w:t>
      </w:r>
    </w:p>
    <w:p w:rsidR="00584B90" w:rsidRPr="00CE7A28" w:rsidRDefault="00CE7A28" w:rsidP="00CE7A28">
      <w:pPr>
        <w:spacing w:after="240" w:line="360" w:lineRule="auto"/>
        <w:jc w:val="both"/>
        <w:rPr>
          <w:rFonts w:eastAsia="Times New Roman" w:cs="Times New Roman"/>
          <w:bCs/>
          <w:kern w:val="36"/>
          <w:szCs w:val="26"/>
        </w:rPr>
      </w:pPr>
      <w:r>
        <w:rPr>
          <w:rFonts w:eastAsia="Times New Roman" w:cs="Times New Roman"/>
          <w:bCs/>
          <w:kern w:val="36"/>
          <w:szCs w:val="26"/>
        </w:rPr>
        <w:t>4.5.5.1</w:t>
      </w:r>
      <w:r w:rsidR="00584B90" w:rsidRPr="00CE7A28">
        <w:rPr>
          <w:rFonts w:eastAsia="Times New Roman" w:cs="Times New Roman"/>
          <w:bCs/>
          <w:kern w:val="36"/>
          <w:szCs w:val="26"/>
        </w:rPr>
        <w:t xml:space="preserve"> </w:t>
      </w:r>
      <w:r>
        <w:rPr>
          <w:rFonts w:eastAsia="Times New Roman" w:cs="Times New Roman"/>
          <w:bCs/>
          <w:kern w:val="36"/>
          <w:szCs w:val="26"/>
        </w:rPr>
        <w:t>Kỹ thuật</w:t>
      </w:r>
      <w:r w:rsidR="00584B90" w:rsidRPr="00CE7A28">
        <w:rPr>
          <w:rFonts w:eastAsia="Times New Roman" w:cs="Times New Roman"/>
          <w:bCs/>
          <w:kern w:val="36"/>
          <w:szCs w:val="26"/>
        </w:rPr>
        <w:t xml:space="preserve"> hãm nước</w:t>
      </w:r>
    </w:p>
    <w:p w:rsidR="00584B90" w:rsidRPr="00CE7A28" w:rsidRDefault="00584B90" w:rsidP="00CE7A28">
      <w:pPr>
        <w:spacing w:after="240" w:line="360" w:lineRule="auto"/>
        <w:ind w:firstLine="720"/>
        <w:jc w:val="both"/>
        <w:rPr>
          <w:rFonts w:eastAsia="Times New Roman" w:cs="Times New Roman"/>
          <w:bCs/>
          <w:kern w:val="36"/>
          <w:szCs w:val="26"/>
        </w:rPr>
      </w:pPr>
      <w:r w:rsidRPr="00CE7A28">
        <w:rPr>
          <w:rFonts w:eastAsia="Times New Roman" w:cs="Times New Roman"/>
          <w:bCs/>
          <w:kern w:val="36"/>
          <w:szCs w:val="26"/>
        </w:rPr>
        <w:t>Sau khi thu hoạch</w:t>
      </w:r>
      <w:r w:rsidR="00CE7A28">
        <w:rPr>
          <w:rFonts w:eastAsia="Times New Roman" w:cs="Times New Roman"/>
          <w:bCs/>
          <w:kern w:val="36"/>
          <w:szCs w:val="26"/>
        </w:rPr>
        <w:t xml:space="preserve">, </w:t>
      </w:r>
      <w:r w:rsidRPr="00CE7A28">
        <w:rPr>
          <w:rFonts w:eastAsia="Times New Roman" w:cs="Times New Roman"/>
          <w:bCs/>
          <w:kern w:val="36"/>
          <w:szCs w:val="26"/>
        </w:rPr>
        <w:t xml:space="preserve">nên </w:t>
      </w:r>
      <w:r w:rsidR="00CE7A28">
        <w:rPr>
          <w:rFonts w:eastAsia="Times New Roman" w:cs="Times New Roman"/>
          <w:bCs/>
          <w:kern w:val="36"/>
          <w:szCs w:val="26"/>
        </w:rPr>
        <w:t xml:space="preserve">xử lý (phun đều) </w:t>
      </w:r>
      <w:r w:rsidRPr="00CE7A28">
        <w:rPr>
          <w:rFonts w:eastAsia="Times New Roman" w:cs="Times New Roman"/>
          <w:bCs/>
          <w:kern w:val="36"/>
          <w:szCs w:val="26"/>
        </w:rPr>
        <w:t xml:space="preserve">cây bằng thuốc gốc đồng để tiêu diệt mầm bệnh, diệt nấm có hại trên lá </w:t>
      </w:r>
      <w:r w:rsidR="00CE7A28">
        <w:rPr>
          <w:rFonts w:eastAsia="Times New Roman" w:cs="Times New Roman"/>
          <w:bCs/>
          <w:kern w:val="36"/>
          <w:szCs w:val="26"/>
        </w:rPr>
        <w:t>(</w:t>
      </w:r>
      <w:r w:rsidRPr="00CE7A28">
        <w:rPr>
          <w:rFonts w:eastAsia="Times New Roman" w:cs="Times New Roman"/>
          <w:bCs/>
          <w:kern w:val="36"/>
          <w:szCs w:val="26"/>
        </w:rPr>
        <w:t>thán thư</w:t>
      </w:r>
      <w:r w:rsidR="00CE7A28">
        <w:rPr>
          <w:rFonts w:eastAsia="Times New Roman" w:cs="Times New Roman"/>
          <w:bCs/>
          <w:kern w:val="36"/>
          <w:szCs w:val="26"/>
        </w:rPr>
        <w:t>,</w:t>
      </w:r>
      <w:r w:rsidRPr="00CE7A28">
        <w:rPr>
          <w:rFonts w:eastAsia="Times New Roman" w:cs="Times New Roman"/>
          <w:bCs/>
          <w:kern w:val="36"/>
          <w:szCs w:val="26"/>
        </w:rPr>
        <w:t xml:space="preserve"> địa y</w:t>
      </w:r>
      <w:r w:rsidR="00CE7A28">
        <w:rPr>
          <w:rFonts w:eastAsia="Times New Roman" w:cs="Times New Roman"/>
          <w:bCs/>
          <w:kern w:val="36"/>
          <w:szCs w:val="26"/>
        </w:rPr>
        <w:t>)</w:t>
      </w:r>
      <w:r w:rsidRPr="00CE7A28">
        <w:rPr>
          <w:rFonts w:eastAsia="Times New Roman" w:cs="Times New Roman"/>
          <w:bCs/>
          <w:kern w:val="36"/>
          <w:szCs w:val="26"/>
        </w:rPr>
        <w:t xml:space="preserve">, và </w:t>
      </w:r>
      <w:r w:rsidR="00CE7A28">
        <w:rPr>
          <w:rFonts w:eastAsia="Times New Roman" w:cs="Times New Roman"/>
          <w:bCs/>
          <w:kern w:val="36"/>
          <w:szCs w:val="26"/>
        </w:rPr>
        <w:t xml:space="preserve">làm </w:t>
      </w:r>
      <w:r w:rsidRPr="00CE7A28">
        <w:rPr>
          <w:rFonts w:eastAsia="Times New Roman" w:cs="Times New Roman"/>
          <w:bCs/>
          <w:kern w:val="36"/>
          <w:szCs w:val="26"/>
        </w:rPr>
        <w:t xml:space="preserve">cho </w:t>
      </w:r>
      <w:r w:rsidR="00CE7A28">
        <w:rPr>
          <w:rFonts w:eastAsia="Times New Roman" w:cs="Times New Roman"/>
          <w:bCs/>
          <w:kern w:val="36"/>
          <w:szCs w:val="26"/>
        </w:rPr>
        <w:t xml:space="preserve">các </w:t>
      </w:r>
      <w:r w:rsidRPr="00CE7A28">
        <w:rPr>
          <w:rFonts w:eastAsia="Times New Roman" w:cs="Times New Roman"/>
          <w:bCs/>
          <w:kern w:val="36"/>
          <w:szCs w:val="26"/>
        </w:rPr>
        <w:t>lá già</w:t>
      </w:r>
      <w:r w:rsidR="00CE7A28">
        <w:rPr>
          <w:rFonts w:eastAsia="Times New Roman" w:cs="Times New Roman"/>
          <w:bCs/>
          <w:kern w:val="36"/>
          <w:szCs w:val="26"/>
        </w:rPr>
        <w:t xml:space="preserve">, lá bệnh </w:t>
      </w:r>
      <w:r w:rsidRPr="00CE7A28">
        <w:rPr>
          <w:rFonts w:eastAsia="Times New Roman" w:cs="Times New Roman"/>
          <w:bCs/>
          <w:kern w:val="36"/>
          <w:szCs w:val="26"/>
        </w:rPr>
        <w:t>rụng đi.</w:t>
      </w:r>
      <w:r w:rsidR="00CE7A28">
        <w:rPr>
          <w:rFonts w:eastAsia="Times New Roman" w:cs="Times New Roman"/>
          <w:bCs/>
          <w:kern w:val="36"/>
          <w:szCs w:val="26"/>
        </w:rPr>
        <w:t xml:space="preserve"> Tỉa bỏ triệt để các cành tăm hương, chồi vô hiệu;</w:t>
      </w:r>
      <w:r w:rsidRPr="00CE7A28">
        <w:rPr>
          <w:rFonts w:eastAsia="Times New Roman" w:cs="Times New Roman"/>
          <w:bCs/>
          <w:kern w:val="36"/>
          <w:szCs w:val="26"/>
        </w:rPr>
        <w:t xml:space="preserve"> cắt bỏ </w:t>
      </w:r>
      <w:r w:rsidR="00CE7A28">
        <w:rPr>
          <w:rFonts w:eastAsia="Times New Roman" w:cs="Times New Roman"/>
          <w:bCs/>
          <w:kern w:val="36"/>
          <w:szCs w:val="26"/>
        </w:rPr>
        <w:t>dây</w:t>
      </w:r>
      <w:r w:rsidRPr="00CE7A28">
        <w:rPr>
          <w:rFonts w:eastAsia="Times New Roman" w:cs="Times New Roman"/>
          <w:bCs/>
          <w:kern w:val="36"/>
          <w:szCs w:val="26"/>
        </w:rPr>
        <w:t xml:space="preserve"> lươn và những </w:t>
      </w:r>
      <w:r w:rsidR="00CE7A28">
        <w:rPr>
          <w:rFonts w:eastAsia="Times New Roman" w:cs="Times New Roman"/>
          <w:bCs/>
          <w:kern w:val="36"/>
          <w:szCs w:val="26"/>
        </w:rPr>
        <w:t>cành</w:t>
      </w:r>
      <w:r w:rsidRPr="00CE7A28">
        <w:rPr>
          <w:rFonts w:eastAsia="Times New Roman" w:cs="Times New Roman"/>
          <w:bCs/>
          <w:kern w:val="36"/>
          <w:szCs w:val="26"/>
        </w:rPr>
        <w:t xml:space="preserve"> </w:t>
      </w:r>
      <w:r w:rsidR="00CE7A28">
        <w:rPr>
          <w:rFonts w:eastAsia="Times New Roman" w:cs="Times New Roman"/>
          <w:bCs/>
          <w:kern w:val="36"/>
          <w:szCs w:val="26"/>
        </w:rPr>
        <w:t>sát mặt đất; g</w:t>
      </w:r>
      <w:r w:rsidRPr="00CE7A28">
        <w:rPr>
          <w:rFonts w:eastAsia="Times New Roman" w:cs="Times New Roman"/>
          <w:bCs/>
          <w:kern w:val="36"/>
          <w:szCs w:val="26"/>
        </w:rPr>
        <w:t>om những lá già</w:t>
      </w:r>
      <w:r w:rsidR="00CE7A28">
        <w:rPr>
          <w:rFonts w:eastAsia="Times New Roman" w:cs="Times New Roman"/>
          <w:bCs/>
          <w:kern w:val="36"/>
          <w:szCs w:val="26"/>
        </w:rPr>
        <w:t>,</w:t>
      </w:r>
      <w:r w:rsidRPr="00CE7A28">
        <w:rPr>
          <w:rFonts w:eastAsia="Times New Roman" w:cs="Times New Roman"/>
          <w:bCs/>
          <w:kern w:val="36"/>
          <w:szCs w:val="26"/>
        </w:rPr>
        <w:t xml:space="preserve"> lá bệnh rụng đi đốt</w:t>
      </w:r>
      <w:r w:rsidR="00CE7A28">
        <w:rPr>
          <w:rFonts w:eastAsia="Times New Roman" w:cs="Times New Roman"/>
          <w:bCs/>
          <w:kern w:val="36"/>
          <w:szCs w:val="26"/>
        </w:rPr>
        <w:t xml:space="preserve"> nhằm</w:t>
      </w:r>
      <w:r w:rsidRPr="00CE7A28">
        <w:rPr>
          <w:rFonts w:eastAsia="Times New Roman" w:cs="Times New Roman"/>
          <w:bCs/>
          <w:kern w:val="36"/>
          <w:szCs w:val="26"/>
        </w:rPr>
        <w:t xml:space="preserve"> </w:t>
      </w:r>
      <w:r w:rsidR="00CE7A28">
        <w:rPr>
          <w:rFonts w:eastAsia="Times New Roman" w:cs="Times New Roman"/>
          <w:bCs/>
          <w:kern w:val="36"/>
          <w:szCs w:val="26"/>
        </w:rPr>
        <w:t>phòng</w:t>
      </w:r>
      <w:r w:rsidRPr="00CE7A28">
        <w:rPr>
          <w:rFonts w:eastAsia="Times New Roman" w:cs="Times New Roman"/>
          <w:bCs/>
          <w:kern w:val="36"/>
          <w:szCs w:val="26"/>
        </w:rPr>
        <w:t xml:space="preserve"> bệnh </w:t>
      </w:r>
      <w:r w:rsidR="00CE7A28">
        <w:rPr>
          <w:rFonts w:eastAsia="Times New Roman" w:cs="Times New Roman"/>
          <w:bCs/>
          <w:kern w:val="36"/>
          <w:szCs w:val="26"/>
        </w:rPr>
        <w:t>lây lan</w:t>
      </w:r>
      <w:r w:rsidRPr="00CE7A28">
        <w:rPr>
          <w:rFonts w:eastAsia="Times New Roman" w:cs="Times New Roman"/>
          <w:bCs/>
          <w:kern w:val="36"/>
          <w:szCs w:val="26"/>
        </w:rPr>
        <w:t xml:space="preserve"> và tạo điều kiện cho cây phân hóa mầm hoa.</w:t>
      </w:r>
    </w:p>
    <w:p w:rsidR="00CE7A28" w:rsidRDefault="00CE7A28" w:rsidP="00CE7A28">
      <w:pPr>
        <w:spacing w:after="240" w:line="360" w:lineRule="auto"/>
        <w:ind w:firstLine="720"/>
        <w:jc w:val="both"/>
        <w:rPr>
          <w:rFonts w:eastAsia="Times New Roman" w:cs="Times New Roman"/>
          <w:bCs/>
          <w:kern w:val="36"/>
          <w:szCs w:val="26"/>
        </w:rPr>
      </w:pPr>
      <w:r>
        <w:rPr>
          <w:rFonts w:eastAsia="Times New Roman" w:cs="Times New Roman"/>
          <w:bCs/>
          <w:kern w:val="36"/>
          <w:szCs w:val="26"/>
        </w:rPr>
        <w:t>Đ</w:t>
      </w:r>
      <w:r w:rsidR="00584B90" w:rsidRPr="00CE7A28">
        <w:rPr>
          <w:rFonts w:eastAsia="Times New Roman" w:cs="Times New Roman"/>
          <w:bCs/>
          <w:kern w:val="36"/>
          <w:szCs w:val="26"/>
        </w:rPr>
        <w:t xml:space="preserve">iều cốt lõi của việc phân hóa mầm hoa chính là hãm nước. Theo nghiên cứu, khi cây gặp điều kiện khô hạn trong </w:t>
      </w:r>
      <w:r>
        <w:rPr>
          <w:rFonts w:eastAsia="Times New Roman" w:cs="Times New Roman"/>
          <w:bCs/>
          <w:kern w:val="36"/>
          <w:szCs w:val="26"/>
        </w:rPr>
        <w:t>khoảng</w:t>
      </w:r>
      <w:r w:rsidR="00584B90" w:rsidRPr="00CE7A28">
        <w:rPr>
          <w:rFonts w:eastAsia="Times New Roman" w:cs="Times New Roman"/>
          <w:bCs/>
          <w:kern w:val="36"/>
          <w:szCs w:val="26"/>
        </w:rPr>
        <w:t xml:space="preserve"> 15 ngày</w:t>
      </w:r>
      <w:r>
        <w:rPr>
          <w:rFonts w:eastAsia="Times New Roman" w:cs="Times New Roman"/>
          <w:bCs/>
          <w:kern w:val="36"/>
          <w:szCs w:val="26"/>
        </w:rPr>
        <w:t>,</w:t>
      </w:r>
      <w:r w:rsidR="00584B90" w:rsidRPr="00CE7A28">
        <w:rPr>
          <w:rFonts w:eastAsia="Times New Roman" w:cs="Times New Roman"/>
          <w:bCs/>
          <w:kern w:val="36"/>
          <w:szCs w:val="26"/>
        </w:rPr>
        <w:t xml:space="preserve"> </w:t>
      </w:r>
      <w:r>
        <w:rPr>
          <w:rFonts w:eastAsia="Times New Roman" w:cs="Times New Roman"/>
          <w:bCs/>
          <w:kern w:val="36"/>
          <w:szCs w:val="26"/>
        </w:rPr>
        <w:t>hàm lượng a</w:t>
      </w:r>
      <w:r w:rsidR="00584B90" w:rsidRPr="00CE7A28">
        <w:rPr>
          <w:rFonts w:eastAsia="Times New Roman" w:cs="Times New Roman"/>
          <w:bCs/>
          <w:kern w:val="36"/>
          <w:szCs w:val="26"/>
        </w:rPr>
        <w:t xml:space="preserve">cid </w:t>
      </w:r>
      <w:r>
        <w:rPr>
          <w:rFonts w:eastAsia="Times New Roman" w:cs="Times New Roman"/>
          <w:bCs/>
          <w:kern w:val="36"/>
          <w:szCs w:val="26"/>
        </w:rPr>
        <w:t>a</w:t>
      </w:r>
      <w:r w:rsidR="00584B90" w:rsidRPr="00CE7A28">
        <w:rPr>
          <w:rFonts w:eastAsia="Times New Roman" w:cs="Times New Roman"/>
          <w:bCs/>
          <w:kern w:val="36"/>
          <w:szCs w:val="26"/>
        </w:rPr>
        <w:t xml:space="preserve">bsisic tăng lên, </w:t>
      </w:r>
      <w:r>
        <w:rPr>
          <w:rFonts w:eastAsia="Times New Roman" w:cs="Times New Roman"/>
          <w:bCs/>
          <w:kern w:val="36"/>
          <w:szCs w:val="26"/>
        </w:rPr>
        <w:t>c</w:t>
      </w:r>
      <w:r w:rsidR="00584B90" w:rsidRPr="00CE7A28">
        <w:rPr>
          <w:rFonts w:eastAsia="Times New Roman" w:cs="Times New Roman"/>
          <w:bCs/>
          <w:kern w:val="36"/>
          <w:szCs w:val="26"/>
        </w:rPr>
        <w:t xml:space="preserve">ytokinin và </w:t>
      </w:r>
      <w:r>
        <w:rPr>
          <w:rFonts w:eastAsia="Times New Roman" w:cs="Times New Roman"/>
          <w:bCs/>
          <w:kern w:val="36"/>
          <w:szCs w:val="26"/>
        </w:rPr>
        <w:t>a</w:t>
      </w:r>
      <w:r w:rsidR="00584B90" w:rsidRPr="00CE7A28">
        <w:rPr>
          <w:rFonts w:eastAsia="Times New Roman" w:cs="Times New Roman"/>
          <w:bCs/>
          <w:kern w:val="36"/>
          <w:szCs w:val="26"/>
        </w:rPr>
        <w:t xml:space="preserve">cid </w:t>
      </w:r>
      <w:r>
        <w:rPr>
          <w:rFonts w:eastAsia="Times New Roman" w:cs="Times New Roman"/>
          <w:bCs/>
          <w:kern w:val="36"/>
          <w:szCs w:val="26"/>
        </w:rPr>
        <w:t>g</w:t>
      </w:r>
      <w:r w:rsidR="00584B90" w:rsidRPr="00CE7A28">
        <w:rPr>
          <w:rFonts w:eastAsia="Times New Roman" w:cs="Times New Roman"/>
          <w:bCs/>
          <w:kern w:val="36"/>
          <w:szCs w:val="26"/>
        </w:rPr>
        <w:t>iberilic giảm xuống</w:t>
      </w:r>
      <w:r>
        <w:rPr>
          <w:rFonts w:eastAsia="Times New Roman" w:cs="Times New Roman"/>
          <w:bCs/>
          <w:kern w:val="36"/>
          <w:szCs w:val="26"/>
        </w:rPr>
        <w:t>;</w:t>
      </w:r>
      <w:r w:rsidR="00584B90" w:rsidRPr="00CE7A28">
        <w:rPr>
          <w:rFonts w:eastAsia="Times New Roman" w:cs="Times New Roman"/>
          <w:bCs/>
          <w:kern w:val="36"/>
          <w:szCs w:val="26"/>
        </w:rPr>
        <w:t xml:space="preserve"> là điều kiện tốt kích thích sự phân hóa mầm hoa để</w:t>
      </w:r>
      <w:r>
        <w:rPr>
          <w:rFonts w:eastAsia="Times New Roman" w:cs="Times New Roman"/>
          <w:bCs/>
          <w:kern w:val="36"/>
          <w:szCs w:val="26"/>
        </w:rPr>
        <w:t xml:space="preserve"> phát triển hình thành hoa; </w:t>
      </w:r>
      <w:r w:rsidR="00584B90" w:rsidRPr="00CE7A28">
        <w:rPr>
          <w:rFonts w:eastAsia="Times New Roman" w:cs="Times New Roman"/>
          <w:bCs/>
          <w:kern w:val="36"/>
          <w:szCs w:val="26"/>
        </w:rPr>
        <w:t>chuyển quá trình sinh trưởng dinh dưỡng sang quá trình sinh thực</w:t>
      </w:r>
      <w:r>
        <w:rPr>
          <w:rFonts w:eastAsia="Times New Roman" w:cs="Times New Roman"/>
          <w:bCs/>
          <w:kern w:val="36"/>
          <w:szCs w:val="26"/>
        </w:rPr>
        <w:t>.</w:t>
      </w:r>
    </w:p>
    <w:p w:rsidR="00584B90" w:rsidRPr="00CE7A28" w:rsidRDefault="001913C9" w:rsidP="00CE7A28">
      <w:pPr>
        <w:spacing w:after="240" w:line="360" w:lineRule="auto"/>
        <w:ind w:firstLine="720"/>
        <w:jc w:val="both"/>
        <w:rPr>
          <w:rFonts w:eastAsia="Times New Roman" w:cs="Times New Roman"/>
          <w:bCs/>
          <w:kern w:val="36"/>
          <w:szCs w:val="26"/>
        </w:rPr>
      </w:pPr>
      <w:r>
        <w:rPr>
          <w:rFonts w:eastAsia="Times New Roman" w:cs="Times New Roman"/>
          <w:bCs/>
          <w:kern w:val="36"/>
          <w:szCs w:val="26"/>
        </w:rPr>
        <w:t xml:space="preserve">Để xử lý cây hồ tiêu ra hoa tập trung, cần </w:t>
      </w:r>
      <w:r w:rsidR="00584B90" w:rsidRPr="00CE7A28">
        <w:rPr>
          <w:rFonts w:eastAsia="Times New Roman" w:cs="Times New Roman"/>
          <w:bCs/>
          <w:kern w:val="36"/>
          <w:szCs w:val="26"/>
        </w:rPr>
        <w:t>hãm nước không tưới</w:t>
      </w:r>
      <w:r>
        <w:rPr>
          <w:rFonts w:eastAsia="Times New Roman" w:cs="Times New Roman"/>
          <w:bCs/>
          <w:kern w:val="36"/>
          <w:szCs w:val="26"/>
        </w:rPr>
        <w:t>; n</w:t>
      </w:r>
      <w:r w:rsidR="00584B90" w:rsidRPr="00CE7A28">
        <w:rPr>
          <w:rFonts w:eastAsia="Times New Roman" w:cs="Times New Roman"/>
          <w:bCs/>
          <w:kern w:val="36"/>
          <w:szCs w:val="26"/>
        </w:rPr>
        <w:t xml:space="preserve">hưng quá trình hãm nước </w:t>
      </w:r>
      <w:r>
        <w:rPr>
          <w:rFonts w:eastAsia="Times New Roman" w:cs="Times New Roman"/>
          <w:bCs/>
          <w:kern w:val="36"/>
          <w:szCs w:val="26"/>
        </w:rPr>
        <w:t>phải</w:t>
      </w:r>
      <w:r w:rsidR="00584B90" w:rsidRPr="00CE7A28">
        <w:rPr>
          <w:rFonts w:eastAsia="Times New Roman" w:cs="Times New Roman"/>
          <w:bCs/>
          <w:kern w:val="36"/>
          <w:szCs w:val="26"/>
        </w:rPr>
        <w:t xml:space="preserve"> chắc chắn ẩm độ đất vẫn </w:t>
      </w:r>
      <w:r>
        <w:rPr>
          <w:rFonts w:eastAsia="Times New Roman" w:cs="Times New Roman"/>
          <w:bCs/>
          <w:kern w:val="36"/>
          <w:szCs w:val="26"/>
        </w:rPr>
        <w:t xml:space="preserve">đủ để cây sinh trưởng và </w:t>
      </w:r>
      <w:r w:rsidR="00584B90" w:rsidRPr="00CE7A28">
        <w:rPr>
          <w:rFonts w:eastAsia="Times New Roman" w:cs="Times New Roman"/>
          <w:bCs/>
          <w:kern w:val="36"/>
          <w:szCs w:val="26"/>
        </w:rPr>
        <w:t xml:space="preserve">cây vẫn đủ khô để phân hóa mầm hoa. </w:t>
      </w:r>
      <w:r>
        <w:rPr>
          <w:rFonts w:eastAsia="Times New Roman" w:cs="Times New Roman"/>
          <w:bCs/>
          <w:kern w:val="36"/>
          <w:szCs w:val="26"/>
        </w:rPr>
        <w:t>T</w:t>
      </w:r>
      <w:r w:rsidR="00584B90" w:rsidRPr="00CE7A28">
        <w:rPr>
          <w:rFonts w:eastAsia="Times New Roman" w:cs="Times New Roman"/>
          <w:bCs/>
          <w:kern w:val="36"/>
          <w:szCs w:val="26"/>
        </w:rPr>
        <w:t xml:space="preserve">hường </w:t>
      </w:r>
      <w:r>
        <w:rPr>
          <w:rFonts w:eastAsia="Times New Roman" w:cs="Times New Roman"/>
          <w:bCs/>
          <w:kern w:val="36"/>
          <w:szCs w:val="26"/>
        </w:rPr>
        <w:t xml:space="preserve">vườn hồ tiêu được </w:t>
      </w:r>
      <w:r w:rsidR="00584B90" w:rsidRPr="00CE7A28">
        <w:rPr>
          <w:rFonts w:eastAsia="Times New Roman" w:cs="Times New Roman"/>
          <w:bCs/>
          <w:kern w:val="36"/>
          <w:szCs w:val="26"/>
        </w:rPr>
        <w:t xml:space="preserve">hãm nước từ 30 đến 45 ngày tùy </w:t>
      </w:r>
      <w:r>
        <w:rPr>
          <w:rFonts w:eastAsia="Times New Roman" w:cs="Times New Roman"/>
          <w:bCs/>
          <w:kern w:val="36"/>
          <w:szCs w:val="26"/>
        </w:rPr>
        <w:t xml:space="preserve">sức sinh trưởng của cây; cây sinh trưởng tốt là tiền đề </w:t>
      </w:r>
      <w:r w:rsidR="00584B90" w:rsidRPr="00CE7A28">
        <w:rPr>
          <w:rFonts w:eastAsia="Times New Roman" w:cs="Times New Roman"/>
          <w:bCs/>
          <w:kern w:val="36"/>
          <w:szCs w:val="26"/>
        </w:rPr>
        <w:t>cho năng suất cao. N</w:t>
      </w:r>
      <w:r>
        <w:rPr>
          <w:rFonts w:eastAsia="Times New Roman" w:cs="Times New Roman"/>
          <w:bCs/>
          <w:kern w:val="36"/>
          <w:szCs w:val="26"/>
        </w:rPr>
        <w:t>hưng nếu cây sinh trưởng dinh dưỡng mạnh quá, có thể ức chế phân hóa mầm hoa</w:t>
      </w:r>
      <w:r w:rsidR="00584B90" w:rsidRPr="00CE7A28">
        <w:rPr>
          <w:rFonts w:eastAsia="Times New Roman" w:cs="Times New Roman"/>
          <w:bCs/>
          <w:kern w:val="36"/>
          <w:szCs w:val="26"/>
        </w:rPr>
        <w:t xml:space="preserve">, cây có thể cho ra bông </w:t>
      </w:r>
      <w:r>
        <w:rPr>
          <w:rFonts w:eastAsia="Times New Roman" w:cs="Times New Roman"/>
          <w:bCs/>
          <w:kern w:val="36"/>
          <w:szCs w:val="26"/>
        </w:rPr>
        <w:t>hai</w:t>
      </w:r>
      <w:r w:rsidR="00584B90" w:rsidRPr="00CE7A28">
        <w:rPr>
          <w:rFonts w:eastAsia="Times New Roman" w:cs="Times New Roman"/>
          <w:bCs/>
          <w:kern w:val="36"/>
          <w:szCs w:val="26"/>
        </w:rPr>
        <w:t xml:space="preserve"> đợt</w:t>
      </w:r>
      <w:r>
        <w:rPr>
          <w:rFonts w:eastAsia="Times New Roman" w:cs="Times New Roman"/>
          <w:bCs/>
          <w:kern w:val="36"/>
          <w:szCs w:val="26"/>
        </w:rPr>
        <w:t>, năng suất thấp</w:t>
      </w:r>
      <w:r w:rsidR="00584B90" w:rsidRPr="00CE7A28">
        <w:rPr>
          <w:rFonts w:eastAsia="Times New Roman" w:cs="Times New Roman"/>
          <w:bCs/>
          <w:kern w:val="36"/>
          <w:szCs w:val="26"/>
        </w:rPr>
        <w:t>.</w:t>
      </w:r>
    </w:p>
    <w:p w:rsidR="00584B90" w:rsidRPr="00CE7A28" w:rsidRDefault="00584B90" w:rsidP="001913C9">
      <w:pPr>
        <w:spacing w:after="240" w:line="360" w:lineRule="auto"/>
        <w:ind w:firstLine="720"/>
        <w:jc w:val="both"/>
        <w:rPr>
          <w:rFonts w:eastAsia="Times New Roman" w:cs="Times New Roman"/>
          <w:bCs/>
          <w:kern w:val="36"/>
          <w:szCs w:val="26"/>
        </w:rPr>
      </w:pPr>
      <w:r w:rsidRPr="00CE7A28">
        <w:rPr>
          <w:rFonts w:eastAsia="Times New Roman" w:cs="Times New Roman"/>
          <w:bCs/>
          <w:kern w:val="36"/>
          <w:szCs w:val="26"/>
        </w:rPr>
        <w:t xml:space="preserve">Đối với </w:t>
      </w:r>
      <w:r w:rsidR="001913C9">
        <w:rPr>
          <w:rFonts w:eastAsia="Times New Roman" w:cs="Times New Roman"/>
          <w:bCs/>
          <w:kern w:val="36"/>
          <w:szCs w:val="26"/>
        </w:rPr>
        <w:t xml:space="preserve">những vườn hồ </w:t>
      </w:r>
      <w:r w:rsidRPr="00CE7A28">
        <w:rPr>
          <w:rFonts w:eastAsia="Times New Roman" w:cs="Times New Roman"/>
          <w:bCs/>
          <w:kern w:val="36"/>
          <w:szCs w:val="26"/>
        </w:rPr>
        <w:t xml:space="preserve">tiêu </w:t>
      </w:r>
      <w:r w:rsidR="001913C9">
        <w:rPr>
          <w:rFonts w:eastAsia="Times New Roman" w:cs="Times New Roman"/>
          <w:bCs/>
          <w:kern w:val="36"/>
          <w:szCs w:val="26"/>
        </w:rPr>
        <w:t>sinh trưởng dinh dưỡng kém (tiêu</w:t>
      </w:r>
      <w:r w:rsidRPr="00CE7A28">
        <w:rPr>
          <w:rFonts w:eastAsia="Times New Roman" w:cs="Times New Roman"/>
          <w:bCs/>
          <w:kern w:val="36"/>
          <w:szCs w:val="26"/>
        </w:rPr>
        <w:t xml:space="preserve"> Ấn Độ</w:t>
      </w:r>
      <w:r w:rsidR="001913C9">
        <w:rPr>
          <w:rFonts w:eastAsia="Times New Roman" w:cs="Times New Roman"/>
          <w:bCs/>
          <w:kern w:val="36"/>
          <w:szCs w:val="26"/>
        </w:rPr>
        <w:t>)</w:t>
      </w:r>
      <w:r w:rsidRPr="00CE7A28">
        <w:rPr>
          <w:rFonts w:eastAsia="Times New Roman" w:cs="Times New Roman"/>
          <w:bCs/>
          <w:kern w:val="36"/>
          <w:szCs w:val="26"/>
        </w:rPr>
        <w:t xml:space="preserve">, chỉ cần tưới theo đợt thúc phân. Khi cây </w:t>
      </w:r>
      <w:r w:rsidR="001913C9">
        <w:rPr>
          <w:rFonts w:eastAsia="Times New Roman" w:cs="Times New Roman"/>
          <w:bCs/>
          <w:kern w:val="36"/>
          <w:szCs w:val="26"/>
        </w:rPr>
        <w:t>sinh trưởng dinh dưỡng kém</w:t>
      </w:r>
      <w:r w:rsidRPr="00CE7A28">
        <w:rPr>
          <w:rFonts w:eastAsia="Times New Roman" w:cs="Times New Roman"/>
          <w:bCs/>
          <w:kern w:val="36"/>
          <w:szCs w:val="26"/>
        </w:rPr>
        <w:t xml:space="preserve"> thì </w:t>
      </w:r>
      <w:r w:rsidR="001913C9">
        <w:rPr>
          <w:rFonts w:eastAsia="Times New Roman" w:cs="Times New Roman"/>
          <w:bCs/>
          <w:kern w:val="36"/>
          <w:szCs w:val="26"/>
        </w:rPr>
        <w:t>hàm lượng a</w:t>
      </w:r>
      <w:r w:rsidRPr="00CE7A28">
        <w:rPr>
          <w:rFonts w:eastAsia="Times New Roman" w:cs="Times New Roman"/>
          <w:bCs/>
          <w:kern w:val="36"/>
          <w:szCs w:val="26"/>
        </w:rPr>
        <w:t xml:space="preserve">cid </w:t>
      </w:r>
      <w:r w:rsidR="001913C9">
        <w:rPr>
          <w:rFonts w:eastAsia="Times New Roman" w:cs="Times New Roman"/>
          <w:bCs/>
          <w:kern w:val="36"/>
          <w:szCs w:val="26"/>
        </w:rPr>
        <w:t>a</w:t>
      </w:r>
      <w:r w:rsidRPr="00CE7A28">
        <w:rPr>
          <w:rFonts w:eastAsia="Times New Roman" w:cs="Times New Roman"/>
          <w:bCs/>
          <w:kern w:val="36"/>
          <w:szCs w:val="26"/>
        </w:rPr>
        <w:t xml:space="preserve">bsisic đã có nhiều trong cây và cây lúc nào cũng sẵn sàng cho ra bông. </w:t>
      </w:r>
      <w:r w:rsidR="001913C9">
        <w:rPr>
          <w:rFonts w:eastAsia="Times New Roman" w:cs="Times New Roman"/>
          <w:bCs/>
          <w:kern w:val="36"/>
          <w:szCs w:val="26"/>
        </w:rPr>
        <w:t>Lưu ý phải bón phân</w:t>
      </w:r>
      <w:r w:rsidRPr="00CE7A28">
        <w:rPr>
          <w:rFonts w:eastAsia="Times New Roman" w:cs="Times New Roman"/>
          <w:bCs/>
          <w:kern w:val="36"/>
          <w:szCs w:val="26"/>
        </w:rPr>
        <w:t xml:space="preserve"> cân đối </w:t>
      </w:r>
      <w:r w:rsidR="001913C9">
        <w:rPr>
          <w:rFonts w:eastAsia="Times New Roman" w:cs="Times New Roman"/>
          <w:bCs/>
          <w:kern w:val="36"/>
          <w:szCs w:val="26"/>
        </w:rPr>
        <w:t>nếu không</w:t>
      </w:r>
      <w:r w:rsidRPr="00CE7A28">
        <w:rPr>
          <w:rFonts w:eastAsia="Times New Roman" w:cs="Times New Roman"/>
          <w:bCs/>
          <w:kern w:val="36"/>
          <w:szCs w:val="26"/>
        </w:rPr>
        <w:t xml:space="preserve"> </w:t>
      </w:r>
      <w:r w:rsidR="001913C9">
        <w:rPr>
          <w:rFonts w:eastAsia="Times New Roman" w:cs="Times New Roman"/>
          <w:bCs/>
          <w:kern w:val="36"/>
          <w:szCs w:val="26"/>
        </w:rPr>
        <w:t>cây dễ bị hiện tượng sản lượng cách năm</w:t>
      </w:r>
      <w:r w:rsidRPr="00CE7A28">
        <w:rPr>
          <w:rFonts w:eastAsia="Times New Roman" w:cs="Times New Roman"/>
          <w:bCs/>
          <w:kern w:val="36"/>
          <w:szCs w:val="26"/>
        </w:rPr>
        <w:t>.</w:t>
      </w:r>
    </w:p>
    <w:p w:rsidR="00584B90" w:rsidRPr="00CE7A28" w:rsidRDefault="00584B90" w:rsidP="001913C9">
      <w:pPr>
        <w:spacing w:after="240" w:line="360" w:lineRule="auto"/>
        <w:ind w:firstLine="720"/>
        <w:jc w:val="both"/>
        <w:rPr>
          <w:rFonts w:eastAsia="Times New Roman" w:cs="Times New Roman"/>
          <w:bCs/>
          <w:kern w:val="36"/>
          <w:szCs w:val="26"/>
        </w:rPr>
      </w:pPr>
      <w:r w:rsidRPr="00CE7A28">
        <w:rPr>
          <w:rFonts w:eastAsia="Times New Roman" w:cs="Times New Roman"/>
          <w:bCs/>
          <w:kern w:val="36"/>
          <w:szCs w:val="26"/>
        </w:rPr>
        <w:t xml:space="preserve">Đối với </w:t>
      </w:r>
      <w:r w:rsidR="001913C9">
        <w:rPr>
          <w:rFonts w:eastAsia="Times New Roman" w:cs="Times New Roman"/>
          <w:bCs/>
          <w:kern w:val="36"/>
          <w:szCs w:val="26"/>
        </w:rPr>
        <w:t xml:space="preserve">những vườn hồ </w:t>
      </w:r>
      <w:r w:rsidRPr="00CE7A28">
        <w:rPr>
          <w:rFonts w:eastAsia="Times New Roman" w:cs="Times New Roman"/>
          <w:bCs/>
          <w:kern w:val="36"/>
          <w:szCs w:val="26"/>
        </w:rPr>
        <w:t xml:space="preserve">tiêu </w:t>
      </w:r>
      <w:r w:rsidR="001913C9">
        <w:rPr>
          <w:rFonts w:eastAsia="Times New Roman" w:cs="Times New Roman"/>
          <w:bCs/>
          <w:kern w:val="36"/>
          <w:szCs w:val="26"/>
        </w:rPr>
        <w:t>sinh trưởng dinh dưỡng tốt, phải chú ý từ khi thu hoạch; n</w:t>
      </w:r>
      <w:r w:rsidRPr="00CE7A28">
        <w:rPr>
          <w:rFonts w:eastAsia="Times New Roman" w:cs="Times New Roman"/>
          <w:bCs/>
          <w:kern w:val="36"/>
          <w:szCs w:val="26"/>
        </w:rPr>
        <w:t>hất là tưới nước khi thu hoạch</w:t>
      </w:r>
      <w:r w:rsidR="001913C9">
        <w:rPr>
          <w:rFonts w:eastAsia="Times New Roman" w:cs="Times New Roman"/>
          <w:bCs/>
          <w:kern w:val="36"/>
          <w:szCs w:val="26"/>
        </w:rPr>
        <w:t>, phải</w:t>
      </w:r>
      <w:r w:rsidRPr="00CE7A28">
        <w:rPr>
          <w:rFonts w:eastAsia="Times New Roman" w:cs="Times New Roman"/>
          <w:bCs/>
          <w:kern w:val="36"/>
          <w:szCs w:val="26"/>
        </w:rPr>
        <w:t xml:space="preserve"> điều chỉnh lượng nước tưới hợp lý trong quá trình thu hoạch. Mặc dù tiêu rất tốt nhưng nếu không hãm nước tạo điều kiện phân hóa mầm hoa thì cây sẽ rất ít bông.</w:t>
      </w:r>
    </w:p>
    <w:p w:rsidR="00584B90" w:rsidRPr="00CE7A28" w:rsidRDefault="00584B90" w:rsidP="00957E79">
      <w:pPr>
        <w:spacing w:after="240" w:line="360" w:lineRule="auto"/>
        <w:ind w:firstLine="720"/>
        <w:jc w:val="both"/>
        <w:rPr>
          <w:rFonts w:eastAsia="Times New Roman" w:cs="Times New Roman"/>
          <w:bCs/>
          <w:kern w:val="36"/>
          <w:szCs w:val="26"/>
        </w:rPr>
      </w:pPr>
      <w:r w:rsidRPr="00CE7A28">
        <w:rPr>
          <w:rFonts w:eastAsia="Times New Roman" w:cs="Times New Roman"/>
          <w:bCs/>
          <w:kern w:val="36"/>
          <w:szCs w:val="26"/>
        </w:rPr>
        <w:t xml:space="preserve">Sau khi hãm nước xong nên tưới lại ướt đẫm cho cây hồi phục. Không chỉ tưới trong gốc mà phải tưới cả ngoài tán cây, vì rễ của hồ tiêu </w:t>
      </w:r>
      <w:r w:rsidR="00957E79">
        <w:rPr>
          <w:rFonts w:eastAsia="Times New Roman" w:cs="Times New Roman"/>
          <w:bCs/>
          <w:kern w:val="36"/>
          <w:szCs w:val="26"/>
        </w:rPr>
        <w:t>ăn rộng</w:t>
      </w:r>
      <w:r w:rsidRPr="00CE7A28">
        <w:rPr>
          <w:rFonts w:eastAsia="Times New Roman" w:cs="Times New Roman"/>
          <w:bCs/>
          <w:kern w:val="36"/>
          <w:szCs w:val="26"/>
        </w:rPr>
        <w:t xml:space="preserve">. </w:t>
      </w:r>
      <w:r w:rsidR="00957E79">
        <w:rPr>
          <w:rFonts w:eastAsia="Times New Roman" w:cs="Times New Roman"/>
          <w:bCs/>
          <w:kern w:val="36"/>
          <w:szCs w:val="26"/>
        </w:rPr>
        <w:t>Phun</w:t>
      </w:r>
      <w:r w:rsidRPr="00CE7A28">
        <w:rPr>
          <w:rFonts w:eastAsia="Times New Roman" w:cs="Times New Roman"/>
          <w:bCs/>
          <w:kern w:val="36"/>
          <w:szCs w:val="26"/>
        </w:rPr>
        <w:t xml:space="preserve"> phân bón lá kích thích ra hoa và lá non tập trung trước rồi mới bón phân</w:t>
      </w:r>
      <w:r w:rsidR="00957E79">
        <w:rPr>
          <w:rFonts w:eastAsia="Times New Roman" w:cs="Times New Roman"/>
          <w:bCs/>
          <w:kern w:val="36"/>
          <w:szCs w:val="26"/>
        </w:rPr>
        <w:t xml:space="preserve"> vào gốc</w:t>
      </w:r>
      <w:r w:rsidRPr="00CE7A28">
        <w:rPr>
          <w:rFonts w:eastAsia="Times New Roman" w:cs="Times New Roman"/>
          <w:bCs/>
          <w:kern w:val="36"/>
          <w:szCs w:val="26"/>
        </w:rPr>
        <w:t xml:space="preserve">. Nếu bón phân ngay lần tưới đầu </w:t>
      </w:r>
      <w:r w:rsidRPr="00CE7A28">
        <w:rPr>
          <w:rFonts w:eastAsia="Times New Roman" w:cs="Times New Roman"/>
          <w:bCs/>
          <w:kern w:val="36"/>
          <w:szCs w:val="26"/>
        </w:rPr>
        <w:lastRenderedPageBreak/>
        <w:t xml:space="preserve">tiên </w:t>
      </w:r>
      <w:r w:rsidR="00957E79">
        <w:rPr>
          <w:rFonts w:eastAsia="Times New Roman" w:cs="Times New Roman"/>
          <w:bCs/>
          <w:kern w:val="36"/>
          <w:szCs w:val="26"/>
        </w:rPr>
        <w:t xml:space="preserve">(sau hãm nước) </w:t>
      </w:r>
      <w:r w:rsidRPr="00CE7A28">
        <w:rPr>
          <w:rFonts w:eastAsia="Times New Roman" w:cs="Times New Roman"/>
          <w:bCs/>
          <w:kern w:val="36"/>
          <w:szCs w:val="26"/>
        </w:rPr>
        <w:t xml:space="preserve">thì cây không </w:t>
      </w:r>
      <w:r w:rsidR="00957E79">
        <w:rPr>
          <w:rFonts w:eastAsia="Times New Roman" w:cs="Times New Roman"/>
          <w:bCs/>
          <w:kern w:val="36"/>
          <w:szCs w:val="26"/>
        </w:rPr>
        <w:t xml:space="preserve">chỉ không </w:t>
      </w:r>
      <w:r w:rsidRPr="00CE7A28">
        <w:rPr>
          <w:rFonts w:eastAsia="Times New Roman" w:cs="Times New Roman"/>
          <w:bCs/>
          <w:kern w:val="36"/>
          <w:szCs w:val="26"/>
        </w:rPr>
        <w:t xml:space="preserve">hấp thu được, có thể còn làm tổn thương bộ rễ và lãng phí phân bón. </w:t>
      </w:r>
    </w:p>
    <w:p w:rsidR="00584B90" w:rsidRPr="00CE7A28" w:rsidRDefault="00957E79" w:rsidP="00957E79">
      <w:pPr>
        <w:spacing w:after="240" w:line="360" w:lineRule="auto"/>
        <w:ind w:firstLine="720"/>
        <w:jc w:val="both"/>
        <w:rPr>
          <w:rFonts w:eastAsia="Times New Roman" w:cs="Times New Roman"/>
          <w:bCs/>
          <w:kern w:val="36"/>
          <w:szCs w:val="26"/>
        </w:rPr>
      </w:pPr>
      <w:r>
        <w:rPr>
          <w:rFonts w:eastAsia="Times New Roman" w:cs="Times New Roman"/>
          <w:bCs/>
          <w:kern w:val="36"/>
          <w:szCs w:val="26"/>
        </w:rPr>
        <w:t xml:space="preserve">Khó khăn của kỹ thuật </w:t>
      </w:r>
      <w:r w:rsidR="00584B90" w:rsidRPr="00CE7A28">
        <w:rPr>
          <w:rFonts w:eastAsia="Times New Roman" w:cs="Times New Roman"/>
          <w:bCs/>
          <w:kern w:val="36"/>
          <w:szCs w:val="26"/>
        </w:rPr>
        <w:t xml:space="preserve">hãm nước </w:t>
      </w:r>
      <w:r>
        <w:rPr>
          <w:rFonts w:eastAsia="Times New Roman" w:cs="Times New Roman"/>
          <w:bCs/>
          <w:kern w:val="36"/>
          <w:szCs w:val="26"/>
        </w:rPr>
        <w:t>cho hồ tiêu ra hoa tập trung là mưa sớm bất thường; có thể</w:t>
      </w:r>
      <w:r w:rsidR="00584B90" w:rsidRPr="00CE7A28">
        <w:rPr>
          <w:rFonts w:eastAsia="Times New Roman" w:cs="Times New Roman"/>
          <w:bCs/>
          <w:kern w:val="36"/>
          <w:szCs w:val="26"/>
        </w:rPr>
        <w:t xml:space="preserve"> khắc phục được bằng cách </w:t>
      </w:r>
      <w:r>
        <w:rPr>
          <w:rFonts w:eastAsia="Times New Roman" w:cs="Times New Roman"/>
          <w:bCs/>
          <w:kern w:val="36"/>
          <w:szCs w:val="26"/>
        </w:rPr>
        <w:t>phun</w:t>
      </w:r>
      <w:r w:rsidR="00584B90" w:rsidRPr="00CE7A28">
        <w:rPr>
          <w:rFonts w:eastAsia="Times New Roman" w:cs="Times New Roman"/>
          <w:bCs/>
          <w:kern w:val="36"/>
          <w:szCs w:val="26"/>
        </w:rPr>
        <w:t xml:space="preserve"> thuốc phân hóa mầm hoa, hoặc có thể thay thế bằng thuốc gốc đồng</w:t>
      </w:r>
      <w:r>
        <w:rPr>
          <w:rFonts w:eastAsia="Times New Roman" w:cs="Times New Roman"/>
          <w:bCs/>
          <w:kern w:val="36"/>
          <w:szCs w:val="26"/>
        </w:rPr>
        <w:t xml:space="preserve"> (</w:t>
      </w:r>
      <w:r w:rsidR="00584B90" w:rsidRPr="00CE7A28">
        <w:rPr>
          <w:rFonts w:eastAsia="Times New Roman" w:cs="Times New Roman"/>
          <w:bCs/>
          <w:kern w:val="36"/>
          <w:szCs w:val="26"/>
        </w:rPr>
        <w:t>lá cây sẽ rụng đi khoảng 15</w:t>
      </w:r>
      <w:r>
        <w:rPr>
          <w:rFonts w:eastAsia="Times New Roman" w:cs="Times New Roman"/>
          <w:bCs/>
          <w:kern w:val="36"/>
          <w:szCs w:val="26"/>
        </w:rPr>
        <w:t xml:space="preserve"> </w:t>
      </w:r>
      <w:r w:rsidR="00584B90" w:rsidRPr="00CE7A28">
        <w:rPr>
          <w:rFonts w:eastAsia="Times New Roman" w:cs="Times New Roman"/>
          <w:bCs/>
          <w:kern w:val="36"/>
          <w:szCs w:val="26"/>
        </w:rPr>
        <w:t>-</w:t>
      </w:r>
      <w:r>
        <w:rPr>
          <w:rFonts w:eastAsia="Times New Roman" w:cs="Times New Roman"/>
          <w:bCs/>
          <w:kern w:val="36"/>
          <w:szCs w:val="26"/>
        </w:rPr>
        <w:t xml:space="preserve"> 30</w:t>
      </w:r>
      <w:r w:rsidR="00584B90" w:rsidRPr="00CE7A28">
        <w:rPr>
          <w:rFonts w:eastAsia="Times New Roman" w:cs="Times New Roman"/>
          <w:bCs/>
          <w:kern w:val="36"/>
          <w:szCs w:val="26"/>
        </w:rPr>
        <w:t>%</w:t>
      </w:r>
      <w:r>
        <w:rPr>
          <w:rFonts w:eastAsia="Times New Roman" w:cs="Times New Roman"/>
          <w:bCs/>
          <w:kern w:val="36"/>
          <w:szCs w:val="26"/>
        </w:rPr>
        <w:t>)</w:t>
      </w:r>
      <w:r w:rsidR="00584B90" w:rsidRPr="00CE7A28">
        <w:rPr>
          <w:rFonts w:eastAsia="Times New Roman" w:cs="Times New Roman"/>
          <w:bCs/>
          <w:kern w:val="36"/>
          <w:szCs w:val="26"/>
        </w:rPr>
        <w:t>. Sau khoảng 1</w:t>
      </w:r>
      <w:r>
        <w:rPr>
          <w:rFonts w:eastAsia="Times New Roman" w:cs="Times New Roman"/>
          <w:bCs/>
          <w:kern w:val="36"/>
          <w:szCs w:val="26"/>
        </w:rPr>
        <w:t xml:space="preserve"> </w:t>
      </w:r>
      <w:r w:rsidR="00584B90" w:rsidRPr="00CE7A28">
        <w:rPr>
          <w:rFonts w:eastAsia="Times New Roman" w:cs="Times New Roman"/>
          <w:bCs/>
          <w:kern w:val="36"/>
          <w:szCs w:val="26"/>
        </w:rPr>
        <w:t>-</w:t>
      </w:r>
      <w:r>
        <w:rPr>
          <w:rFonts w:eastAsia="Times New Roman" w:cs="Times New Roman"/>
          <w:bCs/>
          <w:kern w:val="36"/>
          <w:szCs w:val="26"/>
        </w:rPr>
        <w:t xml:space="preserve"> </w:t>
      </w:r>
      <w:r w:rsidR="00584B90" w:rsidRPr="00CE7A28">
        <w:rPr>
          <w:rFonts w:eastAsia="Times New Roman" w:cs="Times New Roman"/>
          <w:bCs/>
          <w:kern w:val="36"/>
          <w:szCs w:val="26"/>
        </w:rPr>
        <w:t>2 tuần</w:t>
      </w:r>
      <w:r>
        <w:rPr>
          <w:rFonts w:eastAsia="Times New Roman" w:cs="Times New Roman"/>
          <w:bCs/>
          <w:kern w:val="36"/>
          <w:szCs w:val="26"/>
        </w:rPr>
        <w:t xml:space="preserve">, phun </w:t>
      </w:r>
      <w:r w:rsidR="00584B90" w:rsidRPr="00CE7A28">
        <w:rPr>
          <w:rFonts w:eastAsia="Times New Roman" w:cs="Times New Roman"/>
          <w:bCs/>
          <w:kern w:val="36"/>
          <w:szCs w:val="26"/>
        </w:rPr>
        <w:t xml:space="preserve">lại phân bón lá kích thích ra hoa và lá non tập trung. </w:t>
      </w:r>
      <w:r>
        <w:rPr>
          <w:rFonts w:eastAsia="Times New Roman" w:cs="Times New Roman"/>
          <w:bCs/>
          <w:kern w:val="36"/>
          <w:szCs w:val="26"/>
        </w:rPr>
        <w:t>Trong quá trình xử lý hồ tiêu ra hoa tập trung phải luôn đảm bảo cây sinh trưởng tốt, khỏe</w:t>
      </w:r>
      <w:r w:rsidR="00584B90" w:rsidRPr="00CE7A28">
        <w:rPr>
          <w:rFonts w:eastAsia="Times New Roman" w:cs="Times New Roman"/>
          <w:bCs/>
          <w:kern w:val="36"/>
          <w:szCs w:val="26"/>
        </w:rPr>
        <w:t>.</w:t>
      </w:r>
    </w:p>
    <w:p w:rsidR="00584B90" w:rsidRPr="00CE7A28" w:rsidRDefault="00957E79" w:rsidP="00CE7A28">
      <w:pPr>
        <w:spacing w:after="240" w:line="360" w:lineRule="auto"/>
        <w:jc w:val="both"/>
        <w:rPr>
          <w:rFonts w:eastAsia="Times New Roman" w:cs="Times New Roman"/>
          <w:bCs/>
          <w:kern w:val="36"/>
          <w:szCs w:val="26"/>
        </w:rPr>
      </w:pPr>
      <w:r>
        <w:rPr>
          <w:rFonts w:eastAsia="Times New Roman" w:cs="Times New Roman"/>
          <w:bCs/>
          <w:kern w:val="36"/>
          <w:szCs w:val="26"/>
        </w:rPr>
        <w:t>4.5.5.2</w:t>
      </w:r>
      <w:r w:rsidR="00584B90" w:rsidRPr="00CE7A28">
        <w:rPr>
          <w:rFonts w:eastAsia="Times New Roman" w:cs="Times New Roman"/>
          <w:bCs/>
          <w:kern w:val="36"/>
          <w:szCs w:val="26"/>
        </w:rPr>
        <w:t xml:space="preserve"> </w:t>
      </w:r>
      <w:r>
        <w:rPr>
          <w:rFonts w:eastAsia="Times New Roman" w:cs="Times New Roman"/>
          <w:bCs/>
          <w:kern w:val="36"/>
          <w:szCs w:val="26"/>
        </w:rPr>
        <w:t xml:space="preserve">Phân bón trong quá trình </w:t>
      </w:r>
      <w:r w:rsidR="00580BC8">
        <w:rPr>
          <w:rFonts w:eastAsia="Times New Roman" w:cs="Times New Roman"/>
          <w:bCs/>
          <w:kern w:val="36"/>
          <w:szCs w:val="26"/>
        </w:rPr>
        <w:t>xử lý ra</w:t>
      </w:r>
      <w:r>
        <w:rPr>
          <w:rFonts w:eastAsia="Times New Roman" w:cs="Times New Roman"/>
          <w:bCs/>
          <w:kern w:val="36"/>
          <w:szCs w:val="26"/>
        </w:rPr>
        <w:t xml:space="preserve"> hoa</w:t>
      </w:r>
      <w:r w:rsidR="00580BC8">
        <w:rPr>
          <w:rFonts w:eastAsia="Times New Roman" w:cs="Times New Roman"/>
          <w:bCs/>
          <w:kern w:val="36"/>
          <w:szCs w:val="26"/>
        </w:rPr>
        <w:t xml:space="preserve"> tập trung</w:t>
      </w:r>
    </w:p>
    <w:p w:rsidR="00584B90" w:rsidRPr="00CE7A28" w:rsidRDefault="00584B90" w:rsidP="00957E79">
      <w:pPr>
        <w:spacing w:after="240" w:line="360" w:lineRule="auto"/>
        <w:ind w:firstLine="720"/>
        <w:jc w:val="both"/>
        <w:rPr>
          <w:rFonts w:eastAsia="Times New Roman" w:cs="Times New Roman"/>
          <w:bCs/>
          <w:kern w:val="36"/>
          <w:szCs w:val="26"/>
        </w:rPr>
      </w:pPr>
      <w:r w:rsidRPr="00CE7A28">
        <w:rPr>
          <w:rFonts w:eastAsia="Times New Roman" w:cs="Times New Roman"/>
          <w:bCs/>
          <w:kern w:val="36"/>
          <w:szCs w:val="26"/>
        </w:rPr>
        <w:t>Bón phân cân đối</w:t>
      </w:r>
      <w:r w:rsidR="00957E79">
        <w:rPr>
          <w:rFonts w:eastAsia="Times New Roman" w:cs="Times New Roman"/>
          <w:bCs/>
          <w:kern w:val="36"/>
          <w:szCs w:val="26"/>
        </w:rPr>
        <w:t>,</w:t>
      </w:r>
      <w:r w:rsidRPr="00CE7A28">
        <w:rPr>
          <w:rFonts w:eastAsia="Times New Roman" w:cs="Times New Roman"/>
          <w:bCs/>
          <w:kern w:val="36"/>
          <w:szCs w:val="26"/>
        </w:rPr>
        <w:t xml:space="preserve"> đúng liều lượng </w:t>
      </w:r>
      <w:r w:rsidR="00957E79">
        <w:rPr>
          <w:rFonts w:eastAsia="Times New Roman" w:cs="Times New Roman"/>
          <w:bCs/>
          <w:kern w:val="36"/>
          <w:szCs w:val="26"/>
        </w:rPr>
        <w:t xml:space="preserve">là tiều đề quan trọng </w:t>
      </w:r>
      <w:r w:rsidRPr="00CE7A28">
        <w:rPr>
          <w:rFonts w:eastAsia="Times New Roman" w:cs="Times New Roman"/>
          <w:bCs/>
          <w:kern w:val="36"/>
          <w:szCs w:val="26"/>
        </w:rPr>
        <w:t xml:space="preserve">để cây </w:t>
      </w:r>
      <w:r w:rsidR="00957E79">
        <w:rPr>
          <w:rFonts w:eastAsia="Times New Roman" w:cs="Times New Roman"/>
          <w:bCs/>
          <w:kern w:val="36"/>
          <w:szCs w:val="26"/>
        </w:rPr>
        <w:t xml:space="preserve">hồ tiêu </w:t>
      </w:r>
      <w:r w:rsidRPr="00CE7A28">
        <w:rPr>
          <w:rFonts w:eastAsia="Times New Roman" w:cs="Times New Roman"/>
          <w:bCs/>
          <w:kern w:val="36"/>
          <w:szCs w:val="26"/>
        </w:rPr>
        <w:t>cho n</w:t>
      </w:r>
      <w:r w:rsidR="00957E79">
        <w:rPr>
          <w:rFonts w:eastAsia="Times New Roman" w:cs="Times New Roman"/>
          <w:bCs/>
          <w:kern w:val="36"/>
          <w:szCs w:val="26"/>
        </w:rPr>
        <w:t xml:space="preserve">ăng suất cao. </w:t>
      </w:r>
      <w:r w:rsidR="00957E79" w:rsidRPr="00CE7A28">
        <w:rPr>
          <w:rFonts w:eastAsia="Times New Roman" w:cs="Times New Roman"/>
          <w:bCs/>
          <w:kern w:val="36"/>
          <w:szCs w:val="26"/>
        </w:rPr>
        <w:t xml:space="preserve">Giai </w:t>
      </w:r>
      <w:r w:rsidRPr="00CE7A28">
        <w:rPr>
          <w:rFonts w:eastAsia="Times New Roman" w:cs="Times New Roman"/>
          <w:bCs/>
          <w:kern w:val="36"/>
          <w:szCs w:val="26"/>
        </w:rPr>
        <w:t xml:space="preserve">đoạn </w:t>
      </w:r>
      <w:r w:rsidR="00957E79">
        <w:rPr>
          <w:rFonts w:eastAsia="Times New Roman" w:cs="Times New Roman"/>
          <w:bCs/>
          <w:kern w:val="36"/>
          <w:szCs w:val="26"/>
        </w:rPr>
        <w:t>phân hóa mầm hoa,</w:t>
      </w:r>
      <w:r w:rsidRPr="00CE7A28">
        <w:rPr>
          <w:rFonts w:eastAsia="Times New Roman" w:cs="Times New Roman"/>
          <w:bCs/>
          <w:kern w:val="36"/>
          <w:szCs w:val="26"/>
        </w:rPr>
        <w:t xml:space="preserve"> cây cần lượng phân rất lớn, bao </w:t>
      </w:r>
      <w:r w:rsidR="00957E79">
        <w:rPr>
          <w:rFonts w:eastAsia="Times New Roman" w:cs="Times New Roman"/>
          <w:bCs/>
          <w:kern w:val="36"/>
          <w:szCs w:val="26"/>
        </w:rPr>
        <w:t>gồm tất cả các yếu tố hữu cơ, đa, trung và vi lượng</w:t>
      </w:r>
      <w:r w:rsidRPr="00CE7A28">
        <w:rPr>
          <w:rFonts w:eastAsia="Times New Roman" w:cs="Times New Roman"/>
          <w:bCs/>
          <w:kern w:val="36"/>
          <w:szCs w:val="26"/>
        </w:rPr>
        <w:t>.</w:t>
      </w:r>
    </w:p>
    <w:p w:rsidR="00584B90" w:rsidRPr="00CE7A28" w:rsidRDefault="00580BC8" w:rsidP="00580BC8">
      <w:pPr>
        <w:spacing w:after="240" w:line="360" w:lineRule="auto"/>
        <w:ind w:firstLine="720"/>
        <w:jc w:val="both"/>
        <w:rPr>
          <w:rFonts w:eastAsia="Times New Roman" w:cs="Times New Roman"/>
          <w:bCs/>
          <w:kern w:val="36"/>
          <w:szCs w:val="26"/>
        </w:rPr>
      </w:pPr>
      <w:r>
        <w:rPr>
          <w:rFonts w:eastAsia="Times New Roman" w:cs="Times New Roman"/>
          <w:bCs/>
          <w:kern w:val="36"/>
          <w:szCs w:val="26"/>
        </w:rPr>
        <w:t>Để sử dụng phân bón hiệu quả, nên c</w:t>
      </w:r>
      <w:r w:rsidR="00584B90" w:rsidRPr="00CE7A28">
        <w:rPr>
          <w:rFonts w:eastAsia="Times New Roman" w:cs="Times New Roman"/>
          <w:bCs/>
          <w:kern w:val="36"/>
          <w:szCs w:val="26"/>
        </w:rPr>
        <w:t xml:space="preserve">hia phân ra nhiều lần bón. Sau khi </w:t>
      </w:r>
      <w:r>
        <w:rPr>
          <w:rFonts w:eastAsia="Times New Roman" w:cs="Times New Roman"/>
          <w:bCs/>
          <w:kern w:val="36"/>
          <w:szCs w:val="26"/>
        </w:rPr>
        <w:t xml:space="preserve">hãm nước, vườn hồ tiêu được </w:t>
      </w:r>
      <w:r w:rsidR="00584B90" w:rsidRPr="00CE7A28">
        <w:rPr>
          <w:rFonts w:eastAsia="Times New Roman" w:cs="Times New Roman"/>
          <w:bCs/>
          <w:kern w:val="36"/>
          <w:szCs w:val="26"/>
        </w:rPr>
        <w:t xml:space="preserve">tưới ướt </w:t>
      </w:r>
      <w:r>
        <w:rPr>
          <w:rFonts w:eastAsia="Times New Roman" w:cs="Times New Roman"/>
          <w:bCs/>
          <w:kern w:val="36"/>
          <w:szCs w:val="26"/>
        </w:rPr>
        <w:t>đ</w:t>
      </w:r>
      <w:r w:rsidR="00584B90" w:rsidRPr="00CE7A28">
        <w:rPr>
          <w:rFonts w:eastAsia="Times New Roman" w:cs="Times New Roman"/>
          <w:bCs/>
          <w:kern w:val="36"/>
          <w:szCs w:val="26"/>
        </w:rPr>
        <w:t xml:space="preserve">ẫm cho cây hồi phục. </w:t>
      </w:r>
      <w:r>
        <w:rPr>
          <w:rFonts w:eastAsia="Times New Roman" w:cs="Times New Roman"/>
          <w:bCs/>
          <w:kern w:val="36"/>
          <w:szCs w:val="26"/>
        </w:rPr>
        <w:t xml:space="preserve">Nên phun phân bón lá trước, một tuân sau xử lý phân hữu cơ gốc </w:t>
      </w:r>
      <w:r w:rsidR="00584B90" w:rsidRPr="00CE7A28">
        <w:rPr>
          <w:rFonts w:eastAsia="Times New Roman" w:cs="Times New Roman"/>
          <w:bCs/>
          <w:kern w:val="36"/>
          <w:szCs w:val="26"/>
        </w:rPr>
        <w:t>cho cây hồi phục rễ</w:t>
      </w:r>
      <w:r>
        <w:rPr>
          <w:rFonts w:eastAsia="Times New Roman" w:cs="Times New Roman"/>
          <w:bCs/>
          <w:kern w:val="36"/>
          <w:szCs w:val="26"/>
        </w:rPr>
        <w:t>,</w:t>
      </w:r>
      <w:r w:rsidR="00584B90" w:rsidRPr="00CE7A28">
        <w:rPr>
          <w:rFonts w:eastAsia="Times New Roman" w:cs="Times New Roman"/>
          <w:bCs/>
          <w:kern w:val="36"/>
          <w:szCs w:val="26"/>
        </w:rPr>
        <w:t xml:space="preserve"> có kết hợp thuốc trị tuyến trùng, rệp sáp.</w:t>
      </w:r>
      <w:r>
        <w:rPr>
          <w:rFonts w:eastAsia="Times New Roman" w:cs="Times New Roman"/>
          <w:bCs/>
          <w:kern w:val="36"/>
          <w:szCs w:val="26"/>
        </w:rPr>
        <w:t xml:space="preserve"> Sau 7 – 10 ngày tiếp tục xử lý phân bón lá kết hợp phun </w:t>
      </w:r>
      <w:r w:rsidR="00584B90" w:rsidRPr="00CE7A28">
        <w:rPr>
          <w:rFonts w:eastAsia="Times New Roman" w:cs="Times New Roman"/>
          <w:bCs/>
          <w:kern w:val="36"/>
          <w:szCs w:val="26"/>
        </w:rPr>
        <w:t xml:space="preserve">thuốc ngăn ngừa rầy nâu, bọ trĩ, bọ cánh cứng cắn chích hút hoa và lá non. </w:t>
      </w:r>
      <w:r>
        <w:rPr>
          <w:rFonts w:eastAsia="Times New Roman" w:cs="Times New Roman"/>
          <w:bCs/>
          <w:kern w:val="36"/>
          <w:szCs w:val="26"/>
        </w:rPr>
        <w:t>K</w:t>
      </w:r>
      <w:r w:rsidR="00584B90" w:rsidRPr="00CE7A28">
        <w:rPr>
          <w:rFonts w:eastAsia="Times New Roman" w:cs="Times New Roman"/>
          <w:bCs/>
          <w:kern w:val="36"/>
          <w:szCs w:val="26"/>
        </w:rPr>
        <w:t xml:space="preserve">hi </w:t>
      </w:r>
      <w:r>
        <w:rPr>
          <w:rFonts w:eastAsia="Times New Roman" w:cs="Times New Roman"/>
          <w:bCs/>
          <w:kern w:val="36"/>
          <w:szCs w:val="26"/>
        </w:rPr>
        <w:t xml:space="preserve">quan sát trên </w:t>
      </w:r>
      <w:r w:rsidR="00584B90" w:rsidRPr="00CE7A28">
        <w:rPr>
          <w:rFonts w:eastAsia="Times New Roman" w:cs="Times New Roman"/>
          <w:bCs/>
          <w:kern w:val="36"/>
          <w:szCs w:val="26"/>
        </w:rPr>
        <w:t xml:space="preserve">cây </w:t>
      </w:r>
      <w:r>
        <w:rPr>
          <w:rFonts w:eastAsia="Times New Roman" w:cs="Times New Roman"/>
          <w:bCs/>
          <w:kern w:val="36"/>
          <w:szCs w:val="26"/>
        </w:rPr>
        <w:t xml:space="preserve">thấy </w:t>
      </w:r>
      <w:r w:rsidR="00584B90" w:rsidRPr="00CE7A28">
        <w:rPr>
          <w:rFonts w:eastAsia="Times New Roman" w:cs="Times New Roman"/>
          <w:bCs/>
          <w:kern w:val="36"/>
          <w:szCs w:val="26"/>
        </w:rPr>
        <w:t>đã nhú mắt cua và lá non</w:t>
      </w:r>
      <w:r>
        <w:rPr>
          <w:rFonts w:eastAsia="Times New Roman" w:cs="Times New Roman"/>
          <w:bCs/>
          <w:kern w:val="36"/>
          <w:szCs w:val="26"/>
        </w:rPr>
        <w:t>, nên sử dụng phân hữu cơ sinh học và NPK phù hợp</w:t>
      </w:r>
      <w:r w:rsidR="00584B90" w:rsidRPr="00CE7A28">
        <w:rPr>
          <w:rFonts w:eastAsia="Times New Roman" w:cs="Times New Roman"/>
          <w:bCs/>
          <w:kern w:val="36"/>
          <w:szCs w:val="26"/>
        </w:rPr>
        <w:t xml:space="preserve"> cho hồ tiêu. </w:t>
      </w:r>
      <w:r>
        <w:rPr>
          <w:rFonts w:eastAsia="Times New Roman" w:cs="Times New Roman"/>
          <w:bCs/>
          <w:kern w:val="36"/>
          <w:szCs w:val="26"/>
        </w:rPr>
        <w:t>Đây</w:t>
      </w:r>
      <w:r w:rsidR="00584B90" w:rsidRPr="00CE7A28">
        <w:rPr>
          <w:rFonts w:eastAsia="Times New Roman" w:cs="Times New Roman"/>
          <w:bCs/>
          <w:kern w:val="36"/>
          <w:szCs w:val="26"/>
        </w:rPr>
        <w:t xml:space="preserve"> là lần làm bông chính, cây cần rất nhiều dinh dưỡng đa, trung</w:t>
      </w:r>
      <w:r>
        <w:rPr>
          <w:rFonts w:eastAsia="Times New Roman" w:cs="Times New Roman"/>
          <w:bCs/>
          <w:kern w:val="36"/>
          <w:szCs w:val="26"/>
        </w:rPr>
        <w:t xml:space="preserve"> và</w:t>
      </w:r>
      <w:r w:rsidR="00584B90" w:rsidRPr="00CE7A28">
        <w:rPr>
          <w:rFonts w:eastAsia="Times New Roman" w:cs="Times New Roman"/>
          <w:bCs/>
          <w:kern w:val="36"/>
          <w:szCs w:val="26"/>
        </w:rPr>
        <w:t xml:space="preserve"> vi lượng. </w:t>
      </w:r>
      <w:r>
        <w:rPr>
          <w:rFonts w:eastAsia="Times New Roman" w:cs="Times New Roman"/>
          <w:bCs/>
          <w:kern w:val="36"/>
          <w:szCs w:val="26"/>
        </w:rPr>
        <w:t>Khi bón phân nên</w:t>
      </w:r>
      <w:r w:rsidR="00584B90" w:rsidRPr="00CE7A28">
        <w:rPr>
          <w:rFonts w:eastAsia="Times New Roman" w:cs="Times New Roman"/>
          <w:bCs/>
          <w:kern w:val="36"/>
          <w:szCs w:val="26"/>
        </w:rPr>
        <w:t xml:space="preserve"> bón ngoài tán lá</w:t>
      </w:r>
      <w:r>
        <w:rPr>
          <w:rFonts w:eastAsia="Times New Roman" w:cs="Times New Roman"/>
          <w:bCs/>
          <w:kern w:val="36"/>
          <w:szCs w:val="26"/>
        </w:rPr>
        <w:t xml:space="preserve"> cây (</w:t>
      </w:r>
      <w:r w:rsidRPr="00CE7A28">
        <w:rPr>
          <w:rFonts w:eastAsia="Times New Roman" w:cs="Times New Roman"/>
          <w:bCs/>
          <w:kern w:val="36"/>
          <w:szCs w:val="26"/>
        </w:rPr>
        <w:t>cách gốc từ 40</w:t>
      </w:r>
      <w:r>
        <w:rPr>
          <w:rFonts w:eastAsia="Times New Roman" w:cs="Times New Roman"/>
          <w:bCs/>
          <w:kern w:val="36"/>
          <w:szCs w:val="26"/>
        </w:rPr>
        <w:t xml:space="preserve"> – </w:t>
      </w:r>
      <w:r w:rsidRPr="00CE7A28">
        <w:rPr>
          <w:rFonts w:eastAsia="Times New Roman" w:cs="Times New Roman"/>
          <w:bCs/>
          <w:kern w:val="36"/>
          <w:szCs w:val="26"/>
        </w:rPr>
        <w:t>60</w:t>
      </w:r>
      <w:r>
        <w:rPr>
          <w:rFonts w:eastAsia="Times New Roman" w:cs="Times New Roman"/>
          <w:bCs/>
          <w:kern w:val="36"/>
          <w:szCs w:val="26"/>
        </w:rPr>
        <w:t xml:space="preserve"> </w:t>
      </w:r>
      <w:r w:rsidRPr="00CE7A28">
        <w:rPr>
          <w:rFonts w:eastAsia="Times New Roman" w:cs="Times New Roman"/>
          <w:bCs/>
          <w:kern w:val="36"/>
          <w:szCs w:val="26"/>
        </w:rPr>
        <w:t>cm</w:t>
      </w:r>
      <w:r>
        <w:rPr>
          <w:rFonts w:eastAsia="Times New Roman" w:cs="Times New Roman"/>
          <w:bCs/>
          <w:kern w:val="36"/>
          <w:szCs w:val="26"/>
        </w:rPr>
        <w:t>) tránh không được phạm rễ; n</w:t>
      </w:r>
      <w:r w:rsidR="00584B90" w:rsidRPr="00CE7A28">
        <w:rPr>
          <w:rFonts w:eastAsia="Times New Roman" w:cs="Times New Roman"/>
          <w:bCs/>
          <w:kern w:val="36"/>
          <w:szCs w:val="26"/>
        </w:rPr>
        <w:t xml:space="preserve">ên bón vào sáng sớm hoặc chiều mát. </w:t>
      </w:r>
      <w:r>
        <w:rPr>
          <w:rFonts w:eastAsia="Times New Roman" w:cs="Times New Roman"/>
          <w:bCs/>
          <w:kern w:val="36"/>
          <w:szCs w:val="26"/>
        </w:rPr>
        <w:t>S</w:t>
      </w:r>
      <w:r w:rsidR="00584B90" w:rsidRPr="00CE7A28">
        <w:rPr>
          <w:rFonts w:eastAsia="Times New Roman" w:cs="Times New Roman"/>
          <w:bCs/>
          <w:kern w:val="36"/>
          <w:szCs w:val="26"/>
        </w:rPr>
        <w:t xml:space="preserve">au đó </w:t>
      </w:r>
      <w:r>
        <w:rPr>
          <w:rFonts w:eastAsia="Times New Roman" w:cs="Times New Roman"/>
          <w:bCs/>
          <w:kern w:val="36"/>
          <w:szCs w:val="26"/>
        </w:rPr>
        <w:t>hai</w:t>
      </w:r>
      <w:r w:rsidR="00584B90" w:rsidRPr="00CE7A28">
        <w:rPr>
          <w:rFonts w:eastAsia="Times New Roman" w:cs="Times New Roman"/>
          <w:bCs/>
          <w:kern w:val="36"/>
          <w:szCs w:val="26"/>
        </w:rPr>
        <w:t xml:space="preserve"> tuần</w:t>
      </w:r>
      <w:r>
        <w:rPr>
          <w:rFonts w:eastAsia="Times New Roman" w:cs="Times New Roman"/>
          <w:bCs/>
          <w:kern w:val="36"/>
          <w:szCs w:val="26"/>
        </w:rPr>
        <w:t>, tiến hành bón</w:t>
      </w:r>
      <w:r w:rsidR="00584B90" w:rsidRPr="00CE7A28">
        <w:rPr>
          <w:rFonts w:eastAsia="Times New Roman" w:cs="Times New Roman"/>
          <w:bCs/>
          <w:kern w:val="36"/>
          <w:szCs w:val="26"/>
        </w:rPr>
        <w:t xml:space="preserve"> phân chuồng, phân hữu cơ hoai mục có ủ chung với nấm Trichoderma</w:t>
      </w:r>
      <w:r>
        <w:rPr>
          <w:rFonts w:eastAsia="Times New Roman" w:cs="Times New Roman"/>
          <w:bCs/>
          <w:kern w:val="36"/>
          <w:szCs w:val="26"/>
        </w:rPr>
        <w:t>,</w:t>
      </w:r>
      <w:r w:rsidR="00584B90" w:rsidRPr="00CE7A28">
        <w:rPr>
          <w:rFonts w:eastAsia="Times New Roman" w:cs="Times New Roman"/>
          <w:bCs/>
          <w:kern w:val="36"/>
          <w:szCs w:val="26"/>
        </w:rPr>
        <w:t xml:space="preserve"> có thể bỏ thêm vôi cho đất. Ngoài ra</w:t>
      </w:r>
      <w:r>
        <w:rPr>
          <w:rFonts w:eastAsia="Times New Roman" w:cs="Times New Roman"/>
          <w:bCs/>
          <w:kern w:val="36"/>
          <w:szCs w:val="26"/>
        </w:rPr>
        <w:t>,</w:t>
      </w:r>
      <w:r w:rsidR="00584B90" w:rsidRPr="00CE7A28">
        <w:rPr>
          <w:rFonts w:eastAsia="Times New Roman" w:cs="Times New Roman"/>
          <w:bCs/>
          <w:kern w:val="36"/>
          <w:szCs w:val="26"/>
        </w:rPr>
        <w:t xml:space="preserve"> </w:t>
      </w:r>
      <w:r w:rsidR="0076139B">
        <w:rPr>
          <w:rFonts w:eastAsia="Times New Roman" w:cs="Times New Roman"/>
          <w:bCs/>
          <w:kern w:val="36"/>
          <w:szCs w:val="26"/>
        </w:rPr>
        <w:t>có thể sử dụng</w:t>
      </w:r>
      <w:r w:rsidR="00584B90" w:rsidRPr="00CE7A28">
        <w:rPr>
          <w:rFonts w:eastAsia="Times New Roman" w:cs="Times New Roman"/>
          <w:bCs/>
          <w:kern w:val="36"/>
          <w:szCs w:val="26"/>
        </w:rPr>
        <w:t xml:space="preserve"> phân hữu cơ vi sinh khoáng đậm đặc </w:t>
      </w:r>
      <w:r w:rsidR="0076139B">
        <w:rPr>
          <w:rFonts w:eastAsia="Times New Roman" w:cs="Times New Roman"/>
          <w:bCs/>
          <w:kern w:val="36"/>
          <w:szCs w:val="26"/>
        </w:rPr>
        <w:t>bổ sung dinh dưỡng</w:t>
      </w:r>
      <w:r w:rsidR="00584B90" w:rsidRPr="00CE7A28">
        <w:rPr>
          <w:rFonts w:eastAsia="Times New Roman" w:cs="Times New Roman"/>
          <w:bCs/>
          <w:kern w:val="36"/>
          <w:szCs w:val="26"/>
        </w:rPr>
        <w:t xml:space="preserve"> cho hồ tiêu. </w:t>
      </w:r>
    </w:p>
    <w:p w:rsidR="00584B90" w:rsidRPr="00CE7A28" w:rsidRDefault="0076139B" w:rsidP="00CE7A28">
      <w:pPr>
        <w:spacing w:after="240" w:line="360" w:lineRule="auto"/>
        <w:jc w:val="both"/>
        <w:rPr>
          <w:rFonts w:eastAsia="Times New Roman" w:cs="Times New Roman"/>
          <w:bCs/>
          <w:kern w:val="36"/>
          <w:szCs w:val="26"/>
        </w:rPr>
      </w:pPr>
      <w:r>
        <w:rPr>
          <w:rFonts w:eastAsia="Times New Roman" w:cs="Times New Roman"/>
          <w:bCs/>
          <w:kern w:val="36"/>
          <w:szCs w:val="26"/>
        </w:rPr>
        <w:t>4.5.5.3 Những điểm lưu ý khi xử lý hồ tiêu ra hoa tập trung</w:t>
      </w:r>
    </w:p>
    <w:p w:rsidR="00584B90" w:rsidRPr="00CE7A28" w:rsidRDefault="00584B90" w:rsidP="0076139B">
      <w:pPr>
        <w:spacing w:after="240" w:line="360" w:lineRule="auto"/>
        <w:ind w:firstLine="720"/>
        <w:jc w:val="both"/>
        <w:rPr>
          <w:rFonts w:eastAsia="Times New Roman" w:cs="Times New Roman"/>
          <w:bCs/>
          <w:kern w:val="36"/>
          <w:szCs w:val="26"/>
        </w:rPr>
      </w:pPr>
      <w:r w:rsidRPr="00CE7A28">
        <w:rPr>
          <w:rFonts w:eastAsia="Times New Roman" w:cs="Times New Roman"/>
          <w:bCs/>
          <w:kern w:val="36"/>
          <w:szCs w:val="26"/>
        </w:rPr>
        <w:t xml:space="preserve">Khi </w:t>
      </w:r>
      <w:r w:rsidR="0076139B">
        <w:rPr>
          <w:rFonts w:eastAsia="Times New Roman" w:cs="Times New Roman"/>
          <w:bCs/>
          <w:kern w:val="36"/>
          <w:szCs w:val="26"/>
        </w:rPr>
        <w:t>hoa</w:t>
      </w:r>
      <w:r w:rsidRPr="00CE7A28">
        <w:rPr>
          <w:rFonts w:eastAsia="Times New Roman" w:cs="Times New Roman"/>
          <w:bCs/>
          <w:kern w:val="36"/>
          <w:szCs w:val="26"/>
        </w:rPr>
        <w:t xml:space="preserve"> đang nở, tuyệt đối không được </w:t>
      </w:r>
      <w:r w:rsidR="0076139B">
        <w:rPr>
          <w:rFonts w:eastAsia="Times New Roman" w:cs="Times New Roman"/>
          <w:bCs/>
          <w:kern w:val="36"/>
          <w:szCs w:val="26"/>
        </w:rPr>
        <w:t xml:space="preserve">phun </w:t>
      </w:r>
      <w:r w:rsidRPr="00CE7A28">
        <w:rPr>
          <w:rFonts w:eastAsia="Times New Roman" w:cs="Times New Roman"/>
          <w:bCs/>
          <w:kern w:val="36"/>
          <w:szCs w:val="26"/>
        </w:rPr>
        <w:t>phân bón lá</w:t>
      </w:r>
      <w:r w:rsidR="0076139B">
        <w:rPr>
          <w:rFonts w:eastAsia="Times New Roman" w:cs="Times New Roman"/>
          <w:bCs/>
          <w:kern w:val="36"/>
          <w:szCs w:val="26"/>
        </w:rPr>
        <w:t xml:space="preserve">; làm ảnh hưởng đến sự thu phấn; </w:t>
      </w:r>
      <w:r w:rsidRPr="00CE7A28">
        <w:rPr>
          <w:rFonts w:eastAsia="Times New Roman" w:cs="Times New Roman"/>
          <w:bCs/>
          <w:kern w:val="36"/>
          <w:szCs w:val="26"/>
        </w:rPr>
        <w:t xml:space="preserve">làm cho </w:t>
      </w:r>
      <w:r w:rsidR="0076139B">
        <w:rPr>
          <w:rFonts w:eastAsia="Times New Roman" w:cs="Times New Roman"/>
          <w:bCs/>
          <w:kern w:val="36"/>
          <w:szCs w:val="26"/>
        </w:rPr>
        <w:t>hoa</w:t>
      </w:r>
      <w:r w:rsidRPr="00CE7A28">
        <w:rPr>
          <w:rFonts w:eastAsia="Times New Roman" w:cs="Times New Roman"/>
          <w:bCs/>
          <w:kern w:val="36"/>
          <w:szCs w:val="26"/>
        </w:rPr>
        <w:t xml:space="preserve"> trổ bị  thưa, </w:t>
      </w:r>
      <w:r w:rsidR="0076139B">
        <w:rPr>
          <w:rFonts w:eastAsia="Times New Roman" w:cs="Times New Roman"/>
          <w:bCs/>
          <w:kern w:val="36"/>
          <w:szCs w:val="26"/>
        </w:rPr>
        <w:t>bồ cào.</w:t>
      </w:r>
    </w:p>
    <w:p w:rsidR="0076139B" w:rsidRDefault="00584B90" w:rsidP="0076139B">
      <w:pPr>
        <w:spacing w:after="240" w:line="360" w:lineRule="auto"/>
        <w:ind w:firstLine="720"/>
        <w:jc w:val="both"/>
        <w:rPr>
          <w:rFonts w:eastAsia="Times New Roman" w:cs="Times New Roman"/>
          <w:bCs/>
          <w:kern w:val="36"/>
          <w:szCs w:val="26"/>
        </w:rPr>
      </w:pPr>
      <w:r w:rsidRPr="00CE7A28">
        <w:rPr>
          <w:rFonts w:eastAsia="Times New Roman" w:cs="Times New Roman"/>
          <w:bCs/>
          <w:kern w:val="36"/>
          <w:szCs w:val="26"/>
        </w:rPr>
        <w:t xml:space="preserve">Khi tiêu đang </w:t>
      </w:r>
      <w:r w:rsidR="0076139B">
        <w:rPr>
          <w:rFonts w:eastAsia="Times New Roman" w:cs="Times New Roman"/>
          <w:bCs/>
          <w:kern w:val="36"/>
          <w:szCs w:val="26"/>
        </w:rPr>
        <w:t>ra hoa</w:t>
      </w:r>
      <w:r w:rsidRPr="00CE7A28">
        <w:rPr>
          <w:rFonts w:eastAsia="Times New Roman" w:cs="Times New Roman"/>
          <w:bCs/>
          <w:kern w:val="36"/>
          <w:szCs w:val="26"/>
        </w:rPr>
        <w:t xml:space="preserve"> cần làm cho độ ẩm không khí của vườn tăng lên bằng cách tưới gốc hoặc có thể dùng máy </w:t>
      </w:r>
      <w:r w:rsidR="0076139B">
        <w:rPr>
          <w:rFonts w:eastAsia="Times New Roman" w:cs="Times New Roman"/>
          <w:bCs/>
          <w:kern w:val="36"/>
          <w:szCs w:val="26"/>
        </w:rPr>
        <w:t xml:space="preserve">phun nước </w:t>
      </w:r>
      <w:r w:rsidRPr="00CE7A28">
        <w:rPr>
          <w:rFonts w:eastAsia="Times New Roman" w:cs="Times New Roman"/>
          <w:bCs/>
          <w:kern w:val="36"/>
          <w:szCs w:val="26"/>
        </w:rPr>
        <w:t xml:space="preserve">vào không khí xung quanh cây </w:t>
      </w:r>
      <w:r w:rsidR="0076139B">
        <w:rPr>
          <w:rFonts w:eastAsia="Times New Roman" w:cs="Times New Roman"/>
          <w:bCs/>
          <w:kern w:val="36"/>
          <w:szCs w:val="26"/>
        </w:rPr>
        <w:t xml:space="preserve">hồ </w:t>
      </w:r>
      <w:r w:rsidRPr="00CE7A28">
        <w:rPr>
          <w:rFonts w:eastAsia="Times New Roman" w:cs="Times New Roman"/>
          <w:bCs/>
          <w:kern w:val="36"/>
          <w:szCs w:val="26"/>
        </w:rPr>
        <w:t>tiêu</w:t>
      </w:r>
      <w:r w:rsidR="0076139B">
        <w:rPr>
          <w:rFonts w:eastAsia="Times New Roman" w:cs="Times New Roman"/>
          <w:bCs/>
          <w:kern w:val="36"/>
          <w:szCs w:val="26"/>
        </w:rPr>
        <w:t xml:space="preserve"> (ba ngày/lần); t</w:t>
      </w:r>
      <w:r w:rsidRPr="00CE7A28">
        <w:rPr>
          <w:rFonts w:eastAsia="Times New Roman" w:cs="Times New Roman"/>
          <w:bCs/>
          <w:kern w:val="36"/>
          <w:szCs w:val="26"/>
        </w:rPr>
        <w:t xml:space="preserve">uyệt đối không </w:t>
      </w:r>
      <w:r w:rsidR="0076139B">
        <w:rPr>
          <w:rFonts w:eastAsia="Times New Roman" w:cs="Times New Roman"/>
          <w:bCs/>
          <w:kern w:val="36"/>
          <w:szCs w:val="26"/>
        </w:rPr>
        <w:t>phun</w:t>
      </w:r>
      <w:r w:rsidRPr="00CE7A28">
        <w:rPr>
          <w:rFonts w:eastAsia="Times New Roman" w:cs="Times New Roman"/>
          <w:bCs/>
          <w:kern w:val="36"/>
          <w:szCs w:val="26"/>
        </w:rPr>
        <w:t xml:space="preserve"> lên </w:t>
      </w:r>
      <w:r w:rsidR="0076139B">
        <w:rPr>
          <w:rFonts w:eastAsia="Times New Roman" w:cs="Times New Roman"/>
          <w:bCs/>
          <w:kern w:val="36"/>
          <w:szCs w:val="26"/>
        </w:rPr>
        <w:t>hoa</w:t>
      </w:r>
      <w:r w:rsidRPr="00CE7A28">
        <w:rPr>
          <w:rFonts w:eastAsia="Times New Roman" w:cs="Times New Roman"/>
          <w:bCs/>
          <w:kern w:val="36"/>
          <w:szCs w:val="26"/>
        </w:rPr>
        <w:t xml:space="preserve">. Khi độ ẩm trong không khí tăng cao thì các đầu nhụy của hoa lưỡng tính cương lên dễ bám dính các hạt phấn, làm tăng khả năng thụ phấn. Thời gian </w:t>
      </w:r>
      <w:r w:rsidR="0076139B">
        <w:rPr>
          <w:rFonts w:eastAsia="Times New Roman" w:cs="Times New Roman"/>
          <w:bCs/>
          <w:kern w:val="36"/>
          <w:szCs w:val="26"/>
        </w:rPr>
        <w:t xml:space="preserve">ra </w:t>
      </w:r>
      <w:r w:rsidR="0076139B">
        <w:rPr>
          <w:rFonts w:eastAsia="Times New Roman" w:cs="Times New Roman"/>
          <w:bCs/>
          <w:kern w:val="36"/>
          <w:szCs w:val="26"/>
        </w:rPr>
        <w:lastRenderedPageBreak/>
        <w:t>hoa</w:t>
      </w:r>
      <w:r w:rsidRPr="00CE7A28">
        <w:rPr>
          <w:rFonts w:eastAsia="Times New Roman" w:cs="Times New Roman"/>
          <w:bCs/>
          <w:kern w:val="36"/>
          <w:szCs w:val="26"/>
        </w:rPr>
        <w:t xml:space="preserve"> của hồ tiêu kéo dài từ 10</w:t>
      </w:r>
      <w:r w:rsidR="0076139B">
        <w:rPr>
          <w:rFonts w:eastAsia="Times New Roman" w:cs="Times New Roman"/>
          <w:bCs/>
          <w:kern w:val="36"/>
          <w:szCs w:val="26"/>
        </w:rPr>
        <w:t xml:space="preserve"> </w:t>
      </w:r>
      <w:r w:rsidRPr="00CE7A28">
        <w:rPr>
          <w:rFonts w:eastAsia="Times New Roman" w:cs="Times New Roman"/>
          <w:bCs/>
          <w:kern w:val="36"/>
          <w:szCs w:val="26"/>
        </w:rPr>
        <w:t>-</w:t>
      </w:r>
      <w:r w:rsidR="0076139B">
        <w:rPr>
          <w:rFonts w:eastAsia="Times New Roman" w:cs="Times New Roman"/>
          <w:bCs/>
          <w:kern w:val="36"/>
          <w:szCs w:val="26"/>
        </w:rPr>
        <w:t xml:space="preserve"> </w:t>
      </w:r>
      <w:r w:rsidRPr="00CE7A28">
        <w:rPr>
          <w:rFonts w:eastAsia="Times New Roman" w:cs="Times New Roman"/>
          <w:bCs/>
          <w:kern w:val="36"/>
          <w:szCs w:val="26"/>
        </w:rPr>
        <w:t xml:space="preserve">20 ngày. Đó chính là lý do tại sao những cây hồ tiêu trổ bông muộn </w:t>
      </w:r>
      <w:r w:rsidR="0076139B">
        <w:rPr>
          <w:rFonts w:eastAsia="Times New Roman" w:cs="Times New Roman"/>
          <w:bCs/>
          <w:kern w:val="36"/>
          <w:szCs w:val="26"/>
        </w:rPr>
        <w:t>(</w:t>
      </w:r>
      <w:r w:rsidRPr="00CE7A28">
        <w:rPr>
          <w:rFonts w:eastAsia="Times New Roman" w:cs="Times New Roman"/>
          <w:bCs/>
          <w:kern w:val="36"/>
          <w:szCs w:val="26"/>
        </w:rPr>
        <w:t xml:space="preserve">tiêu Sẻ, Sẻ </w:t>
      </w:r>
      <w:r w:rsidR="0076139B">
        <w:rPr>
          <w:rFonts w:eastAsia="Times New Roman" w:cs="Times New Roman"/>
          <w:bCs/>
          <w:kern w:val="36"/>
          <w:szCs w:val="26"/>
        </w:rPr>
        <w:t>m</w:t>
      </w:r>
      <w:r w:rsidRPr="00CE7A28">
        <w:rPr>
          <w:rFonts w:eastAsia="Times New Roman" w:cs="Times New Roman"/>
          <w:bCs/>
          <w:kern w:val="36"/>
          <w:szCs w:val="26"/>
        </w:rPr>
        <w:t>ỡ</w:t>
      </w:r>
      <w:r w:rsidR="0076139B">
        <w:rPr>
          <w:rFonts w:eastAsia="Times New Roman" w:cs="Times New Roman"/>
          <w:bCs/>
          <w:kern w:val="36"/>
          <w:szCs w:val="26"/>
        </w:rPr>
        <w:t>)</w:t>
      </w:r>
      <w:r w:rsidRPr="00CE7A28">
        <w:rPr>
          <w:rFonts w:eastAsia="Times New Roman" w:cs="Times New Roman"/>
          <w:bCs/>
          <w:kern w:val="36"/>
          <w:szCs w:val="26"/>
        </w:rPr>
        <w:t xml:space="preserve"> hay tiêu trổ đợt 2</w:t>
      </w:r>
      <w:r w:rsidR="0076139B">
        <w:rPr>
          <w:rFonts w:eastAsia="Times New Roman" w:cs="Times New Roman"/>
          <w:bCs/>
          <w:kern w:val="36"/>
          <w:szCs w:val="26"/>
        </w:rPr>
        <w:t xml:space="preserve"> thì hạt sẽ to và đều hạt hơn; n</w:t>
      </w:r>
      <w:r w:rsidRPr="00CE7A28">
        <w:rPr>
          <w:rFonts w:eastAsia="Times New Roman" w:cs="Times New Roman"/>
          <w:bCs/>
          <w:kern w:val="36"/>
          <w:szCs w:val="26"/>
        </w:rPr>
        <w:t xml:space="preserve">hững giống trổ sớm </w:t>
      </w:r>
      <w:r w:rsidR="0076139B">
        <w:rPr>
          <w:rFonts w:eastAsia="Times New Roman" w:cs="Times New Roman"/>
          <w:bCs/>
          <w:kern w:val="36"/>
          <w:szCs w:val="26"/>
        </w:rPr>
        <w:t>(tiêu</w:t>
      </w:r>
      <w:r w:rsidRPr="00CE7A28">
        <w:rPr>
          <w:rFonts w:eastAsia="Times New Roman" w:cs="Times New Roman"/>
          <w:bCs/>
          <w:kern w:val="36"/>
          <w:szCs w:val="26"/>
        </w:rPr>
        <w:t xml:space="preserve"> </w:t>
      </w:r>
      <w:r w:rsidR="0076139B">
        <w:rPr>
          <w:rFonts w:eastAsia="Times New Roman" w:cs="Times New Roman"/>
          <w:bCs/>
          <w:kern w:val="36"/>
          <w:szCs w:val="26"/>
        </w:rPr>
        <w:t>Ấ</w:t>
      </w:r>
      <w:r w:rsidRPr="00CE7A28">
        <w:rPr>
          <w:rFonts w:eastAsia="Times New Roman" w:cs="Times New Roman"/>
          <w:bCs/>
          <w:kern w:val="36"/>
          <w:szCs w:val="26"/>
        </w:rPr>
        <w:t>n Độ</w:t>
      </w:r>
      <w:r w:rsidR="0076139B">
        <w:rPr>
          <w:rFonts w:eastAsia="Times New Roman" w:cs="Times New Roman"/>
          <w:bCs/>
          <w:kern w:val="36"/>
          <w:szCs w:val="26"/>
        </w:rPr>
        <w:t>)</w:t>
      </w:r>
      <w:r w:rsidRPr="00CE7A28">
        <w:rPr>
          <w:rFonts w:eastAsia="Times New Roman" w:cs="Times New Roman"/>
          <w:bCs/>
          <w:kern w:val="36"/>
          <w:szCs w:val="26"/>
        </w:rPr>
        <w:t xml:space="preserve"> hay bị bồ cào. </w:t>
      </w:r>
    </w:p>
    <w:p w:rsidR="00584B90" w:rsidRPr="00CE7A28" w:rsidRDefault="00584B90" w:rsidP="0076139B">
      <w:pPr>
        <w:spacing w:after="240" w:line="360" w:lineRule="auto"/>
        <w:ind w:firstLine="720"/>
        <w:jc w:val="both"/>
        <w:rPr>
          <w:rFonts w:eastAsia="Times New Roman" w:cs="Times New Roman"/>
          <w:bCs/>
          <w:kern w:val="36"/>
          <w:szCs w:val="26"/>
        </w:rPr>
      </w:pPr>
      <w:r w:rsidRPr="00CE7A28">
        <w:rPr>
          <w:rFonts w:eastAsia="Times New Roman" w:cs="Times New Roman"/>
          <w:bCs/>
          <w:kern w:val="36"/>
          <w:szCs w:val="26"/>
        </w:rPr>
        <w:t>Với giống tiêu Ấn Độ</w:t>
      </w:r>
      <w:r w:rsidR="0076139B">
        <w:rPr>
          <w:rFonts w:eastAsia="Times New Roman" w:cs="Times New Roman"/>
          <w:bCs/>
          <w:kern w:val="36"/>
          <w:szCs w:val="26"/>
        </w:rPr>
        <w:t xml:space="preserve">, có thể nâng lượng hữu cơ </w:t>
      </w:r>
      <w:r w:rsidRPr="00CE7A28">
        <w:rPr>
          <w:rFonts w:eastAsia="Times New Roman" w:cs="Times New Roman"/>
          <w:bCs/>
          <w:kern w:val="36"/>
          <w:szCs w:val="26"/>
        </w:rPr>
        <w:t xml:space="preserve">lên 150% so với bình thường </w:t>
      </w:r>
      <w:r w:rsidR="0076139B">
        <w:rPr>
          <w:rFonts w:eastAsia="Times New Roman" w:cs="Times New Roman"/>
          <w:bCs/>
          <w:kern w:val="36"/>
          <w:szCs w:val="26"/>
        </w:rPr>
        <w:t xml:space="preserve">để đảm bảo </w:t>
      </w:r>
      <w:r w:rsidRPr="00CE7A28">
        <w:rPr>
          <w:rFonts w:eastAsia="Times New Roman" w:cs="Times New Roman"/>
          <w:bCs/>
          <w:kern w:val="36"/>
          <w:szCs w:val="26"/>
        </w:rPr>
        <w:t xml:space="preserve">năng suất cao và ổn định mà không phải quan tâm nhiều tới việc phân hóa mầm hoa, vì nó rất nhiều hoa. </w:t>
      </w:r>
      <w:r w:rsidR="0076139B">
        <w:rPr>
          <w:rFonts w:eastAsia="Times New Roman" w:cs="Times New Roman"/>
          <w:bCs/>
          <w:kern w:val="36"/>
          <w:szCs w:val="26"/>
        </w:rPr>
        <w:t>Để có năng suất cao và ổn định, không phải chỉ ra hoa tập trung, mà phải đảm bảo dinh dưỡng cho hồ tiêu suốt chu kỳ; n</w:t>
      </w:r>
      <w:r w:rsidRPr="00CE7A28">
        <w:rPr>
          <w:rFonts w:eastAsia="Times New Roman" w:cs="Times New Roman"/>
          <w:bCs/>
          <w:kern w:val="36"/>
          <w:szCs w:val="26"/>
        </w:rPr>
        <w:t>ếu thiếu dinh dưỡng thì cây sẽ bị rụng trái non, thối trái non.</w:t>
      </w:r>
    </w:p>
    <w:p w:rsidR="00584B90" w:rsidRPr="00CE7A28" w:rsidRDefault="0076139B" w:rsidP="0076139B">
      <w:pPr>
        <w:spacing w:after="240" w:line="360" w:lineRule="auto"/>
        <w:ind w:firstLine="720"/>
        <w:jc w:val="both"/>
        <w:rPr>
          <w:rFonts w:eastAsia="Times New Roman" w:cs="Times New Roman"/>
          <w:bCs/>
          <w:kern w:val="36"/>
          <w:szCs w:val="26"/>
        </w:rPr>
      </w:pPr>
      <w:r>
        <w:rPr>
          <w:rFonts w:eastAsia="Times New Roman" w:cs="Times New Roman"/>
          <w:bCs/>
          <w:kern w:val="36"/>
          <w:szCs w:val="26"/>
        </w:rPr>
        <w:t>Tùy theo sinh trưởng của cây hồ tiêu, có thể phun bổ sung các loại phân bón lá</w:t>
      </w:r>
      <w:r w:rsidR="00BD1057">
        <w:rPr>
          <w:rFonts w:eastAsia="Times New Roman" w:cs="Times New Roman"/>
          <w:bCs/>
          <w:kern w:val="36"/>
          <w:szCs w:val="26"/>
        </w:rPr>
        <w:t xml:space="preserve"> </w:t>
      </w:r>
      <w:r w:rsidR="00584B90" w:rsidRPr="00CE7A28">
        <w:rPr>
          <w:rFonts w:eastAsia="Times New Roman" w:cs="Times New Roman"/>
          <w:bCs/>
          <w:kern w:val="36"/>
          <w:szCs w:val="26"/>
        </w:rPr>
        <w:t xml:space="preserve">theo từng thời kỳ phát triển của hồ tiêu như sau: </w:t>
      </w:r>
      <w:r w:rsidR="00BD1057">
        <w:rPr>
          <w:rFonts w:eastAsia="Times New Roman" w:cs="Times New Roman"/>
          <w:bCs/>
          <w:kern w:val="36"/>
          <w:szCs w:val="26"/>
        </w:rPr>
        <w:t>k</w:t>
      </w:r>
      <w:r w:rsidR="00584B90" w:rsidRPr="00CE7A28">
        <w:rPr>
          <w:rFonts w:eastAsia="Times New Roman" w:cs="Times New Roman"/>
          <w:bCs/>
          <w:kern w:val="36"/>
          <w:szCs w:val="26"/>
        </w:rPr>
        <w:t xml:space="preserve">hi đang nuôi hoa và lá non, </w:t>
      </w:r>
      <w:r w:rsidR="00BD1057">
        <w:rPr>
          <w:rFonts w:eastAsia="Times New Roman" w:cs="Times New Roman"/>
          <w:bCs/>
          <w:kern w:val="36"/>
          <w:szCs w:val="26"/>
        </w:rPr>
        <w:t>cần sử dụng các loại</w:t>
      </w:r>
      <w:r w:rsidR="00584B90" w:rsidRPr="00CE7A28">
        <w:rPr>
          <w:rFonts w:eastAsia="Times New Roman" w:cs="Times New Roman"/>
          <w:bCs/>
          <w:kern w:val="36"/>
          <w:szCs w:val="26"/>
        </w:rPr>
        <w:t xml:space="preserve"> phân bón lá có hà</w:t>
      </w:r>
      <w:r w:rsidR="00BD1057">
        <w:rPr>
          <w:rFonts w:eastAsia="Times New Roman" w:cs="Times New Roman"/>
          <w:bCs/>
          <w:kern w:val="36"/>
          <w:szCs w:val="26"/>
        </w:rPr>
        <w:t>m lượng N cao sau đó giảm dần; k</w:t>
      </w:r>
      <w:r w:rsidR="00584B90" w:rsidRPr="00CE7A28">
        <w:rPr>
          <w:rFonts w:eastAsia="Times New Roman" w:cs="Times New Roman"/>
          <w:bCs/>
          <w:kern w:val="36"/>
          <w:szCs w:val="26"/>
        </w:rPr>
        <w:t xml:space="preserve">hi vào hạt, nên </w:t>
      </w:r>
      <w:r w:rsidR="00BD1057">
        <w:rPr>
          <w:rFonts w:eastAsia="Times New Roman" w:cs="Times New Roman"/>
          <w:bCs/>
          <w:kern w:val="36"/>
          <w:szCs w:val="26"/>
        </w:rPr>
        <w:t xml:space="preserve">sử dụng </w:t>
      </w:r>
      <w:r w:rsidR="00584B90" w:rsidRPr="00CE7A28">
        <w:rPr>
          <w:rFonts w:eastAsia="Times New Roman" w:cs="Times New Roman"/>
          <w:bCs/>
          <w:kern w:val="36"/>
          <w:szCs w:val="26"/>
        </w:rPr>
        <w:t xml:space="preserve">loại phân bón lá có hàm lượng N ít, chủ yếu là P và K +TE để tránh không cho tiêu ra lá non. Đặc tính của cây hồ tiêu là khi đã ra lá non thì dù ít hay nhiều sẽ ra hoa. </w:t>
      </w:r>
    </w:p>
    <w:p w:rsidR="00584B90" w:rsidRPr="00CE7A28" w:rsidRDefault="00584B90" w:rsidP="00BD1057">
      <w:pPr>
        <w:spacing w:after="240" w:line="360" w:lineRule="auto"/>
        <w:ind w:firstLine="720"/>
        <w:jc w:val="both"/>
        <w:rPr>
          <w:rFonts w:eastAsia="Times New Roman" w:cs="Times New Roman"/>
          <w:bCs/>
          <w:kern w:val="36"/>
          <w:szCs w:val="26"/>
        </w:rPr>
      </w:pPr>
      <w:r w:rsidRPr="00CE7A28">
        <w:rPr>
          <w:rFonts w:eastAsia="Times New Roman" w:cs="Times New Roman"/>
          <w:bCs/>
          <w:kern w:val="36"/>
          <w:szCs w:val="26"/>
        </w:rPr>
        <w:t xml:space="preserve">Khi chuẩn bị thu hoạch, nên bón phân </w:t>
      </w:r>
      <w:r w:rsidR="00BD1057">
        <w:rPr>
          <w:rFonts w:eastAsia="Times New Roman" w:cs="Times New Roman"/>
          <w:bCs/>
          <w:kern w:val="36"/>
          <w:szCs w:val="26"/>
        </w:rPr>
        <w:t>hữu cơ vào gốc cây</w:t>
      </w:r>
      <w:r w:rsidRPr="00CE7A28">
        <w:rPr>
          <w:rFonts w:eastAsia="Times New Roman" w:cs="Times New Roman"/>
          <w:bCs/>
          <w:kern w:val="36"/>
          <w:szCs w:val="26"/>
        </w:rPr>
        <w:t>.</w:t>
      </w:r>
    </w:p>
    <w:p w:rsidR="00AE56E2" w:rsidRPr="009F5ED9" w:rsidRDefault="00584B90" w:rsidP="009F5ED9">
      <w:pPr>
        <w:spacing w:after="240" w:line="360" w:lineRule="auto"/>
        <w:jc w:val="both"/>
        <w:rPr>
          <w:rFonts w:eastAsia="Times New Roman" w:cs="Times New Roman"/>
          <w:szCs w:val="26"/>
        </w:rPr>
      </w:pPr>
      <w:r>
        <w:rPr>
          <w:rFonts w:eastAsia="Times New Roman" w:cs="Times New Roman"/>
          <w:szCs w:val="26"/>
        </w:rPr>
        <w:t xml:space="preserve">4.5.6 </w:t>
      </w:r>
      <w:r w:rsidR="00991CAA" w:rsidRPr="009F5ED9">
        <w:rPr>
          <w:rFonts w:eastAsia="Times New Roman" w:cs="Times New Roman"/>
          <w:szCs w:val="26"/>
        </w:rPr>
        <w:t>Các chăm sóc khác</w:t>
      </w:r>
    </w:p>
    <w:p w:rsidR="00F245A3" w:rsidRDefault="00991CAA" w:rsidP="00991CAA">
      <w:pPr>
        <w:spacing w:after="240" w:line="360" w:lineRule="auto"/>
        <w:ind w:firstLine="720"/>
        <w:jc w:val="both"/>
        <w:rPr>
          <w:rFonts w:eastAsia="Times New Roman" w:cs="Times New Roman"/>
          <w:szCs w:val="26"/>
        </w:rPr>
      </w:pPr>
      <w:r>
        <w:rPr>
          <w:rFonts w:eastAsia="Times New Roman" w:cs="Times New Roman"/>
          <w:szCs w:val="26"/>
        </w:rPr>
        <w:t xml:space="preserve">Kích thước và tính chất mô đất ở vùng thấp hay hốc trồng ở vùng cây đóng một vai trò quyết định trong đời sống và năng suất của cây hồ tiêu. Cây hồ tiêu thích ẩm mà không úng. Muốn có một mô hay hốc ẩm mà không úng thì mô đất phải có nhiều chất hữu cơ, tơi xốp, gia tăng khả năng giữ nước mà lại thoát nước tốt; trong mùa mưa thì mô hay hốc không bị đọng nước, gây úng cho bộ rễ. </w:t>
      </w:r>
      <w:r w:rsidR="00F245A3">
        <w:rPr>
          <w:rFonts w:eastAsia="Times New Roman" w:cs="Times New Roman"/>
          <w:szCs w:val="26"/>
        </w:rPr>
        <w:t>H</w:t>
      </w:r>
      <w:r>
        <w:rPr>
          <w:rFonts w:eastAsia="Times New Roman" w:cs="Times New Roman"/>
          <w:szCs w:val="26"/>
        </w:rPr>
        <w:t xml:space="preserve">àng năm nên có kế hoạch tăng dần kích thước của mô hay hốc bằng cách dùng đất mặt tốt, có nhiều chất hữu cơ cộng thêm với phân chuồng, phân rác mục, tro trấu để đắp thêm cho mô hay hốc để gia tăng diện tích hoạt động của bộ rễ, </w:t>
      </w:r>
      <w:r w:rsidR="00F245A3">
        <w:rPr>
          <w:rFonts w:eastAsia="Times New Roman" w:cs="Times New Roman"/>
          <w:szCs w:val="26"/>
        </w:rPr>
        <w:t>giúp</w:t>
      </w:r>
      <w:r>
        <w:rPr>
          <w:rFonts w:eastAsia="Times New Roman" w:cs="Times New Roman"/>
          <w:szCs w:val="26"/>
        </w:rPr>
        <w:t xml:space="preserve"> tiêu sinh trưởng mạnh</w:t>
      </w:r>
      <w:r w:rsidR="00F245A3">
        <w:rPr>
          <w:rFonts w:eastAsia="Times New Roman" w:cs="Times New Roman"/>
          <w:szCs w:val="26"/>
        </w:rPr>
        <w:t>,</w:t>
      </w:r>
      <w:r>
        <w:rPr>
          <w:rFonts w:eastAsia="Times New Roman" w:cs="Times New Roman"/>
          <w:szCs w:val="26"/>
        </w:rPr>
        <w:t xml:space="preserve"> cho năng suất cao. </w:t>
      </w:r>
    </w:p>
    <w:p w:rsidR="00F245A3" w:rsidRDefault="00991CAA" w:rsidP="00991CAA">
      <w:pPr>
        <w:spacing w:after="240" w:line="360" w:lineRule="auto"/>
        <w:ind w:firstLine="720"/>
        <w:jc w:val="both"/>
        <w:rPr>
          <w:rFonts w:eastAsia="Times New Roman" w:cs="Times New Roman"/>
          <w:szCs w:val="26"/>
        </w:rPr>
      </w:pPr>
      <w:r>
        <w:rPr>
          <w:rFonts w:eastAsia="Times New Roman" w:cs="Times New Roman"/>
          <w:szCs w:val="26"/>
        </w:rPr>
        <w:t xml:space="preserve">Việc tưới nước cho </w:t>
      </w:r>
      <w:r w:rsidR="00F245A3">
        <w:rPr>
          <w:rFonts w:eastAsia="Times New Roman" w:cs="Times New Roman"/>
          <w:szCs w:val="26"/>
        </w:rPr>
        <w:t xml:space="preserve">cây hồ </w:t>
      </w:r>
      <w:r>
        <w:rPr>
          <w:rFonts w:eastAsia="Times New Roman" w:cs="Times New Roman"/>
          <w:szCs w:val="26"/>
        </w:rPr>
        <w:t>tiêu trong mùa nắng là rất quan trọng để giúp cho trái no tròn, thiếu nước trái lép nhiều và không lớn được, đưa đến năng suất</w:t>
      </w:r>
      <w:r w:rsidR="00F245A3">
        <w:rPr>
          <w:rFonts w:eastAsia="Times New Roman" w:cs="Times New Roman"/>
          <w:szCs w:val="26"/>
        </w:rPr>
        <w:t xml:space="preserve"> thấp.</w:t>
      </w:r>
    </w:p>
    <w:p w:rsidR="009F5ED9" w:rsidRDefault="00991CAA" w:rsidP="00991CAA">
      <w:pPr>
        <w:spacing w:after="240" w:line="360" w:lineRule="auto"/>
        <w:ind w:firstLine="720"/>
        <w:jc w:val="both"/>
        <w:rPr>
          <w:rFonts w:eastAsia="Times New Roman" w:cs="Times New Roman"/>
          <w:szCs w:val="26"/>
        </w:rPr>
      </w:pPr>
      <w:r>
        <w:rPr>
          <w:rFonts w:eastAsia="Times New Roman" w:cs="Times New Roman"/>
          <w:szCs w:val="26"/>
        </w:rPr>
        <w:t>Ngoài tưới nước</w:t>
      </w:r>
      <w:r w:rsidR="00F245A3">
        <w:rPr>
          <w:rFonts w:eastAsia="Times New Roman" w:cs="Times New Roman"/>
          <w:szCs w:val="26"/>
        </w:rPr>
        <w:t>,</w:t>
      </w:r>
      <w:r>
        <w:rPr>
          <w:rFonts w:eastAsia="Times New Roman" w:cs="Times New Roman"/>
          <w:szCs w:val="26"/>
        </w:rPr>
        <w:t xml:space="preserve"> việc tủ gốc cho tiêu trong m</w:t>
      </w:r>
      <w:r w:rsidR="00F245A3">
        <w:rPr>
          <w:rFonts w:eastAsia="Times New Roman" w:cs="Times New Roman"/>
          <w:szCs w:val="26"/>
        </w:rPr>
        <w:t>ùa</w:t>
      </w:r>
      <w:r>
        <w:rPr>
          <w:rFonts w:eastAsia="Times New Roman" w:cs="Times New Roman"/>
          <w:szCs w:val="26"/>
        </w:rPr>
        <w:t xml:space="preserve"> nắng để giữ ẩm và khơi </w:t>
      </w:r>
      <w:r w:rsidR="00F245A3">
        <w:rPr>
          <w:rFonts w:eastAsia="Times New Roman" w:cs="Times New Roman"/>
          <w:szCs w:val="26"/>
        </w:rPr>
        <w:t>gốc</w:t>
      </w:r>
      <w:r>
        <w:rPr>
          <w:rFonts w:eastAsia="Times New Roman" w:cs="Times New Roman"/>
          <w:szCs w:val="26"/>
        </w:rPr>
        <w:t xml:space="preserve"> trong màu mưa để tránh cho tiêu bị úng là </w:t>
      </w:r>
      <w:r w:rsidR="00F245A3">
        <w:rPr>
          <w:rFonts w:eastAsia="Times New Roman" w:cs="Times New Roman"/>
          <w:szCs w:val="26"/>
        </w:rPr>
        <w:t xml:space="preserve">rất cần thiết. </w:t>
      </w:r>
      <w:r>
        <w:rPr>
          <w:rFonts w:eastAsia="Times New Roman" w:cs="Times New Roman"/>
          <w:szCs w:val="26"/>
        </w:rPr>
        <w:t xml:space="preserve">Tại các vùng có giới hạn nước tưới (miền Đông Nam Bộ, Tây Nguyên) biện pháp tủ gốc giữ ẩm cũng cho phép tiết kiệm một lượng nước đáng kể. Vật liệu dùng để tủ gốc thường là xác cỏ, thân lá cây, phân xanh, rơm rạ, </w:t>
      </w:r>
      <w:r>
        <w:rPr>
          <w:rFonts w:eastAsia="Times New Roman" w:cs="Times New Roman"/>
          <w:szCs w:val="26"/>
        </w:rPr>
        <w:lastRenderedPageBreak/>
        <w:t>trấu,</w:t>
      </w:r>
      <w:r w:rsidR="00F245A3">
        <w:rPr>
          <w:rFonts w:eastAsia="Times New Roman" w:cs="Times New Roman"/>
          <w:szCs w:val="26"/>
        </w:rPr>
        <w:t xml:space="preserve"> tro dừa, than bùn, lá cây rừng</w:t>
      </w:r>
      <w:r>
        <w:rPr>
          <w:rFonts w:eastAsia="Times New Roman" w:cs="Times New Roman"/>
          <w:szCs w:val="26"/>
        </w:rPr>
        <w:t xml:space="preserve">… </w:t>
      </w:r>
      <w:r w:rsidR="00F245A3">
        <w:rPr>
          <w:rFonts w:eastAsia="Times New Roman" w:cs="Times New Roman"/>
          <w:szCs w:val="26"/>
        </w:rPr>
        <w:t>C</w:t>
      </w:r>
      <w:r>
        <w:rPr>
          <w:rFonts w:eastAsia="Times New Roman" w:cs="Times New Roman"/>
          <w:szCs w:val="26"/>
        </w:rPr>
        <w:t>hiều dày lớp tủ khoảng từ 5 – 15 cm và khoảng cách gốc tiêu từ 15 – 20 cm.</w:t>
      </w:r>
    </w:p>
    <w:p w:rsidR="009F5ED9" w:rsidRPr="009F5ED9" w:rsidRDefault="009F5ED9" w:rsidP="009F5ED9">
      <w:pPr>
        <w:spacing w:after="240" w:line="360" w:lineRule="auto"/>
        <w:ind w:firstLine="720"/>
        <w:jc w:val="both"/>
        <w:rPr>
          <w:rFonts w:eastAsia="Times New Roman" w:cs="Times New Roman"/>
          <w:szCs w:val="26"/>
        </w:rPr>
      </w:pPr>
      <w:r w:rsidRPr="009F5ED9">
        <w:rPr>
          <w:rFonts w:eastAsia="Times New Roman" w:cs="Times New Roman"/>
          <w:szCs w:val="26"/>
        </w:rPr>
        <w:t xml:space="preserve">Làm cỏ xới xáo vun gốc: </w:t>
      </w:r>
      <w:r>
        <w:rPr>
          <w:rFonts w:eastAsia="Times New Roman" w:cs="Times New Roman"/>
          <w:szCs w:val="26"/>
        </w:rPr>
        <w:t>l</w:t>
      </w:r>
      <w:r w:rsidRPr="009F5ED9">
        <w:rPr>
          <w:rFonts w:eastAsia="Times New Roman" w:cs="Times New Roman"/>
          <w:szCs w:val="26"/>
        </w:rPr>
        <w:t>àm cỏ tạo thành các băng sạch cỏ</w:t>
      </w:r>
      <w:r>
        <w:rPr>
          <w:rFonts w:eastAsia="Times New Roman" w:cs="Times New Roman"/>
          <w:szCs w:val="26"/>
        </w:rPr>
        <w:t>;</w:t>
      </w:r>
      <w:r w:rsidRPr="009F5ED9">
        <w:rPr>
          <w:rFonts w:eastAsia="Times New Roman" w:cs="Times New Roman"/>
          <w:szCs w:val="26"/>
        </w:rPr>
        <w:t xml:space="preserve"> vào mùa mưa 1</w:t>
      </w:r>
      <w:r>
        <w:rPr>
          <w:rFonts w:eastAsia="Times New Roman" w:cs="Times New Roman"/>
          <w:szCs w:val="26"/>
        </w:rPr>
        <w:t xml:space="preserve"> </w:t>
      </w:r>
      <w:r w:rsidRPr="009F5ED9">
        <w:rPr>
          <w:rFonts w:eastAsia="Times New Roman" w:cs="Times New Roman"/>
          <w:szCs w:val="26"/>
        </w:rPr>
        <w:t>-</w:t>
      </w:r>
      <w:r>
        <w:rPr>
          <w:rFonts w:eastAsia="Times New Roman" w:cs="Times New Roman"/>
          <w:szCs w:val="26"/>
        </w:rPr>
        <w:t xml:space="preserve"> </w:t>
      </w:r>
      <w:r w:rsidRPr="009F5ED9">
        <w:rPr>
          <w:rFonts w:eastAsia="Times New Roman" w:cs="Times New Roman"/>
          <w:szCs w:val="26"/>
        </w:rPr>
        <w:t>2 tháng/lần, mùa khô 2</w:t>
      </w:r>
      <w:r>
        <w:rPr>
          <w:rFonts w:eastAsia="Times New Roman" w:cs="Times New Roman"/>
          <w:szCs w:val="26"/>
        </w:rPr>
        <w:t xml:space="preserve"> </w:t>
      </w:r>
      <w:r w:rsidRPr="009F5ED9">
        <w:rPr>
          <w:rFonts w:eastAsia="Times New Roman" w:cs="Times New Roman"/>
          <w:szCs w:val="26"/>
        </w:rPr>
        <w:t>-</w:t>
      </w:r>
      <w:r>
        <w:rPr>
          <w:rFonts w:eastAsia="Times New Roman" w:cs="Times New Roman"/>
          <w:szCs w:val="26"/>
        </w:rPr>
        <w:t xml:space="preserve"> </w:t>
      </w:r>
      <w:r w:rsidRPr="009F5ED9">
        <w:rPr>
          <w:rFonts w:eastAsia="Times New Roman" w:cs="Times New Roman"/>
          <w:szCs w:val="26"/>
        </w:rPr>
        <w:t>3 tháng/lần. Đầu và cuối mùa mưa cày xới quanh gốc tránh làm tổn thương đến rễ.</w:t>
      </w:r>
    </w:p>
    <w:p w:rsidR="00991CAA" w:rsidRDefault="00991CAA" w:rsidP="00991CAA">
      <w:pPr>
        <w:spacing w:after="240" w:line="360" w:lineRule="auto"/>
        <w:ind w:firstLine="720"/>
        <w:jc w:val="both"/>
        <w:rPr>
          <w:rFonts w:eastAsia="Times New Roman" w:cs="Times New Roman"/>
          <w:szCs w:val="26"/>
        </w:rPr>
      </w:pPr>
      <w:r>
        <w:rPr>
          <w:rFonts w:eastAsia="Times New Roman" w:cs="Times New Roman"/>
          <w:szCs w:val="26"/>
        </w:rPr>
        <w:t xml:space="preserve"> </w:t>
      </w:r>
    </w:p>
    <w:p w:rsidR="00991CAA" w:rsidRPr="00733B12" w:rsidRDefault="00991CAA" w:rsidP="00AE56E2">
      <w:pPr>
        <w:spacing w:after="240" w:line="360" w:lineRule="auto"/>
        <w:jc w:val="both"/>
      </w:pPr>
    </w:p>
    <w:p w:rsidR="00AE56E2" w:rsidRPr="00733B12" w:rsidRDefault="00AE56E2" w:rsidP="00AE56E2">
      <w:pPr>
        <w:spacing w:after="240" w:line="360" w:lineRule="auto"/>
        <w:jc w:val="both"/>
      </w:pPr>
    </w:p>
    <w:p w:rsidR="00AE56E2" w:rsidRPr="00733B12" w:rsidRDefault="00AE56E2" w:rsidP="00AE56E2">
      <w:pPr>
        <w:spacing w:after="0" w:line="360" w:lineRule="auto"/>
        <w:jc w:val="center"/>
        <w:rPr>
          <w:sz w:val="36"/>
          <w:szCs w:val="36"/>
        </w:rPr>
      </w:pPr>
      <w:r w:rsidRPr="00733B12">
        <w:br w:type="column"/>
      </w:r>
      <w:r w:rsidRPr="00733B12">
        <w:rPr>
          <w:sz w:val="36"/>
          <w:szCs w:val="36"/>
        </w:rPr>
        <w:lastRenderedPageBreak/>
        <w:t>Chương 5</w:t>
      </w:r>
    </w:p>
    <w:p w:rsidR="00AE56E2" w:rsidRPr="00733B12" w:rsidRDefault="00AE56E2" w:rsidP="00AE56E2">
      <w:pPr>
        <w:spacing w:after="360" w:line="360" w:lineRule="auto"/>
        <w:jc w:val="center"/>
        <w:rPr>
          <w:sz w:val="36"/>
          <w:szCs w:val="36"/>
        </w:rPr>
      </w:pPr>
      <w:r w:rsidRPr="00733B12">
        <w:rPr>
          <w:sz w:val="36"/>
          <w:szCs w:val="36"/>
        </w:rPr>
        <w:t>THU HOẠCH VÀ SƠ CHẾ HỒ TIÊU</w:t>
      </w:r>
    </w:p>
    <w:p w:rsidR="00AE56E2" w:rsidRDefault="00AE56E2" w:rsidP="00AE56E2">
      <w:pPr>
        <w:spacing w:after="240" w:line="360" w:lineRule="auto"/>
        <w:jc w:val="both"/>
      </w:pPr>
      <w:r w:rsidRPr="00733B12">
        <w:t xml:space="preserve">5.1 Thu hoạch </w:t>
      </w:r>
      <w:r w:rsidR="00C910F3">
        <w:t xml:space="preserve">và bảo quản hạt </w:t>
      </w:r>
      <w:r w:rsidRPr="00733B12">
        <w:t>hồ tiêu</w:t>
      </w:r>
    </w:p>
    <w:p w:rsidR="001D0B05" w:rsidRDefault="005A393A" w:rsidP="005A393A">
      <w:pPr>
        <w:spacing w:after="240" w:line="360" w:lineRule="auto"/>
        <w:ind w:firstLine="720"/>
        <w:jc w:val="both"/>
        <w:rPr>
          <w:rFonts w:eastAsia="Times New Roman" w:cs="Times New Roman"/>
          <w:szCs w:val="26"/>
        </w:rPr>
      </w:pPr>
      <w:r>
        <w:rPr>
          <w:rFonts w:eastAsia="Times New Roman" w:cs="Times New Roman"/>
          <w:szCs w:val="26"/>
        </w:rPr>
        <w:t xml:space="preserve">Cây hồ tiêu trồng từ cây con dây thân khoảng hai năm thì bắt đầu cho bông trái. Từ khi ra bông (phát hoa) cho tới khi trái chín mất khoảng chín tháng. Mùa thu hoạch ở các vùng có khác nhau đôi chút: ở Kiên Giang từ tháng 2 – 3, ở miền Đông nam bộ từ tháng 1 – 3, ở Tây Ninh từ tháng 12 – 1 và chậm nhất là ở Quảng Trị, Thừa Thiên Huế vào khoảng tháng 6. Trong thời gian thu hoạch, </w:t>
      </w:r>
      <w:r w:rsidR="001D0B05">
        <w:rPr>
          <w:rFonts w:eastAsia="Times New Roman" w:cs="Times New Roman"/>
          <w:szCs w:val="26"/>
        </w:rPr>
        <w:t>nên</w:t>
      </w:r>
      <w:r>
        <w:rPr>
          <w:rFonts w:eastAsia="Times New Roman" w:cs="Times New Roman"/>
          <w:szCs w:val="26"/>
        </w:rPr>
        <w:t xml:space="preserve"> hái trái làm nhiều lần, mỗi lần cách nhau khoảng 1 – 2 tuần</w:t>
      </w:r>
      <w:r w:rsidR="001D0B05">
        <w:rPr>
          <w:rFonts w:eastAsia="Times New Roman" w:cs="Times New Roman"/>
          <w:szCs w:val="26"/>
        </w:rPr>
        <w:t xml:space="preserve"> (đảm bảo chỉ hái trái chín)</w:t>
      </w:r>
      <w:r>
        <w:rPr>
          <w:rFonts w:eastAsia="Times New Roman" w:cs="Times New Roman"/>
          <w:szCs w:val="26"/>
        </w:rPr>
        <w:t xml:space="preserve">. </w:t>
      </w:r>
    </w:p>
    <w:p w:rsidR="00C910F3" w:rsidRPr="00C910F3" w:rsidRDefault="00C910F3" w:rsidP="00C910F3">
      <w:pPr>
        <w:spacing w:after="240" w:line="360" w:lineRule="auto"/>
        <w:ind w:firstLine="720"/>
        <w:jc w:val="both"/>
      </w:pPr>
      <w:r w:rsidRPr="00C910F3">
        <w:t xml:space="preserve">Không nên thu hoạch khi quả tiêu chưa chín sinh lý, thời điểm tốt nhất để thu hoạch tiêu đen khi chùm quả có trên 5% quả chín </w:t>
      </w:r>
      <w:r>
        <w:t>(</w:t>
      </w:r>
      <w:r>
        <w:rPr>
          <w:rFonts w:eastAsia="Times New Roman" w:cs="Times New Roman"/>
          <w:szCs w:val="26"/>
        </w:rPr>
        <w:t>gié trái có 1 – 2 trái chín</w:t>
      </w:r>
      <w:r>
        <w:t xml:space="preserve">) </w:t>
      </w:r>
      <w:r w:rsidRPr="00C910F3">
        <w:t>và làm tiêu sọ khi chùm quả có trên 20% quả chín.</w:t>
      </w:r>
      <w:r w:rsidRPr="00C910F3">
        <w:rPr>
          <w:rFonts w:eastAsia="Times New Roman" w:cs="Times New Roman"/>
          <w:szCs w:val="26"/>
        </w:rPr>
        <w:t xml:space="preserve"> </w:t>
      </w:r>
      <w:r>
        <w:rPr>
          <w:rFonts w:eastAsia="Times New Roman" w:cs="Times New Roman"/>
          <w:szCs w:val="26"/>
        </w:rPr>
        <w:t>Ở lần hái cuối cùng, tất cả các gié còn lại đều được hái hết để làm tiêu đen.</w:t>
      </w:r>
    </w:p>
    <w:p w:rsidR="00C910F3" w:rsidRPr="00C910F3" w:rsidRDefault="00C910F3" w:rsidP="00C910F3">
      <w:pPr>
        <w:spacing w:after="240" w:line="360" w:lineRule="auto"/>
        <w:ind w:firstLine="720"/>
        <w:jc w:val="both"/>
      </w:pPr>
      <w:r w:rsidRPr="00C910F3">
        <w:t>T</w:t>
      </w:r>
      <w:r>
        <w:t>iêu t</w:t>
      </w:r>
      <w:r w:rsidRPr="00C910F3">
        <w:t>hu hái xong có thể phơi ngay làm tiêu đen hoặc ủ 1</w:t>
      </w:r>
      <w:r>
        <w:t xml:space="preserve"> </w:t>
      </w:r>
      <w:r w:rsidRPr="00C910F3">
        <w:t>-</w:t>
      </w:r>
      <w:r>
        <w:t xml:space="preserve"> </w:t>
      </w:r>
      <w:r w:rsidRPr="00C910F3">
        <w:t>2 ngày trong mát cho tiêu tiếp tục chín để làm tiêu sọ. Trong quá trình ủ phải thường xuyên trộn đều để quả chín đạt độ đồng đều cao, tách hạt ra khỏi gié sau khi phơi 1</w:t>
      </w:r>
      <w:r>
        <w:t xml:space="preserve"> </w:t>
      </w:r>
      <w:r w:rsidRPr="00C910F3">
        <w:t>-</w:t>
      </w:r>
      <w:r>
        <w:t xml:space="preserve"> </w:t>
      </w:r>
      <w:r w:rsidRPr="00C910F3">
        <w:t>2 nắng.</w:t>
      </w:r>
    </w:p>
    <w:p w:rsidR="00C910F3" w:rsidRPr="00C910F3" w:rsidRDefault="00C910F3" w:rsidP="00C910F3">
      <w:pPr>
        <w:spacing w:after="240" w:line="360" w:lineRule="auto"/>
        <w:ind w:firstLine="720"/>
        <w:jc w:val="both"/>
      </w:pPr>
      <w:r>
        <w:t>Có thể p</w:t>
      </w:r>
      <w:r w:rsidRPr="00C910F3">
        <w:t>hơi tiêu trên sân xi măng, tấm bạt, nong tre… Nếu nắng to chỉ cần phơi 3</w:t>
      </w:r>
      <w:r>
        <w:t xml:space="preserve"> </w:t>
      </w:r>
      <w:r w:rsidRPr="00C910F3">
        <w:t>-</w:t>
      </w:r>
      <w:r>
        <w:t xml:space="preserve"> </w:t>
      </w:r>
      <w:r w:rsidRPr="00C910F3">
        <w:t>4 nắng là đạt. Độ ẩm của hạt phải đảm bảo dưới 15%.</w:t>
      </w:r>
      <w:r>
        <w:t xml:space="preserve"> </w:t>
      </w:r>
      <w:r w:rsidRPr="00C910F3">
        <w:t>Có thể dùng máy sấy để sấy tiêu, nhiệt độ ổn định trong buồng sấy khoảng 50</w:t>
      </w:r>
      <w:r>
        <w:t xml:space="preserve"> </w:t>
      </w:r>
      <w:r w:rsidRPr="00C910F3">
        <w:t>-</w:t>
      </w:r>
      <w:r>
        <w:t xml:space="preserve"> </w:t>
      </w:r>
      <w:r w:rsidRPr="00C910F3">
        <w:t>60</w:t>
      </w:r>
      <w:r w:rsidRPr="00C910F3">
        <w:rPr>
          <w:vertAlign w:val="superscript"/>
        </w:rPr>
        <w:t>o</w:t>
      </w:r>
      <w:r w:rsidRPr="00C910F3">
        <w:t>C cho đến khi hạt tiêu khô.</w:t>
      </w:r>
      <w:r>
        <w:t xml:space="preserve"> </w:t>
      </w:r>
      <w:r w:rsidRPr="00C910F3">
        <w:t>Sau khi phơi, sấy hạt tiêu cần được làm sạch tạp chất, lá, cuốn gié bằng sàng, quạt.</w:t>
      </w:r>
    </w:p>
    <w:p w:rsidR="00C910F3" w:rsidRPr="00C910F3" w:rsidRDefault="00C910F3" w:rsidP="00C910F3">
      <w:pPr>
        <w:spacing w:after="240" w:line="360" w:lineRule="auto"/>
        <w:ind w:firstLine="720"/>
        <w:jc w:val="both"/>
      </w:pPr>
      <w:r w:rsidRPr="00C910F3">
        <w:t>Hạt tiêu được bảo quản vào bao có hai lớp, lớp trong là bao nilon (PE) để chống ẩm, lớp ngoài là bao PP hoặc bao bố. Cất giữ trong kho nơi thông thoáng, không quá nóng và không quá ẩm.</w:t>
      </w:r>
    </w:p>
    <w:p w:rsidR="00AE56E2" w:rsidRDefault="00AE56E2" w:rsidP="00AE56E2">
      <w:pPr>
        <w:spacing w:after="240" w:line="360" w:lineRule="auto"/>
        <w:jc w:val="both"/>
      </w:pPr>
      <w:r w:rsidRPr="00733B12">
        <w:t>5.2 Kỹ thuật sơ chế hồ tiêu</w:t>
      </w:r>
    </w:p>
    <w:p w:rsidR="001D0B05" w:rsidRDefault="001D0B05" w:rsidP="00AE56E2">
      <w:pPr>
        <w:spacing w:after="240" w:line="360" w:lineRule="auto"/>
        <w:jc w:val="both"/>
      </w:pPr>
      <w:r>
        <w:t>5.2.1 Kỹ thuật sơ chế tiêu đen</w:t>
      </w:r>
    </w:p>
    <w:p w:rsidR="001D0B05" w:rsidRDefault="001D0B05" w:rsidP="001D0B05">
      <w:pPr>
        <w:spacing w:after="240" w:line="360" w:lineRule="auto"/>
        <w:ind w:firstLine="720"/>
        <w:jc w:val="both"/>
        <w:rPr>
          <w:rFonts w:eastAsia="Times New Roman" w:cs="Times New Roman"/>
          <w:szCs w:val="26"/>
        </w:rPr>
      </w:pPr>
      <w:r>
        <w:rPr>
          <w:rFonts w:eastAsia="Times New Roman" w:cs="Times New Roman"/>
          <w:szCs w:val="26"/>
        </w:rPr>
        <w:lastRenderedPageBreak/>
        <w:t>Sau khi hái, các gié được chất thành đống ủ trong 5 giờ, sau đó đem ra phơi 3 – 4 ngày, tiêu héo mặt và trở thành màu đen. Đem đạp hay chà để lấy hạt. Xong đem phơi lại cho thật khô (ẩm độ còn 15%).</w:t>
      </w:r>
    </w:p>
    <w:p w:rsidR="001D0B05" w:rsidRDefault="001D0B05" w:rsidP="001D0B05">
      <w:pPr>
        <w:spacing w:after="240" w:line="360" w:lineRule="auto"/>
        <w:ind w:firstLine="720"/>
        <w:jc w:val="both"/>
        <w:rPr>
          <w:rFonts w:eastAsia="Times New Roman" w:cs="Times New Roman"/>
          <w:szCs w:val="26"/>
        </w:rPr>
      </w:pPr>
      <w:r>
        <w:rPr>
          <w:rFonts w:eastAsia="Times New Roman" w:cs="Times New Roman"/>
          <w:szCs w:val="26"/>
        </w:rPr>
        <w:t>Ngoài ra để giảm thời gian phơi</w:t>
      </w:r>
      <w:r w:rsidRPr="001D0B05">
        <w:rPr>
          <w:rFonts w:eastAsia="Times New Roman" w:cs="Times New Roman"/>
          <w:szCs w:val="26"/>
        </w:rPr>
        <w:t xml:space="preserve"> </w:t>
      </w:r>
      <w:r>
        <w:rPr>
          <w:rFonts w:eastAsia="Times New Roman" w:cs="Times New Roman"/>
          <w:szCs w:val="26"/>
        </w:rPr>
        <w:t>và hạt tiêu có màu đen bóng đẹp, sau khi thu hoạch, hạt hồ tiêu được đem tách hạt ra khỏi gié, rồi nhúng trong nước gần sôi (80 – 90</w:t>
      </w:r>
      <w:r w:rsidRPr="001D0B05">
        <w:rPr>
          <w:rFonts w:eastAsia="Times New Roman" w:cs="Times New Roman"/>
          <w:szCs w:val="26"/>
          <w:vertAlign w:val="superscript"/>
        </w:rPr>
        <w:t>o</w:t>
      </w:r>
      <w:r>
        <w:rPr>
          <w:rFonts w:eastAsia="Times New Roman" w:cs="Times New Roman"/>
          <w:szCs w:val="26"/>
        </w:rPr>
        <w:t>C) khoảng một phút, xong để ráo trải đều ra phơi. 100 kg tiêu tươi cho khoảng từ 30 – 35 kg tiêu đen khô ở ẩm độ 15%.</w:t>
      </w:r>
    </w:p>
    <w:p w:rsidR="001D0B05" w:rsidRDefault="001D0B05" w:rsidP="00AE56E2">
      <w:pPr>
        <w:spacing w:after="240" w:line="360" w:lineRule="auto"/>
        <w:jc w:val="both"/>
      </w:pPr>
      <w:r>
        <w:t>5.2.2 Kỹ thuật sơ chế tiêu sọ</w:t>
      </w:r>
    </w:p>
    <w:p w:rsidR="000A4D2A" w:rsidRPr="000A4D2A" w:rsidRDefault="000A4D2A" w:rsidP="000A4D2A">
      <w:pPr>
        <w:spacing w:after="240" w:line="360" w:lineRule="auto"/>
        <w:ind w:firstLine="720"/>
        <w:jc w:val="both"/>
      </w:pPr>
      <w:r w:rsidRPr="000A4D2A">
        <w:t xml:space="preserve">Tiêu </w:t>
      </w:r>
      <w:r>
        <w:t>sọ</w:t>
      </w:r>
      <w:r w:rsidRPr="000A4D2A">
        <w:t xml:space="preserve"> hiện nay có giá trị cao hơn tiêu đen, tuy nhiên chế biến tiêu </w:t>
      </w:r>
      <w:r>
        <w:t>sọ</w:t>
      </w:r>
      <w:r w:rsidRPr="000A4D2A">
        <w:t xml:space="preserve"> khó hơn tiêu đen.</w:t>
      </w:r>
    </w:p>
    <w:p w:rsidR="000A4D2A" w:rsidRPr="000A4D2A" w:rsidRDefault="000A4D2A" w:rsidP="000A4D2A">
      <w:pPr>
        <w:spacing w:after="240" w:line="360" w:lineRule="auto"/>
        <w:ind w:firstLine="720"/>
        <w:jc w:val="both"/>
      </w:pPr>
      <w:r>
        <w:t xml:space="preserve">- </w:t>
      </w:r>
      <w:r w:rsidRPr="000A4D2A">
        <w:t>Tại đảo Bangka</w:t>
      </w:r>
      <w:r>
        <w:t>,</w:t>
      </w:r>
      <w:r w:rsidRPr="000A4D2A">
        <w:t xml:space="preserve"> tiêu chín</w:t>
      </w:r>
      <w:r>
        <w:t xml:space="preserve"> được thu hoạch</w:t>
      </w:r>
      <w:r w:rsidRPr="000A4D2A">
        <w:t xml:space="preserve">, chùm quả được đưa vào túi, nén chặt, cột chặt và ngâm trong nước hồ </w:t>
      </w:r>
      <w:r>
        <w:t>(</w:t>
      </w:r>
      <w:r w:rsidRPr="000A4D2A">
        <w:t>có thể thay nước được</w:t>
      </w:r>
      <w:r>
        <w:t>)</w:t>
      </w:r>
      <w:r w:rsidRPr="000A4D2A">
        <w:t xml:space="preserve"> hoặc ngâm trong nước chảy</w:t>
      </w:r>
      <w:r>
        <w:t xml:space="preserve"> trong </w:t>
      </w:r>
      <w:r w:rsidRPr="000A4D2A">
        <w:t>6</w:t>
      </w:r>
      <w:r>
        <w:t xml:space="preserve"> </w:t>
      </w:r>
      <w:r w:rsidRPr="000A4D2A">
        <w:t>-</w:t>
      </w:r>
      <w:r>
        <w:t xml:space="preserve"> </w:t>
      </w:r>
      <w:r w:rsidRPr="000A4D2A">
        <w:t xml:space="preserve">10 ngày. </w:t>
      </w:r>
      <w:r>
        <w:t xml:space="preserve">Khi </w:t>
      </w:r>
      <w:r w:rsidRPr="000A4D2A">
        <w:t>phần trung quả bì đã mề</w:t>
      </w:r>
      <w:r>
        <w:t>m</w:t>
      </w:r>
      <w:r w:rsidRPr="000A4D2A">
        <w:t xml:space="preserve">, có thể tách ra một cách dễ dàng, </w:t>
      </w:r>
      <w:r>
        <w:t xml:space="preserve">hạt hồ </w:t>
      </w:r>
      <w:r w:rsidRPr="000A4D2A">
        <w:t xml:space="preserve">tiêu </w:t>
      </w:r>
      <w:r>
        <w:t xml:space="preserve">được vớt </w:t>
      </w:r>
      <w:r w:rsidRPr="000A4D2A">
        <w:t>ra rửa sạch, lọc bỏ cộng gié, vỏ ngoài và các tạp chất khá</w:t>
      </w:r>
      <w:r>
        <w:t>c;</w:t>
      </w:r>
      <w:r w:rsidRPr="000A4D2A">
        <w:t xml:space="preserve"> hạt tiêu còn lại </w:t>
      </w:r>
      <w:r>
        <w:t xml:space="preserve">được </w:t>
      </w:r>
      <w:r w:rsidRPr="000A4D2A">
        <w:t>đem ph</w:t>
      </w:r>
      <w:r>
        <w:t>ơ</w:t>
      </w:r>
      <w:r w:rsidRPr="000A4D2A">
        <w:t>i 2</w:t>
      </w:r>
      <w:r>
        <w:t xml:space="preserve"> </w:t>
      </w:r>
      <w:r w:rsidRPr="000A4D2A">
        <w:t>-</w:t>
      </w:r>
      <w:r>
        <w:t xml:space="preserve"> </w:t>
      </w:r>
      <w:r w:rsidRPr="000A4D2A">
        <w:t>3 ngày nắng cho thật khô. Khi mới rửa hạt tiêu có màu xám khi khô sẽ có màu trắng sữa.</w:t>
      </w:r>
    </w:p>
    <w:p w:rsidR="000A4D2A" w:rsidRPr="000A4D2A" w:rsidRDefault="000A4D2A" w:rsidP="000A4D2A">
      <w:pPr>
        <w:spacing w:after="240" w:line="360" w:lineRule="auto"/>
        <w:ind w:firstLine="720"/>
        <w:jc w:val="both"/>
      </w:pPr>
      <w:r>
        <w:t xml:space="preserve">- </w:t>
      </w:r>
      <w:r w:rsidRPr="000A4D2A">
        <w:t>Tại Ấn Độ người ta ngâm tiêu đen 2</w:t>
      </w:r>
      <w:r>
        <w:t xml:space="preserve"> </w:t>
      </w:r>
      <w:r w:rsidRPr="000A4D2A">
        <w:t>-</w:t>
      </w:r>
      <w:r>
        <w:t xml:space="preserve"> </w:t>
      </w:r>
      <w:r w:rsidRPr="000A4D2A">
        <w:t xml:space="preserve">3 ngày rồi chà tiêu giữa </w:t>
      </w:r>
      <w:r>
        <w:t>hai</w:t>
      </w:r>
      <w:r w:rsidRPr="000A4D2A">
        <w:t xml:space="preserve"> tấm thảm làm bằng sợi dừa để loại bỏ vỏ của tiêu, sau đó đem ph</w:t>
      </w:r>
      <w:r>
        <w:t>ơ</w:t>
      </w:r>
      <w:r w:rsidRPr="000A4D2A">
        <w:t>i khô.</w:t>
      </w:r>
    </w:p>
    <w:p w:rsidR="003275E5" w:rsidRDefault="000A4D2A" w:rsidP="000A4D2A">
      <w:pPr>
        <w:spacing w:after="240" w:line="360" w:lineRule="auto"/>
        <w:ind w:firstLine="720"/>
        <w:jc w:val="both"/>
      </w:pPr>
      <w:r>
        <w:t xml:space="preserve">- </w:t>
      </w:r>
      <w:r w:rsidRPr="000A4D2A">
        <w:t>Tại Campuchia và ở các vùng trồng tiêu ở nước ta cũng chế biến tiêu trắng từ tiêu đen bằng cách: lấy những quả lớn sau khi đã chọn lọc, đóng ¾ bao ngâm trong nước lợ từ 10</w:t>
      </w:r>
      <w:r>
        <w:t xml:space="preserve"> </w:t>
      </w:r>
      <w:r w:rsidRPr="000A4D2A">
        <w:t>-</w:t>
      </w:r>
      <w:r>
        <w:t xml:space="preserve"> </w:t>
      </w:r>
      <w:r w:rsidRPr="000A4D2A">
        <w:t>15 ngày, vỏ ngoài phồng lên, mục nát, sau đó vớt ra đưa vào ½ thúng, ngâm trong nước, lấy chân đạp cho vỏ tróc ra và cuối cùng là đãi bỏ vỏ, rửa sạch đem phơi, sấy khô</w:t>
      </w:r>
      <w:r>
        <w:t>.</w:t>
      </w:r>
    </w:p>
    <w:p w:rsidR="003275E5" w:rsidRPr="003275E5" w:rsidRDefault="005F748C" w:rsidP="003275E5">
      <w:pPr>
        <w:spacing w:after="240" w:line="360" w:lineRule="auto"/>
        <w:jc w:val="both"/>
      </w:pPr>
      <w:r>
        <w:t xml:space="preserve">5.2.3 </w:t>
      </w:r>
      <w:r w:rsidR="003275E5" w:rsidRPr="003275E5">
        <w:t xml:space="preserve">Quy trình công nghệ chế biến tiêu </w:t>
      </w:r>
      <w:r>
        <w:t xml:space="preserve">đen </w:t>
      </w:r>
      <w:r w:rsidR="003275E5" w:rsidRPr="003275E5">
        <w:t>sạ</w:t>
      </w:r>
      <w:r>
        <w:t>ch</w:t>
      </w:r>
    </w:p>
    <w:p w:rsidR="005F748C" w:rsidRDefault="005F748C" w:rsidP="005F748C">
      <w:pPr>
        <w:spacing w:after="240" w:line="360" w:lineRule="auto"/>
        <w:ind w:firstLine="720"/>
        <w:jc w:val="both"/>
      </w:pPr>
      <w:r>
        <w:t xml:space="preserve">- </w:t>
      </w:r>
      <w:r w:rsidR="003275E5" w:rsidRPr="003275E5">
        <w:t>Sản phẩm thu được: tiêu đen sạch đạt tiêu chuẩn ASTA</w:t>
      </w:r>
    </w:p>
    <w:p w:rsidR="005F748C" w:rsidRDefault="005F748C" w:rsidP="005F748C">
      <w:pPr>
        <w:spacing w:after="240" w:line="360" w:lineRule="auto"/>
        <w:ind w:firstLine="720"/>
        <w:jc w:val="both"/>
      </w:pPr>
      <w:r>
        <w:t xml:space="preserve">- </w:t>
      </w:r>
      <w:r w:rsidR="003275E5" w:rsidRPr="003275E5">
        <w:t>Công suất: 4.000 tấn/năm</w:t>
      </w:r>
    </w:p>
    <w:p w:rsidR="003275E5" w:rsidRPr="003275E5" w:rsidRDefault="003275E5" w:rsidP="005F748C">
      <w:pPr>
        <w:spacing w:after="240" w:line="360" w:lineRule="auto"/>
        <w:jc w:val="both"/>
      </w:pPr>
      <w:r w:rsidRPr="003275E5">
        <w:t>Sơ đồ quy trình công nghệ:</w:t>
      </w:r>
    </w:p>
    <w:p w:rsidR="003275E5" w:rsidRPr="003275E5" w:rsidRDefault="003275E5" w:rsidP="005F748C">
      <w:pPr>
        <w:spacing w:after="240" w:line="360" w:lineRule="auto"/>
        <w:jc w:val="center"/>
      </w:pPr>
      <w:r w:rsidRPr="003275E5">
        <w:rPr>
          <w:noProof/>
        </w:rPr>
        <w:lastRenderedPageBreak/>
        <w:drawing>
          <wp:inline distT="0" distB="0" distL="0" distR="0" wp14:anchorId="6DCA575D" wp14:editId="06867EDA">
            <wp:extent cx="5106035" cy="6591300"/>
            <wp:effectExtent l="0" t="0" r="0" b="0"/>
            <wp:docPr id="1" name="Picture 1" descr="http://iasvn.org/Images_upload/images/New%20Picture%20%287%29%2824%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asvn.org/Images_upload/images/New%20Picture%20%287%29%2824%29.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6035" cy="6591300"/>
                    </a:xfrm>
                    <a:prstGeom prst="rect">
                      <a:avLst/>
                    </a:prstGeom>
                    <a:noFill/>
                    <a:ln>
                      <a:noFill/>
                    </a:ln>
                  </pic:spPr>
                </pic:pic>
              </a:graphicData>
            </a:graphic>
          </wp:inline>
        </w:drawing>
      </w:r>
    </w:p>
    <w:p w:rsidR="003275E5" w:rsidRPr="003275E5" w:rsidRDefault="005F748C" w:rsidP="003275E5">
      <w:pPr>
        <w:spacing w:after="240" w:line="360" w:lineRule="auto"/>
        <w:jc w:val="both"/>
      </w:pPr>
      <w:r>
        <w:t xml:space="preserve">* </w:t>
      </w:r>
      <w:r w:rsidR="003275E5" w:rsidRPr="003275E5">
        <w:t>Công đoạn 1: Làm sạch</w:t>
      </w:r>
    </w:p>
    <w:p w:rsidR="005F748C" w:rsidRDefault="003275E5" w:rsidP="005F748C">
      <w:pPr>
        <w:spacing w:after="240" w:line="360" w:lineRule="auto"/>
        <w:ind w:firstLine="720"/>
        <w:jc w:val="both"/>
      </w:pPr>
      <w:r w:rsidRPr="003275E5">
        <w:t xml:space="preserve">Hạt </w:t>
      </w:r>
      <w:r w:rsidR="005F748C">
        <w:t xml:space="preserve">hồ </w:t>
      </w:r>
      <w:r w:rsidRPr="003275E5">
        <w:t>tiêu nguyên liệu được đưa vào một hộc nạp liệu xây chìm dưới đất và được chuyển vào sàng tạp chất thông qua một gầu tải.</w:t>
      </w:r>
    </w:p>
    <w:p w:rsidR="003275E5" w:rsidRPr="003275E5" w:rsidRDefault="003275E5" w:rsidP="005F748C">
      <w:pPr>
        <w:spacing w:after="240" w:line="360" w:lineRule="auto"/>
        <w:ind w:firstLine="720"/>
        <w:jc w:val="both"/>
      </w:pPr>
      <w:r w:rsidRPr="003275E5">
        <w:t xml:space="preserve">Sàng tạp chất hoạt động dựa trên nguyên lý khí động học, nguyên lý phân cách về trọng lượng và nguyên lý phân cách về thể tích. Do vậy, sàng tạp chất có thể tách được khoảng 90% lượng tạp chất lẫn trong hạt tiêu gồm: </w:t>
      </w:r>
      <w:r w:rsidR="005F748C">
        <w:t>t</w:t>
      </w:r>
      <w:r w:rsidRPr="003275E5">
        <w:t>ạp chất nhỏ hơn hạt tiêu, tạp chất lớn hơn hạt tiêu và tạp chất nhẹ hơn hạt tiêu (bao gồm cả bụi).</w:t>
      </w:r>
    </w:p>
    <w:p w:rsidR="005F748C" w:rsidRDefault="003275E5" w:rsidP="005F748C">
      <w:pPr>
        <w:spacing w:after="240" w:line="360" w:lineRule="auto"/>
        <w:ind w:firstLine="720"/>
        <w:jc w:val="both"/>
      </w:pPr>
      <w:r w:rsidRPr="003275E5">
        <w:lastRenderedPageBreak/>
        <w:t xml:space="preserve">Ngoài ra, do có gắn một bộ phận từ tính nên sàng tạp chất còn có tác dụng tách sắt thép lẫn trong nguyên liệu. Hạt tiêu nguyên liệu sau khi rời khỏi sàng tạp chất có kích thước trong khoảng 2,5 </w:t>
      </w:r>
      <w:r w:rsidR="005F748C">
        <w:t>-</w:t>
      </w:r>
      <w:r w:rsidRPr="003275E5">
        <w:t xml:space="preserve"> 6,5 mm.</w:t>
      </w:r>
    </w:p>
    <w:p w:rsidR="003275E5" w:rsidRPr="003275E5" w:rsidRDefault="005F748C" w:rsidP="005F748C">
      <w:pPr>
        <w:spacing w:after="240" w:line="360" w:lineRule="auto"/>
        <w:jc w:val="both"/>
      </w:pPr>
      <w:r>
        <w:t xml:space="preserve">* </w:t>
      </w:r>
      <w:r w:rsidR="003275E5" w:rsidRPr="003275E5">
        <w:t>Công đoạn 2: Phân loại theo kích cỡ</w:t>
      </w:r>
    </w:p>
    <w:p w:rsidR="003275E5" w:rsidRPr="003275E5" w:rsidRDefault="003275E5" w:rsidP="007F3AC3">
      <w:pPr>
        <w:spacing w:after="240" w:line="360" w:lineRule="auto"/>
        <w:ind w:firstLine="720"/>
        <w:jc w:val="both"/>
      </w:pPr>
      <w:r w:rsidRPr="003275E5">
        <w:t xml:space="preserve">Sau khi được tách tạp chất, hạt </w:t>
      </w:r>
      <w:r w:rsidR="007F3AC3">
        <w:t xml:space="preserve">hồ </w:t>
      </w:r>
      <w:r w:rsidRPr="003275E5">
        <w:t xml:space="preserve">tiêu được một gầu tải chuyển vào sàng đảo phân loại. Sàng đảo phân loại bao gồm </w:t>
      </w:r>
      <w:r w:rsidR="007F3AC3">
        <w:t>ba</w:t>
      </w:r>
      <w:r w:rsidRPr="003275E5">
        <w:t xml:space="preserve"> lưới sàng có các kích cỡ: 4,5</w:t>
      </w:r>
      <w:r w:rsidR="007F3AC3">
        <w:t xml:space="preserve"> </w:t>
      </w:r>
      <w:r w:rsidRPr="003275E5">
        <w:t>mm</w:t>
      </w:r>
      <w:r w:rsidR="007F3AC3">
        <w:t>;</w:t>
      </w:r>
      <w:r w:rsidRPr="003275E5">
        <w:t xml:space="preserve"> 4,9</w:t>
      </w:r>
      <w:r w:rsidR="007F3AC3">
        <w:t xml:space="preserve"> </w:t>
      </w:r>
      <w:r w:rsidRPr="003275E5">
        <w:t>mm và 5,5</w:t>
      </w:r>
      <w:r w:rsidR="007F3AC3">
        <w:t xml:space="preserve"> </w:t>
      </w:r>
      <w:r w:rsidRPr="003275E5">
        <w:t xml:space="preserve">mm. Hạt </w:t>
      </w:r>
      <w:r w:rsidR="007F3AC3">
        <w:t xml:space="preserve">hồ </w:t>
      </w:r>
      <w:r w:rsidRPr="003275E5">
        <w:t xml:space="preserve">tiêu sau khi làm sạch phân ra làm </w:t>
      </w:r>
      <w:r w:rsidR="007F3AC3">
        <w:t>bốn</w:t>
      </w:r>
      <w:r w:rsidRPr="003275E5">
        <w:t xml:space="preserve"> dòng sản phẩm:</w:t>
      </w:r>
      <w:r w:rsidR="007F3AC3">
        <w:t xml:space="preserve"> h</w:t>
      </w:r>
      <w:r w:rsidRPr="003275E5">
        <w:t xml:space="preserve">ạt có kích thước từ </w:t>
      </w:r>
      <w:r w:rsidR="007F3AC3">
        <w:rPr>
          <w:rFonts w:cs="Times New Roman"/>
        </w:rPr>
        <w:t>Ø</w:t>
      </w:r>
      <w:r w:rsidR="007F3AC3">
        <w:t xml:space="preserve"> </w:t>
      </w:r>
      <w:r w:rsidRPr="003275E5">
        <w:t>2,5</w:t>
      </w:r>
      <w:r w:rsidR="007F3AC3">
        <w:t xml:space="preserve"> </w:t>
      </w:r>
      <w:r w:rsidRPr="003275E5">
        <w:t xml:space="preserve">mm - </w:t>
      </w:r>
      <w:r w:rsidR="007F3AC3">
        <w:rPr>
          <w:rFonts w:cs="Times New Roman"/>
        </w:rPr>
        <w:t>Ø</w:t>
      </w:r>
      <w:r w:rsidR="007F3AC3">
        <w:t xml:space="preserve"> </w:t>
      </w:r>
      <w:r w:rsidRPr="003275E5">
        <w:t>4,5</w:t>
      </w:r>
      <w:r w:rsidR="007F3AC3">
        <w:t xml:space="preserve"> </w:t>
      </w:r>
      <w:r w:rsidRPr="003275E5">
        <w:t>mm</w:t>
      </w:r>
      <w:r w:rsidR="007F3AC3">
        <w:t>; h</w:t>
      </w:r>
      <w:r w:rsidRPr="003275E5">
        <w:t xml:space="preserve">ạt có kích thước từ </w:t>
      </w:r>
      <w:r w:rsidR="007F3AC3">
        <w:rPr>
          <w:rFonts w:cs="Times New Roman"/>
        </w:rPr>
        <w:t>Ø</w:t>
      </w:r>
      <w:r w:rsidR="007F3AC3">
        <w:t xml:space="preserve"> </w:t>
      </w:r>
      <w:r w:rsidRPr="003275E5">
        <w:t>4,5</w:t>
      </w:r>
      <w:r w:rsidR="007F3AC3">
        <w:t xml:space="preserve"> </w:t>
      </w:r>
      <w:r w:rsidRPr="003275E5">
        <w:t xml:space="preserve">mm - </w:t>
      </w:r>
      <w:r w:rsidR="007F3AC3">
        <w:rPr>
          <w:rFonts w:cs="Times New Roman"/>
        </w:rPr>
        <w:t>Ø</w:t>
      </w:r>
      <w:r w:rsidR="007F3AC3">
        <w:t xml:space="preserve"> </w:t>
      </w:r>
      <w:r w:rsidRPr="003275E5">
        <w:t>4,9</w:t>
      </w:r>
      <w:r w:rsidR="007F3AC3">
        <w:t xml:space="preserve"> </w:t>
      </w:r>
      <w:r w:rsidRPr="003275E5">
        <w:t>mm</w:t>
      </w:r>
      <w:r w:rsidR="007F3AC3">
        <w:t>; h</w:t>
      </w:r>
      <w:r w:rsidRPr="003275E5">
        <w:t xml:space="preserve">ạt có kích thước từ </w:t>
      </w:r>
      <w:r w:rsidR="007F3AC3">
        <w:rPr>
          <w:rFonts w:cs="Times New Roman"/>
        </w:rPr>
        <w:t>Ø</w:t>
      </w:r>
      <w:r w:rsidR="007F3AC3">
        <w:t xml:space="preserve"> </w:t>
      </w:r>
      <w:r w:rsidRPr="003275E5">
        <w:t>4,9</w:t>
      </w:r>
      <w:r w:rsidR="007F3AC3">
        <w:t xml:space="preserve"> </w:t>
      </w:r>
      <w:r w:rsidRPr="003275E5">
        <w:t xml:space="preserve">mm - </w:t>
      </w:r>
      <w:r w:rsidR="007F3AC3">
        <w:rPr>
          <w:rFonts w:cs="Times New Roman"/>
        </w:rPr>
        <w:t>Ø</w:t>
      </w:r>
      <w:r w:rsidR="007F3AC3">
        <w:t xml:space="preserve"> </w:t>
      </w:r>
      <w:r w:rsidRPr="003275E5">
        <w:t>5,5</w:t>
      </w:r>
      <w:r w:rsidR="007F3AC3">
        <w:t xml:space="preserve"> </w:t>
      </w:r>
      <w:r w:rsidRPr="003275E5">
        <w:t>mm</w:t>
      </w:r>
      <w:r w:rsidR="007F3AC3">
        <w:t xml:space="preserve"> và h</w:t>
      </w:r>
      <w:r w:rsidRPr="003275E5">
        <w:t xml:space="preserve">ạt có kích thước lớn hơn </w:t>
      </w:r>
      <w:r w:rsidR="007F3AC3">
        <w:rPr>
          <w:rFonts w:cs="Times New Roman"/>
        </w:rPr>
        <w:t>Ø</w:t>
      </w:r>
      <w:r w:rsidR="007F3AC3">
        <w:t xml:space="preserve"> </w:t>
      </w:r>
      <w:r w:rsidRPr="003275E5">
        <w:t>5,5</w:t>
      </w:r>
      <w:r w:rsidR="007F3AC3">
        <w:t xml:space="preserve"> </w:t>
      </w:r>
      <w:r w:rsidRPr="003275E5">
        <w:t>mm</w:t>
      </w:r>
    </w:p>
    <w:p w:rsidR="007F3AC3" w:rsidRDefault="003275E5" w:rsidP="007F3AC3">
      <w:pPr>
        <w:spacing w:after="240" w:line="360" w:lineRule="auto"/>
        <w:ind w:firstLine="720"/>
        <w:jc w:val="both"/>
      </w:pPr>
      <w:r w:rsidRPr="003275E5">
        <w:t xml:space="preserve">Hạt </w:t>
      </w:r>
      <w:r w:rsidR="007F3AC3">
        <w:t xml:space="preserve">hồ </w:t>
      </w:r>
      <w:r w:rsidRPr="003275E5">
        <w:t xml:space="preserve">tiêu đã phân loại kích cỡ được đưa vào </w:t>
      </w:r>
      <w:r w:rsidR="007F3AC3">
        <w:t>bốn</w:t>
      </w:r>
      <w:r w:rsidRPr="003275E5">
        <w:t xml:space="preserve"> thùng chứa. Từ </w:t>
      </w:r>
      <w:r w:rsidR="007F3AC3">
        <w:t>bốn</w:t>
      </w:r>
      <w:r w:rsidRPr="003275E5">
        <w:t xml:space="preserve"> thùng chứa này, có thể phối trộn các loại hạt theo yêu cầu thành phẩm để xuất khẩu hoặc tiếp tục đưa vào chế biến.</w:t>
      </w:r>
    </w:p>
    <w:p w:rsidR="007F3AC3" w:rsidRDefault="007F3AC3" w:rsidP="007F3AC3">
      <w:pPr>
        <w:spacing w:after="240" w:line="360" w:lineRule="auto"/>
        <w:jc w:val="both"/>
      </w:pPr>
      <w:r>
        <w:t xml:space="preserve">* </w:t>
      </w:r>
      <w:r w:rsidR="003275E5" w:rsidRPr="003275E5">
        <w:t>Công đoạn 3: Tách đá sạn</w:t>
      </w:r>
    </w:p>
    <w:p w:rsidR="007F3AC3" w:rsidRDefault="003275E5" w:rsidP="007F3AC3">
      <w:pPr>
        <w:spacing w:after="240" w:line="360" w:lineRule="auto"/>
        <w:ind w:firstLine="720"/>
        <w:jc w:val="both"/>
      </w:pPr>
      <w:r w:rsidRPr="003275E5">
        <w:t xml:space="preserve">Hạt </w:t>
      </w:r>
      <w:r w:rsidR="007F3AC3">
        <w:t xml:space="preserve">hồ </w:t>
      </w:r>
      <w:r w:rsidRPr="003275E5">
        <w:t>tiêu trước khi vào máy tách đá sạn vẫn còn lẫn những hạt sạn cùng kích cỡ với hạt tiêu.</w:t>
      </w:r>
    </w:p>
    <w:p w:rsidR="007F3AC3" w:rsidRDefault="003275E5" w:rsidP="007F3AC3">
      <w:pPr>
        <w:spacing w:after="240" w:line="360" w:lineRule="auto"/>
        <w:ind w:firstLine="720"/>
        <w:jc w:val="both"/>
      </w:pPr>
      <w:r w:rsidRPr="003275E5">
        <w:t xml:space="preserve">Máy tách đá sạn hoạt động dựa trên nguyên lý khác biệt về tỷ trọng của các hạt </w:t>
      </w:r>
      <w:r w:rsidR="007F3AC3">
        <w:t xml:space="preserve">hồ </w:t>
      </w:r>
      <w:r w:rsidRPr="003275E5">
        <w:t xml:space="preserve">tiêu cùng kích cỡ. Hạt </w:t>
      </w:r>
      <w:r w:rsidR="007F3AC3">
        <w:t xml:space="preserve">hồ </w:t>
      </w:r>
      <w:r w:rsidRPr="003275E5">
        <w:t>tiêu nhẹ hơn sẽ được một luồng khí nâng lên tạo thành một dòng chảy song song với lưới sàng để chảy ra ngoài. Trong khi đó hạt đá sạn nặng hơn sẽ rơi xuống va đập với các cạnh của rãnh lưới và nhảy ngược về sau để thoát ra ngoài.</w:t>
      </w:r>
    </w:p>
    <w:p w:rsidR="007F3AC3" w:rsidRDefault="007F3AC3" w:rsidP="007F3AC3">
      <w:pPr>
        <w:spacing w:after="240" w:line="360" w:lineRule="auto"/>
        <w:jc w:val="both"/>
      </w:pPr>
      <w:r>
        <w:t xml:space="preserve">* </w:t>
      </w:r>
      <w:r w:rsidR="003275E5" w:rsidRPr="003275E5">
        <w:t>Công đoạn 4: Phân loại bằng khí động học</w:t>
      </w:r>
    </w:p>
    <w:p w:rsidR="007F3AC3" w:rsidRDefault="003275E5" w:rsidP="007F3AC3">
      <w:pPr>
        <w:spacing w:after="240" w:line="360" w:lineRule="auto"/>
        <w:ind w:firstLine="720"/>
        <w:jc w:val="both"/>
      </w:pPr>
      <w:r w:rsidRPr="003275E5">
        <w:t xml:space="preserve">Hạt </w:t>
      </w:r>
      <w:r w:rsidR="007F3AC3">
        <w:t xml:space="preserve">hồ </w:t>
      </w:r>
      <w:r w:rsidRPr="003275E5">
        <w:t>tiêu sau khi rời máy tách đá sạn vẫn còn những hạt tiêu chắc và xốp không bị loại ra do cùng kích cỡ.</w:t>
      </w:r>
    </w:p>
    <w:p w:rsidR="007F3AC3" w:rsidRDefault="003275E5" w:rsidP="007F3AC3">
      <w:pPr>
        <w:spacing w:after="240" w:line="360" w:lineRule="auto"/>
        <w:ind w:firstLine="720"/>
        <w:jc w:val="both"/>
      </w:pPr>
      <w:r w:rsidRPr="003275E5">
        <w:t xml:space="preserve">Hạt </w:t>
      </w:r>
      <w:r w:rsidR="007F3AC3">
        <w:t xml:space="preserve">hồ </w:t>
      </w:r>
      <w:r w:rsidRPr="003275E5">
        <w:t>tiêu được đưa vào một thiết bị phân loại khí động học gọi là Catador. Trong thiết bị này có một dòng khí thổi từ dưới lên trên theo chiều thẳng đứng. Do vậy, các hạt tiêu xốp và nhẹ sẽ được nâng lên và thoát ra ngoài còn các hạt chắc thì lơ lửng và được tách ra theo một đường khác.</w:t>
      </w:r>
    </w:p>
    <w:p w:rsidR="007F3AC3" w:rsidRDefault="003275E5" w:rsidP="007F3AC3">
      <w:pPr>
        <w:spacing w:after="240" w:line="360" w:lineRule="auto"/>
        <w:ind w:firstLine="720"/>
        <w:jc w:val="both"/>
      </w:pPr>
      <w:r w:rsidRPr="003275E5">
        <w:t>Dòng khí trong catador được điều chỉnh lưu lượng tùy theo chất lượng hạt tiêu.</w:t>
      </w:r>
    </w:p>
    <w:p w:rsidR="007F3AC3" w:rsidRDefault="007F3AC3" w:rsidP="007F3AC3">
      <w:pPr>
        <w:spacing w:after="240" w:line="360" w:lineRule="auto"/>
        <w:jc w:val="both"/>
      </w:pPr>
      <w:r>
        <w:lastRenderedPageBreak/>
        <w:t xml:space="preserve">* </w:t>
      </w:r>
      <w:r w:rsidR="003275E5" w:rsidRPr="003275E5">
        <w:t>Công đoạn 5: Phân loại tỷ trọng xoắn ốc</w:t>
      </w:r>
    </w:p>
    <w:p w:rsidR="007F3AC3" w:rsidRDefault="003275E5" w:rsidP="007F3AC3">
      <w:pPr>
        <w:spacing w:after="240" w:line="360" w:lineRule="auto"/>
        <w:ind w:firstLine="720"/>
        <w:jc w:val="both"/>
      </w:pPr>
      <w:r w:rsidRPr="003275E5">
        <w:t xml:space="preserve">Hạt </w:t>
      </w:r>
      <w:r w:rsidR="007F3AC3">
        <w:t xml:space="preserve">hồ </w:t>
      </w:r>
      <w:r w:rsidRPr="003275E5">
        <w:t>tiêu sau quá trình làm sạch, phân loại theo kích cỡ, tách đá sạn và phân loại bằng khí động học vẫn còn khác nhau về hình dạng: móp méo hoặc tròn hay còn lẫn những cọng tiêu.</w:t>
      </w:r>
    </w:p>
    <w:p w:rsidR="003275E5" w:rsidRPr="003275E5" w:rsidRDefault="003275E5" w:rsidP="007F3AC3">
      <w:pPr>
        <w:spacing w:after="240" w:line="360" w:lineRule="auto"/>
        <w:ind w:firstLine="720"/>
        <w:jc w:val="both"/>
      </w:pPr>
      <w:r w:rsidRPr="003275E5">
        <w:t>Máy phân loại hình dạng kiểu xoắn ốc được cấu tạo bởi những vách ngăn xoắn ốc quanh trục thẳng đứng. Hỗn hợp hạt tiêu gồm hạt tiêu biến dạng và hạt tròn được nạp vào miệng trên của máy phân loại.</w:t>
      </w:r>
    </w:p>
    <w:p w:rsidR="008F011A" w:rsidRDefault="003275E5" w:rsidP="007F3AC3">
      <w:pPr>
        <w:spacing w:after="240" w:line="360" w:lineRule="auto"/>
        <w:ind w:firstLine="720"/>
        <w:jc w:val="both"/>
      </w:pPr>
      <w:r w:rsidRPr="003275E5">
        <w:t>Bởi vì hạt tiêu chảy xuống theo chiều xoắn ốc dưới tác động của trọng lực. Các hạt tròn xoay tròn nên gia tốc tăng dần đến một điểm mà chúng xoay tròn theo độ nghiêng vách ngăn nằm rìa ngoài và được tách ra, còn những hạt biến dạng khi rơi tự do trên máng xoắn ốc bị lực ma sát cao hơn tốc độ dòng chảy không bằng hạt tròn. Do đó các hạt biến dạng chảy gần hơn trục của máy xoắn ốc và được đưa ra ngoài.</w:t>
      </w:r>
    </w:p>
    <w:p w:rsidR="008F011A" w:rsidRDefault="008F011A" w:rsidP="008F011A">
      <w:pPr>
        <w:spacing w:after="240" w:line="360" w:lineRule="auto"/>
        <w:jc w:val="both"/>
      </w:pPr>
      <w:r>
        <w:t xml:space="preserve">* </w:t>
      </w:r>
      <w:r w:rsidR="003275E5" w:rsidRPr="003275E5">
        <w:t>Công đoạn 6: Rửa và xử lý vi sinh bằng hơi nước</w:t>
      </w:r>
    </w:p>
    <w:p w:rsidR="003275E5" w:rsidRPr="003275E5" w:rsidRDefault="003275E5" w:rsidP="008F011A">
      <w:pPr>
        <w:spacing w:after="240" w:line="360" w:lineRule="auto"/>
        <w:ind w:firstLine="720"/>
        <w:jc w:val="both"/>
      </w:pPr>
      <w:r w:rsidRPr="003275E5">
        <w:t>Để khử các vi sinh vật có hại</w:t>
      </w:r>
      <w:r w:rsidR="008F011A">
        <w:t>,</w:t>
      </w:r>
      <w:r w:rsidRPr="003275E5">
        <w:t xml:space="preserve"> nhất là khuẩn </w:t>
      </w:r>
      <w:r w:rsidR="008F011A" w:rsidRPr="003275E5">
        <w:t>Salmonella</w:t>
      </w:r>
      <w:r w:rsidRPr="003275E5">
        <w:t>, sử dụng hơi nước với áp suất từ 2</w:t>
      </w:r>
      <w:r w:rsidR="008F011A">
        <w:t xml:space="preserve"> – </w:t>
      </w:r>
      <w:r w:rsidRPr="003275E5">
        <w:t>3</w:t>
      </w:r>
      <w:r w:rsidR="008F011A">
        <w:t xml:space="preserve"> </w:t>
      </w:r>
      <w:r w:rsidRPr="003275E5">
        <w:t>kg/cm</w:t>
      </w:r>
      <w:r w:rsidRPr="008F011A">
        <w:rPr>
          <w:vertAlign w:val="superscript"/>
        </w:rPr>
        <w:t>2</w:t>
      </w:r>
      <w:r w:rsidRPr="003275E5">
        <w:t xml:space="preserve"> có nhiệt độ từ 120</w:t>
      </w:r>
      <w:r w:rsidR="008F011A" w:rsidRPr="008F011A">
        <w:rPr>
          <w:vertAlign w:val="superscript"/>
        </w:rPr>
        <w:t>o</w:t>
      </w:r>
      <w:r w:rsidRPr="003275E5">
        <w:t>C – 140</w:t>
      </w:r>
      <w:r w:rsidR="008F011A">
        <w:rPr>
          <w:vertAlign w:val="superscript"/>
        </w:rPr>
        <w:t>o</w:t>
      </w:r>
      <w:r w:rsidRPr="003275E5">
        <w:t>C để phun vào hạt tiêu trong thời gian ngắn (20 - 40 giây).</w:t>
      </w:r>
    </w:p>
    <w:p w:rsidR="002D1E6E" w:rsidRDefault="003275E5" w:rsidP="002D1E6E">
      <w:pPr>
        <w:spacing w:after="240" w:line="360" w:lineRule="auto"/>
        <w:ind w:firstLine="720"/>
        <w:jc w:val="both"/>
      </w:pPr>
      <w:r w:rsidRPr="003275E5">
        <w:t>Trong quá trình hấp thụ hơi nước nóng hạt tiêu được chuyển tải qua trống trích ly nước trước khi qua hệ thống sấy.</w:t>
      </w:r>
    </w:p>
    <w:p w:rsidR="003275E5" w:rsidRPr="003275E5" w:rsidRDefault="002D1E6E" w:rsidP="002D1E6E">
      <w:pPr>
        <w:spacing w:after="240" w:line="360" w:lineRule="auto"/>
        <w:jc w:val="both"/>
      </w:pPr>
      <w:r>
        <w:t xml:space="preserve">* </w:t>
      </w:r>
      <w:r w:rsidR="003275E5" w:rsidRPr="003275E5">
        <w:t>Công đoạn 7: Sấy</w:t>
      </w:r>
    </w:p>
    <w:p w:rsidR="003275E5" w:rsidRPr="003275E5" w:rsidRDefault="003275E5" w:rsidP="002D1E6E">
      <w:pPr>
        <w:spacing w:after="240" w:line="360" w:lineRule="auto"/>
        <w:ind w:firstLine="720"/>
        <w:jc w:val="both"/>
      </w:pPr>
      <w:r w:rsidRPr="003275E5">
        <w:t>Hệ thống sấy sử dụng hai cấp liên tục gồm hai tháp sấy tầng: tầng nhập liệu và tầng sấy. Năng suất sấy hạt tiêu được điều chỉnh phù hợp với ẩm độ nguyên liệu để đạt hiệu suất cao nhờ hệ thống vít xả trái khế.</w:t>
      </w:r>
    </w:p>
    <w:p w:rsidR="002D1E6E" w:rsidRDefault="003275E5" w:rsidP="002D1E6E">
      <w:pPr>
        <w:spacing w:after="240" w:line="360" w:lineRule="auto"/>
        <w:ind w:firstLine="720"/>
        <w:jc w:val="both"/>
      </w:pPr>
      <w:r w:rsidRPr="003275E5">
        <w:t>Để bảo đảm mùi hương của hạt tiêu, hệ thống gia nhiệt sử dụng đầu đốt gas với béc phun đốt gas tự động bảo đảm hệ thống an toàn lao động và cháy nổ.</w:t>
      </w:r>
    </w:p>
    <w:p w:rsidR="003275E5" w:rsidRDefault="002D1E6E" w:rsidP="002D1E6E">
      <w:pPr>
        <w:spacing w:after="240" w:line="360" w:lineRule="auto"/>
        <w:jc w:val="both"/>
      </w:pPr>
      <w:r>
        <w:t xml:space="preserve">* </w:t>
      </w:r>
      <w:r w:rsidR="003275E5" w:rsidRPr="003275E5">
        <w:t>Công đoạn 8: Làm nguội sau sấy và phân loại</w:t>
      </w:r>
    </w:p>
    <w:p w:rsidR="002D1E6E" w:rsidRDefault="003275E5" w:rsidP="002D1E6E">
      <w:pPr>
        <w:spacing w:after="240" w:line="360" w:lineRule="auto"/>
        <w:ind w:firstLine="720"/>
        <w:jc w:val="both"/>
      </w:pPr>
      <w:r w:rsidRPr="003275E5">
        <w:lastRenderedPageBreak/>
        <w:t xml:space="preserve">Sau khi sấy, hạt </w:t>
      </w:r>
      <w:r w:rsidR="002D1E6E">
        <w:t xml:space="preserve">hồ </w:t>
      </w:r>
      <w:r w:rsidRPr="003275E5">
        <w:t xml:space="preserve">tiêu được đưa vào một thùng làm nguội và một lần nữa hạt </w:t>
      </w:r>
      <w:r w:rsidR="002D1E6E">
        <w:t xml:space="preserve">hồ </w:t>
      </w:r>
      <w:r w:rsidRPr="003275E5">
        <w:t xml:space="preserve">tiêu được đưa qua catador để tách tạp chất bao gồm bụi và vỏ hạt tiêu phát sinh sau quá trình sấy. Sau đó hạt </w:t>
      </w:r>
      <w:r w:rsidR="002D1E6E">
        <w:t xml:space="preserve">hồ </w:t>
      </w:r>
      <w:r w:rsidRPr="003275E5">
        <w:t>tiêu được đưa vào máy phân loại hình dạng kiểu xoắn ốc (lần 2).</w:t>
      </w:r>
    </w:p>
    <w:p w:rsidR="003275E5" w:rsidRDefault="002D1E6E" w:rsidP="002D1E6E">
      <w:pPr>
        <w:spacing w:after="240" w:line="360" w:lineRule="auto"/>
        <w:jc w:val="both"/>
      </w:pPr>
      <w:r>
        <w:t xml:space="preserve">* </w:t>
      </w:r>
      <w:r w:rsidR="003275E5" w:rsidRPr="003275E5">
        <w:t>Công đoạn 9: Cân định lượng tự động</w:t>
      </w:r>
    </w:p>
    <w:p w:rsidR="003275E5" w:rsidRPr="003275E5" w:rsidRDefault="003275E5" w:rsidP="002D1E6E">
      <w:pPr>
        <w:spacing w:after="240" w:line="360" w:lineRule="auto"/>
        <w:ind w:firstLine="720"/>
        <w:jc w:val="both"/>
      </w:pPr>
      <w:r w:rsidRPr="003275E5">
        <w:t>Hạt tiêu thành phẩm được đưa vào thùng chứa để trữ hoặc được đưa vào hệ thống cân tự động định lượng theo yêu cầu.</w:t>
      </w:r>
      <w:r w:rsidR="002D1E6E">
        <w:t xml:space="preserve"> </w:t>
      </w:r>
      <w:r w:rsidRPr="003275E5">
        <w:t>Cân định lượng được tự động hóa</w:t>
      </w:r>
      <w:r w:rsidR="002D1E6E">
        <w:t>,</w:t>
      </w:r>
      <w:r w:rsidRPr="003275E5">
        <w:t xml:space="preserve"> điều khiển bằng hệ thống điện tử có hiển thị số từ 30</w:t>
      </w:r>
      <w:r w:rsidR="002D1E6E">
        <w:t xml:space="preserve"> – </w:t>
      </w:r>
      <w:r w:rsidRPr="003275E5">
        <w:t>60</w:t>
      </w:r>
      <w:r w:rsidR="002D1E6E">
        <w:t xml:space="preserve"> </w:t>
      </w:r>
      <w:r w:rsidRPr="003275E5">
        <w:t>kg sai số cho phép là ± 45</w:t>
      </w:r>
      <w:r w:rsidR="002D1E6E">
        <w:t xml:space="preserve"> </w:t>
      </w:r>
      <w:r w:rsidRPr="003275E5">
        <w:t>g/50</w:t>
      </w:r>
      <w:r w:rsidR="002D1E6E">
        <w:t xml:space="preserve"> </w:t>
      </w:r>
      <w:r w:rsidRPr="003275E5">
        <w:t>kg, năng suất 200</w:t>
      </w:r>
      <w:r w:rsidR="002D1E6E">
        <w:t xml:space="preserve"> bao</w:t>
      </w:r>
      <w:r w:rsidRPr="003275E5">
        <w:t>/giờ.</w:t>
      </w:r>
    </w:p>
    <w:p w:rsidR="002D1E6E" w:rsidRPr="002D1E6E" w:rsidRDefault="002D1E6E" w:rsidP="002D1E6E">
      <w:pPr>
        <w:spacing w:after="360" w:line="360" w:lineRule="auto"/>
        <w:jc w:val="center"/>
        <w:rPr>
          <w:sz w:val="36"/>
          <w:szCs w:val="36"/>
        </w:rPr>
      </w:pPr>
      <w:r>
        <w:br w:type="column"/>
      </w:r>
      <w:r w:rsidRPr="002D1E6E">
        <w:rPr>
          <w:sz w:val="36"/>
          <w:szCs w:val="36"/>
        </w:rPr>
        <w:lastRenderedPageBreak/>
        <w:t>PHỤ LỤC 1</w:t>
      </w:r>
    </w:p>
    <w:p w:rsidR="002D1E6E" w:rsidRPr="002D1E6E" w:rsidRDefault="002D1E6E" w:rsidP="002D1E6E">
      <w:pPr>
        <w:spacing w:after="240" w:line="360" w:lineRule="auto"/>
        <w:jc w:val="both"/>
      </w:pPr>
      <w:r w:rsidRPr="002D1E6E">
        <w:t>Tiêu chuẩn Việt Nam</w:t>
      </w:r>
    </w:p>
    <w:p w:rsidR="00777F5F" w:rsidRDefault="002D1E6E" w:rsidP="002D1E6E">
      <w:pPr>
        <w:spacing w:after="240" w:line="360" w:lineRule="auto"/>
        <w:jc w:val="both"/>
      </w:pPr>
      <w:r w:rsidRPr="002D1E6E">
        <w:t>Hạt tiêu đen (Piper nigrum L.) – Quy định kỹ thuật</w:t>
      </w:r>
    </w:p>
    <w:p w:rsidR="00777F5F" w:rsidRDefault="00777F5F" w:rsidP="002D1E6E">
      <w:pPr>
        <w:spacing w:after="240" w:line="360" w:lineRule="auto"/>
        <w:jc w:val="both"/>
      </w:pPr>
      <w:r>
        <w:t xml:space="preserve">1. </w:t>
      </w:r>
      <w:r w:rsidR="002D1E6E" w:rsidRPr="002D1E6E">
        <w:t>Phạm vi áp dụng</w:t>
      </w:r>
    </w:p>
    <w:p w:rsidR="00777F5F" w:rsidRDefault="002D1E6E" w:rsidP="00777F5F">
      <w:pPr>
        <w:spacing w:after="240" w:line="360" w:lineRule="auto"/>
        <w:ind w:firstLine="720"/>
        <w:jc w:val="both"/>
      </w:pPr>
      <w:r w:rsidRPr="002D1E6E">
        <w:t>Tiêu chuẩn này quy định kỹ thuật đối với hạt tiêu đen (</w:t>
      </w:r>
      <w:r w:rsidRPr="00777F5F">
        <w:rPr>
          <w:i/>
        </w:rPr>
        <w:t>Piper nigrum</w:t>
      </w:r>
      <w:r w:rsidRPr="002D1E6E">
        <w:t xml:space="preserve"> L.) dạng nguyên hạt hoặc dạng bột ở các giai đoạn sau:</w:t>
      </w:r>
    </w:p>
    <w:p w:rsidR="00777F5F" w:rsidRDefault="002D1E6E" w:rsidP="00777F5F">
      <w:pPr>
        <w:spacing w:after="240" w:line="360" w:lineRule="auto"/>
        <w:jc w:val="both"/>
      </w:pPr>
      <w:r w:rsidRPr="002D1E6E">
        <w:t>a.</w:t>
      </w:r>
      <w:r w:rsidR="00777F5F">
        <w:t xml:space="preserve"> </w:t>
      </w:r>
      <w:r w:rsidR="00777F5F" w:rsidRPr="002D1E6E">
        <w:t xml:space="preserve">Hạt </w:t>
      </w:r>
      <w:r w:rsidRPr="002D1E6E">
        <w:t>tiêu chưa qua quá trình làm sạch hoặc đã được làm sạch một phần, chưa chế biến hoặc phân loại được gọi là “Hạt tiêu chưa chế biến (NP) hoặc sơ chế (SP)”;</w:t>
      </w:r>
    </w:p>
    <w:p w:rsidR="00777F5F" w:rsidRDefault="002D1E6E" w:rsidP="00777F5F">
      <w:pPr>
        <w:spacing w:after="240" w:line="360" w:lineRule="auto"/>
        <w:jc w:val="both"/>
      </w:pPr>
      <w:r w:rsidRPr="002D1E6E">
        <w:t>b.</w:t>
      </w:r>
      <w:r w:rsidR="00777F5F">
        <w:t xml:space="preserve"> </w:t>
      </w:r>
      <w:r w:rsidR="00777F5F" w:rsidRPr="002D1E6E">
        <w:t xml:space="preserve">Hạt </w:t>
      </w:r>
      <w:r w:rsidRPr="002D1E6E">
        <w:t>tiêu sau khi làm sạch, chế biế</w:t>
      </w:r>
      <w:r w:rsidR="00777F5F">
        <w:t>n và/</w:t>
      </w:r>
      <w:r w:rsidRPr="002D1E6E">
        <w:t>hoặc phân loại được gọi là “Hạt tiêu chế biến (P)”, trong từng trường hợp cụ thể chúng được bán trực tiếp cho người tiêu dùng.</w:t>
      </w:r>
    </w:p>
    <w:p w:rsidR="00777F5F" w:rsidRDefault="002D1E6E" w:rsidP="00777F5F">
      <w:pPr>
        <w:spacing w:after="240" w:line="360" w:lineRule="auto"/>
        <w:ind w:firstLine="720"/>
        <w:jc w:val="both"/>
      </w:pPr>
      <w:r w:rsidRPr="002D1E6E">
        <w:t>Khi thuật ngữ “hạt tiêu đen” được sử dụng độc lập thì có nghĩa là quy định này được áp dụng cho cả hai loại trên mà không có sự phân biệt nào.</w:t>
      </w:r>
    </w:p>
    <w:p w:rsidR="00777F5F" w:rsidRDefault="00777F5F" w:rsidP="00777F5F">
      <w:pPr>
        <w:spacing w:after="240" w:line="360" w:lineRule="auto"/>
        <w:jc w:val="both"/>
      </w:pPr>
      <w:r>
        <w:t xml:space="preserve">2. </w:t>
      </w:r>
      <w:r w:rsidR="002D1E6E" w:rsidRPr="002D1E6E">
        <w:t>Tiêu chuẩn viện dẫn</w:t>
      </w:r>
    </w:p>
    <w:p w:rsidR="00777F5F" w:rsidRDefault="00777F5F" w:rsidP="00777F5F">
      <w:pPr>
        <w:spacing w:after="240" w:line="360" w:lineRule="auto"/>
        <w:jc w:val="both"/>
      </w:pPr>
      <w:r>
        <w:t xml:space="preserve">- </w:t>
      </w:r>
      <w:r w:rsidR="002D1E6E" w:rsidRPr="002D1E6E">
        <w:t>ISO 5564 : 1982 Black pepper and white, whole or ground – Determination of piperine content – Spectrophotometric method (Hạt tiêu đen và hạt tiêu trắng nguyên hạt hoặc dạng bột – Xác định hàm lượng piperin – Phương pháp so màu phân quang).</w:t>
      </w:r>
    </w:p>
    <w:p w:rsidR="00777F5F" w:rsidRDefault="002D1E6E" w:rsidP="00777F5F">
      <w:pPr>
        <w:spacing w:after="240" w:line="360" w:lineRule="auto"/>
        <w:jc w:val="both"/>
      </w:pPr>
      <w:r w:rsidRPr="002D1E6E">
        <w:t>- TCVN 4045 : 1993 Hạt tiêu – Phương pháp thử.</w:t>
      </w:r>
    </w:p>
    <w:p w:rsidR="00777F5F" w:rsidRDefault="002D1E6E" w:rsidP="00777F5F">
      <w:pPr>
        <w:spacing w:after="240" w:line="360" w:lineRule="auto"/>
        <w:jc w:val="both"/>
      </w:pPr>
      <w:r w:rsidRPr="002D1E6E">
        <w:t xml:space="preserve">- TCVN 4829 : 2001 (ISO 6579 : 1993) Vi sinh vật học – Hướng dẫn chung về phương pháp phát hiện </w:t>
      </w:r>
      <w:r w:rsidR="00777F5F" w:rsidRPr="002D1E6E">
        <w:t>Salmonella</w:t>
      </w:r>
      <w:r w:rsidRPr="002D1E6E">
        <w:t>.</w:t>
      </w:r>
    </w:p>
    <w:p w:rsidR="00777F5F" w:rsidRDefault="002D1E6E" w:rsidP="00777F5F">
      <w:pPr>
        <w:spacing w:after="240" w:line="360" w:lineRule="auto"/>
        <w:jc w:val="both"/>
      </w:pPr>
      <w:r w:rsidRPr="002D1E6E">
        <w:t xml:space="preserve">- TCVN 4830 - 89 (ISO 6888 : 1983) Vi sinh vật học. Hướng dẫn chung phương pháp đếm vi khuẩn </w:t>
      </w:r>
      <w:r w:rsidRPr="00777F5F">
        <w:rPr>
          <w:i/>
        </w:rPr>
        <w:t>Staphylocuccus aureus</w:t>
      </w:r>
      <w:r w:rsidRPr="002D1E6E">
        <w:t>. Kỹ thuật đếm khuẩn lạc.</w:t>
      </w:r>
    </w:p>
    <w:p w:rsidR="00777F5F" w:rsidRDefault="002D1E6E" w:rsidP="00777F5F">
      <w:pPr>
        <w:spacing w:after="240" w:line="360" w:lineRule="auto"/>
        <w:jc w:val="both"/>
      </w:pPr>
      <w:r w:rsidRPr="002D1E6E">
        <w:t>- TCVN 4882 : 2001 (ISO 4831 : 1991) Vi sinh vật học – Hướng dẫn chung về định lượng coliform – Kỹ thuật đếm số có xác suất lớn nhất.</w:t>
      </w:r>
    </w:p>
    <w:p w:rsidR="00777F5F" w:rsidRDefault="002D1E6E" w:rsidP="00777F5F">
      <w:pPr>
        <w:spacing w:after="240" w:line="360" w:lineRule="auto"/>
        <w:jc w:val="both"/>
      </w:pPr>
      <w:r w:rsidRPr="002D1E6E">
        <w:t>- TCVN 4889 – 89 (ISO 948 : 1980) Gia vị - Lấy mẫu.</w:t>
      </w:r>
    </w:p>
    <w:p w:rsidR="00777F5F" w:rsidRDefault="002D1E6E" w:rsidP="00777F5F">
      <w:pPr>
        <w:spacing w:after="240" w:line="360" w:lineRule="auto"/>
        <w:jc w:val="both"/>
      </w:pPr>
      <w:r w:rsidRPr="002D1E6E">
        <w:lastRenderedPageBreak/>
        <w:t>- TCVN 4891 – 89 (ISO 927 : 1982) Gia vị - Xác định hàm lượng chất lượng ngoại lai.</w:t>
      </w:r>
    </w:p>
    <w:p w:rsidR="00777F5F" w:rsidRDefault="002D1E6E" w:rsidP="00777F5F">
      <w:pPr>
        <w:spacing w:after="240" w:line="360" w:lineRule="auto"/>
        <w:jc w:val="both"/>
      </w:pPr>
      <w:r w:rsidRPr="002D1E6E">
        <w:t>- TCVN 5103 – 90 (ISO 5498 : 1981) Nông sản thực phẩm – Xác định hàm lượng xơ thô – Phương pháp chung.</w:t>
      </w:r>
    </w:p>
    <w:p w:rsidR="00777F5F" w:rsidRDefault="002D1E6E" w:rsidP="00777F5F">
      <w:pPr>
        <w:spacing w:after="240" w:line="360" w:lineRule="auto"/>
        <w:jc w:val="both"/>
      </w:pPr>
      <w:r w:rsidRPr="002D1E6E">
        <w:t>- TCVN 5484 : 2002 (ISO 930 : 1997) Gia vị - Xác định tro không tan trong axit.</w:t>
      </w:r>
    </w:p>
    <w:p w:rsidR="00777F5F" w:rsidRDefault="002D1E6E" w:rsidP="00777F5F">
      <w:pPr>
        <w:spacing w:after="240" w:line="360" w:lineRule="auto"/>
        <w:jc w:val="both"/>
      </w:pPr>
      <w:r w:rsidRPr="002D1E6E">
        <w:t>- TCVN 5486 : 2002 (ISO 1108 : 1992) Gia vị - Xác định chất chiết ete không bay hơi.</w:t>
      </w:r>
    </w:p>
    <w:p w:rsidR="00777F5F" w:rsidRDefault="002D1E6E" w:rsidP="00777F5F">
      <w:pPr>
        <w:spacing w:after="240" w:line="360" w:lineRule="auto"/>
        <w:jc w:val="both"/>
      </w:pPr>
      <w:r w:rsidRPr="002D1E6E">
        <w:t>- TCVN 6846 : 2001 (ISO 7251 : 1993) Vi sinh vật học – Hướng dẫn chung về định lượng E.coli giả định – Kỹ thuật đếm số có xác suất lớn nhất.</w:t>
      </w:r>
    </w:p>
    <w:p w:rsidR="00777F5F" w:rsidRDefault="002D1E6E" w:rsidP="00777F5F">
      <w:pPr>
        <w:spacing w:after="240" w:line="360" w:lineRule="auto"/>
        <w:jc w:val="both"/>
      </w:pPr>
      <w:r w:rsidRPr="002D1E6E">
        <w:t>- TCVN 6848 : 2001 (ISO 4832 : 1991) Vi sinh vật học – Hướng dẫn chung về định lượng coliform – Kỹ thuật đếm khuẩn lạc.</w:t>
      </w:r>
    </w:p>
    <w:p w:rsidR="00777F5F" w:rsidRDefault="002D1E6E" w:rsidP="00777F5F">
      <w:pPr>
        <w:spacing w:after="240" w:line="360" w:lineRule="auto"/>
        <w:jc w:val="both"/>
      </w:pPr>
      <w:r w:rsidRPr="002D1E6E">
        <w:t>- TCVN 7038 : 2002 (ISO 928 : 1997) Gia vị - Xác định hàm lượng tro tổng số.</w:t>
      </w:r>
    </w:p>
    <w:p w:rsidR="00777F5F" w:rsidRDefault="002D1E6E" w:rsidP="00777F5F">
      <w:pPr>
        <w:spacing w:after="240" w:line="360" w:lineRule="auto"/>
        <w:jc w:val="both"/>
      </w:pPr>
      <w:r w:rsidRPr="002D1E6E">
        <w:t>- TCVN 7039 : 2002 (ISO 6571 : 1984) Gia vị và rau thơm – Xác định hàm lượng dầu bay hơi.</w:t>
      </w:r>
    </w:p>
    <w:p w:rsidR="00777F5F" w:rsidRDefault="002D1E6E" w:rsidP="00777F5F">
      <w:pPr>
        <w:spacing w:after="240" w:line="360" w:lineRule="auto"/>
        <w:jc w:val="both"/>
      </w:pPr>
      <w:r w:rsidRPr="002D1E6E">
        <w:t>- TCVN 7040 : 2002 (ISO 939 : 1980) Gia vị - Xác định độ ẩm – Phương pháp chưng cất lôi cuốn.</w:t>
      </w:r>
    </w:p>
    <w:p w:rsidR="00777F5F" w:rsidRDefault="002D1E6E" w:rsidP="00777F5F">
      <w:pPr>
        <w:spacing w:after="240" w:line="360" w:lineRule="auto"/>
        <w:jc w:val="both"/>
      </w:pPr>
      <w:r w:rsidRPr="002D1E6E">
        <w:t>3.       Định nghĩa</w:t>
      </w:r>
    </w:p>
    <w:p w:rsidR="00777F5F" w:rsidRDefault="002D1E6E" w:rsidP="00777F5F">
      <w:pPr>
        <w:spacing w:after="240" w:line="360" w:lineRule="auto"/>
        <w:ind w:firstLine="720"/>
        <w:jc w:val="both"/>
      </w:pPr>
      <w:r w:rsidRPr="002D1E6E">
        <w:t>Trong tiêu chuẩn này áp dụng cho các định nghĩa sau đây:</w:t>
      </w:r>
    </w:p>
    <w:p w:rsidR="00777F5F" w:rsidRDefault="002D1E6E" w:rsidP="00777F5F">
      <w:pPr>
        <w:spacing w:after="240" w:line="360" w:lineRule="auto"/>
        <w:jc w:val="both"/>
      </w:pPr>
      <w:r w:rsidRPr="002D1E6E">
        <w:t xml:space="preserve">3.1 Hạt tiêu đen (black pepper): Quả khô còn nguyên vỏ, của cây </w:t>
      </w:r>
      <w:r w:rsidRPr="00777F5F">
        <w:rPr>
          <w:i/>
        </w:rPr>
        <w:t>Piper nigrum</w:t>
      </w:r>
      <w:r w:rsidRPr="002D1E6E">
        <w:t xml:space="preserve"> Linneaus.</w:t>
      </w:r>
    </w:p>
    <w:p w:rsidR="00777F5F" w:rsidRDefault="002D1E6E" w:rsidP="00777F5F">
      <w:pPr>
        <w:spacing w:after="240" w:line="360" w:lineRule="auto"/>
        <w:jc w:val="both"/>
      </w:pPr>
      <w:r w:rsidRPr="002D1E6E">
        <w:t>3.2 Hạt tiêu đen chưa chế biến [black pepper, non – processed (NP)]: Hạt tiêu chưa qua quá trình làm sạch, chế biến hoặc phân loại trước khi bán và thỏa mãn các yêu cầu trong tiêu chuẩn này.</w:t>
      </w:r>
    </w:p>
    <w:p w:rsidR="00777F5F" w:rsidRDefault="002D1E6E" w:rsidP="00777F5F">
      <w:pPr>
        <w:spacing w:after="240" w:line="360" w:lineRule="auto"/>
        <w:jc w:val="both"/>
      </w:pPr>
      <w:r w:rsidRPr="002D1E6E">
        <w:t>3.3 Hạt tiêu đen sơ chế [black pepper, semi – processed (SP)]: Hạt tiêu đen đã qua quá trình làm sạch nhưng chưa được chế biến hoặc phân loại trước khi bán và thỏa mãn các yêu cầu trong tiêu chuẩn này.</w:t>
      </w:r>
    </w:p>
    <w:p w:rsidR="00777F5F" w:rsidRDefault="002D1E6E" w:rsidP="00777F5F">
      <w:pPr>
        <w:spacing w:after="240" w:line="360" w:lineRule="auto"/>
        <w:jc w:val="both"/>
      </w:pPr>
      <w:r w:rsidRPr="002D1E6E">
        <w:lastRenderedPageBreak/>
        <w:t>3.4 Hạt tiêu đen đã qua chế biến (black pepper processed): Hạt tiêu đã được chế biến (đã được làm sạch, phân loại, chế biế</w:t>
      </w:r>
      <w:r w:rsidR="00777F5F">
        <w:t>n</w:t>
      </w:r>
      <w:r w:rsidRPr="002D1E6E">
        <w:t>…) trước khi bán và thỏa mãn các yêu cầu trong tiêu chuẩn này.</w:t>
      </w:r>
    </w:p>
    <w:p w:rsidR="008F3D88" w:rsidRDefault="002D1E6E" w:rsidP="00777F5F">
      <w:pPr>
        <w:spacing w:after="240" w:line="360" w:lineRule="auto"/>
        <w:jc w:val="both"/>
      </w:pPr>
      <w:r w:rsidRPr="002D1E6E">
        <w:t>3.5 Hạt tiêu đen dạng bột (black pepper, ground), [đôi khi còn được gọi là hạt tiêu xám (grey pepper)]: Hạt tiêu đen đã được nghiền thành bột không bổ sung bất cứ chất nào khác và thỏa mãn các yêu cầu trong tiêu chuẩn này.</w:t>
      </w:r>
    </w:p>
    <w:p w:rsidR="008F3D88" w:rsidRDefault="002D1E6E" w:rsidP="00777F5F">
      <w:pPr>
        <w:spacing w:after="240" w:line="360" w:lineRule="auto"/>
        <w:jc w:val="both"/>
      </w:pPr>
      <w:r w:rsidRPr="002D1E6E">
        <w:t>3.6 Hạt lép (light berry): Hạt có hình dạng bên ngoài bình thường nhưng không có nhân.</w:t>
      </w:r>
    </w:p>
    <w:p w:rsidR="008F3D88" w:rsidRDefault="002D1E6E" w:rsidP="00777F5F">
      <w:pPr>
        <w:spacing w:after="240" w:line="360" w:lineRule="auto"/>
        <w:jc w:val="both"/>
      </w:pPr>
      <w:r w:rsidRPr="002D1E6E">
        <w:t>3.7 Hạt đầu đinh (pinhead): Hạt có kích thước rất nhỏ, không phát triển được.</w:t>
      </w:r>
    </w:p>
    <w:p w:rsidR="008F3D88" w:rsidRDefault="002D1E6E" w:rsidP="00777F5F">
      <w:pPr>
        <w:spacing w:after="240" w:line="360" w:lineRule="auto"/>
        <w:jc w:val="both"/>
      </w:pPr>
      <w:r w:rsidRPr="002D1E6E">
        <w:t>3.8 Hạt vỡ (broken berry): Hạt bị tách thành các mảnh.</w:t>
      </w:r>
    </w:p>
    <w:p w:rsidR="008F3D88" w:rsidRDefault="002D1E6E" w:rsidP="00777F5F">
      <w:pPr>
        <w:spacing w:after="240" w:line="360" w:lineRule="auto"/>
        <w:jc w:val="both"/>
      </w:pPr>
      <w:r w:rsidRPr="002D1E6E">
        <w:t>3.9 Tạp chất lạ (extraneous matter): Tất cả các chất không là hạt tiêu đen.</w:t>
      </w:r>
    </w:p>
    <w:p w:rsidR="008F3D88" w:rsidRDefault="002D1E6E" w:rsidP="00777F5F">
      <w:pPr>
        <w:spacing w:after="240" w:line="360" w:lineRule="auto"/>
        <w:jc w:val="both"/>
      </w:pPr>
      <w:r w:rsidRPr="002D1E6E">
        <w:t>Chú thích: Hạt lép, hạt đầu đinh, hạt vỡ không được coi là tạp chất lạ.</w:t>
      </w:r>
    </w:p>
    <w:p w:rsidR="008F3D88" w:rsidRDefault="008F3D88" w:rsidP="00777F5F">
      <w:pPr>
        <w:spacing w:after="240" w:line="360" w:lineRule="auto"/>
        <w:jc w:val="both"/>
      </w:pPr>
      <w:r>
        <w:t xml:space="preserve">4. </w:t>
      </w:r>
      <w:r w:rsidR="002D1E6E" w:rsidRPr="002D1E6E">
        <w:t>Mô tả</w:t>
      </w:r>
    </w:p>
    <w:p w:rsidR="008F3D88" w:rsidRDefault="002D1E6E" w:rsidP="008F3D88">
      <w:pPr>
        <w:spacing w:after="240" w:line="360" w:lineRule="auto"/>
        <w:ind w:firstLine="720"/>
        <w:jc w:val="both"/>
      </w:pPr>
      <w:r w:rsidRPr="002D1E6E">
        <w:t xml:space="preserve">Hạt tiêu đen nguyên hạt là quả của cây </w:t>
      </w:r>
      <w:r w:rsidRPr="008F3D88">
        <w:rPr>
          <w:i/>
        </w:rPr>
        <w:t>Piper nigrum</w:t>
      </w:r>
      <w:r w:rsidRPr="002D1E6E">
        <w:t xml:space="preserve"> L. còn nguyên, thường được lấy trước khi chúng chín hoàn toàn. Hạt tiêu đen thường có đường kính từ 3 mm đến 6</w:t>
      </w:r>
      <w:r w:rsidR="008F3D88">
        <w:t xml:space="preserve"> </w:t>
      </w:r>
      <w:r w:rsidRPr="002D1E6E">
        <w:t>mm và có màu nâu, màu xám hoặc màu đen có vỏ nhăn.</w:t>
      </w:r>
    </w:p>
    <w:p w:rsidR="008F3D88" w:rsidRDefault="002D1E6E" w:rsidP="008F3D88">
      <w:pPr>
        <w:spacing w:after="240" w:line="360" w:lineRule="auto"/>
        <w:ind w:firstLine="720"/>
        <w:jc w:val="both"/>
      </w:pPr>
      <w:r w:rsidRPr="002D1E6E">
        <w:t xml:space="preserve">Tùy thuộc vào khối lượng theo thể tích mà hạt tiêu đen chưa chế biến (NP) hoặc sơ chế (SP) được chia thành </w:t>
      </w:r>
      <w:r w:rsidR="008F3D88">
        <w:t>bốn</w:t>
      </w:r>
      <w:r w:rsidRPr="002D1E6E">
        <w:t xml:space="preserve"> loại: loại đặc biệt, loại 1, loại 2 và loại 3.</w:t>
      </w:r>
    </w:p>
    <w:p w:rsidR="008F3D88" w:rsidRDefault="002D1E6E" w:rsidP="008F3D88">
      <w:pPr>
        <w:spacing w:after="240" w:line="360" w:lineRule="auto"/>
        <w:ind w:firstLine="720"/>
        <w:jc w:val="both"/>
      </w:pPr>
      <w:r w:rsidRPr="002D1E6E">
        <w:t>Hạt tiêu đen dạng bột là hạt tiêu đen đã được nghiền nhỏ, không chứa bất kỳ một tạp chất lạ nào.</w:t>
      </w:r>
    </w:p>
    <w:p w:rsidR="008F3D88" w:rsidRDefault="002D1E6E" w:rsidP="008F3D88">
      <w:pPr>
        <w:spacing w:after="240" w:line="360" w:lineRule="auto"/>
        <w:jc w:val="both"/>
      </w:pPr>
      <w:r w:rsidRPr="002D1E6E">
        <w:t>5. Yêu cầu kỹ thuật</w:t>
      </w:r>
    </w:p>
    <w:p w:rsidR="008F3D88" w:rsidRDefault="002D1E6E" w:rsidP="008F3D88">
      <w:pPr>
        <w:spacing w:after="240" w:line="360" w:lineRule="auto"/>
        <w:jc w:val="both"/>
      </w:pPr>
      <w:r w:rsidRPr="002D1E6E">
        <w:t>5.1 Yêu cầu về cảm quan</w:t>
      </w:r>
    </w:p>
    <w:p w:rsidR="008F3D88" w:rsidRDefault="002D1E6E" w:rsidP="008F3D88">
      <w:pPr>
        <w:spacing w:after="240" w:line="360" w:lineRule="auto"/>
        <w:ind w:firstLine="720"/>
        <w:jc w:val="both"/>
      </w:pPr>
      <w:r w:rsidRPr="002D1E6E">
        <w:t>- Mùi vị: Khi nghiền thành bột có mùi thơm đặc trưng của hạt tiêu đen, cay và không có mùi và vị lạ.</w:t>
      </w:r>
    </w:p>
    <w:p w:rsidR="008F3D88" w:rsidRDefault="002D1E6E" w:rsidP="008F3D88">
      <w:pPr>
        <w:spacing w:after="240" w:line="360" w:lineRule="auto"/>
        <w:ind w:firstLine="720"/>
        <w:jc w:val="both"/>
      </w:pPr>
      <w:r w:rsidRPr="002D1E6E">
        <w:t>- Hạt tiêu đen không được có nấm mốc, côn trùng và các phần xác của côn trùng nhìn thấy được bằng mắt thường (kể cả kính lúp).</w:t>
      </w:r>
    </w:p>
    <w:p w:rsidR="008F3D88" w:rsidRDefault="002D1E6E" w:rsidP="008F3D88">
      <w:pPr>
        <w:spacing w:after="240" w:line="360" w:lineRule="auto"/>
        <w:jc w:val="both"/>
      </w:pPr>
      <w:r w:rsidRPr="002D1E6E">
        <w:lastRenderedPageBreak/>
        <w:t xml:space="preserve">5.2 Yêu cầu về lý </w:t>
      </w:r>
      <w:r w:rsidR="008F3D88">
        <w:t>–</w:t>
      </w:r>
      <w:r w:rsidRPr="002D1E6E">
        <w:t xml:space="preserve"> hóa</w:t>
      </w:r>
    </w:p>
    <w:p w:rsidR="008F3D88" w:rsidRDefault="002D1E6E" w:rsidP="008F3D88">
      <w:pPr>
        <w:spacing w:after="240" w:line="360" w:lineRule="auto"/>
        <w:jc w:val="both"/>
      </w:pPr>
      <w:r w:rsidRPr="002D1E6E">
        <w:t xml:space="preserve">5.2.1 Các chỉ tiêu vật lý của hạt tiêu đen, được quy định trong </w:t>
      </w:r>
      <w:r w:rsidR="008F3D88" w:rsidRPr="002D1E6E">
        <w:t xml:space="preserve">Bảng </w:t>
      </w:r>
      <w:r w:rsidRPr="002D1E6E">
        <w:t>1.</w:t>
      </w:r>
    </w:p>
    <w:p w:rsidR="002D1E6E" w:rsidRPr="002D1E6E" w:rsidRDefault="002D1E6E" w:rsidP="008F3D88">
      <w:pPr>
        <w:spacing w:after="240" w:line="360" w:lineRule="auto"/>
        <w:jc w:val="both"/>
      </w:pPr>
      <w:r w:rsidRPr="002D1E6E">
        <w:t>Bả</w:t>
      </w:r>
      <w:r w:rsidR="008F3D88">
        <w:t>ng 1</w:t>
      </w:r>
      <w:r w:rsidRPr="002D1E6E">
        <w:t xml:space="preserve"> Các chỉ tiêu vật lý của hạt tiêu đen</w:t>
      </w:r>
    </w:p>
    <w:tbl>
      <w:tblPr>
        <w:tblW w:w="5000" w:type="pct"/>
        <w:shd w:val="clear" w:color="auto" w:fill="FFFFFF"/>
        <w:tblCellMar>
          <w:left w:w="0" w:type="dxa"/>
          <w:right w:w="0" w:type="dxa"/>
        </w:tblCellMar>
        <w:tblLook w:val="04A0" w:firstRow="1" w:lastRow="0" w:firstColumn="1" w:lastColumn="0" w:noHBand="0" w:noVBand="1"/>
      </w:tblPr>
      <w:tblGrid>
        <w:gridCol w:w="3244"/>
        <w:gridCol w:w="1748"/>
        <w:gridCol w:w="1106"/>
        <w:gridCol w:w="1106"/>
        <w:gridCol w:w="1106"/>
        <w:gridCol w:w="1545"/>
      </w:tblGrid>
      <w:tr w:rsidR="002D1E6E" w:rsidRPr="002D1E6E" w:rsidTr="008F3D88">
        <w:tc>
          <w:tcPr>
            <w:tcW w:w="1646" w:type="pct"/>
            <w:vMerge w:val="restart"/>
            <w:tcBorders>
              <w:top w:val="single" w:sz="4" w:space="0" w:color="auto"/>
              <w:bottom w:val="single" w:sz="4" w:space="0" w:color="auto"/>
            </w:tcBorders>
            <w:shd w:val="clear" w:color="auto" w:fill="FFFFFF"/>
            <w:tcMar>
              <w:top w:w="0" w:type="dxa"/>
              <w:left w:w="108" w:type="dxa"/>
              <w:bottom w:w="0" w:type="dxa"/>
              <w:right w:w="108" w:type="dxa"/>
            </w:tcMar>
            <w:vAlign w:val="center"/>
          </w:tcPr>
          <w:p w:rsidR="002D1E6E" w:rsidRPr="002D1E6E" w:rsidRDefault="002D1E6E" w:rsidP="008F3D88">
            <w:pPr>
              <w:spacing w:before="120" w:after="120" w:line="240" w:lineRule="auto"/>
              <w:jc w:val="both"/>
            </w:pPr>
            <w:r w:rsidRPr="002D1E6E">
              <w:t>Tên chỉ tiêu</w:t>
            </w:r>
          </w:p>
        </w:tc>
        <w:tc>
          <w:tcPr>
            <w:tcW w:w="3354" w:type="pct"/>
            <w:gridSpan w:val="5"/>
            <w:tcBorders>
              <w:top w:val="single" w:sz="4" w:space="0" w:color="auto"/>
              <w:bottom w:val="single" w:sz="4" w:space="0" w:color="auto"/>
            </w:tcBorders>
            <w:shd w:val="clear" w:color="auto" w:fill="FFFFFF"/>
            <w:tcMar>
              <w:top w:w="0" w:type="dxa"/>
              <w:left w:w="108" w:type="dxa"/>
              <w:bottom w:w="0" w:type="dxa"/>
              <w:right w:w="108" w:type="dxa"/>
            </w:tcMar>
            <w:vAlign w:val="center"/>
          </w:tcPr>
          <w:p w:rsidR="002D1E6E" w:rsidRPr="002D1E6E" w:rsidRDefault="002D1E6E" w:rsidP="008F3D88">
            <w:pPr>
              <w:spacing w:before="120" w:after="120" w:line="240" w:lineRule="auto"/>
              <w:jc w:val="center"/>
            </w:pPr>
            <w:r w:rsidRPr="002D1E6E">
              <w:t>Mức yêu cầu</w:t>
            </w:r>
          </w:p>
        </w:tc>
      </w:tr>
      <w:tr w:rsidR="002D1E6E" w:rsidRPr="002D1E6E" w:rsidTr="008F3D88">
        <w:tc>
          <w:tcPr>
            <w:tcW w:w="1646" w:type="pct"/>
            <w:vMerge/>
            <w:tcBorders>
              <w:top w:val="single" w:sz="4" w:space="0" w:color="auto"/>
              <w:bottom w:val="single" w:sz="4" w:space="0" w:color="auto"/>
            </w:tcBorders>
            <w:shd w:val="clear" w:color="auto" w:fill="FFFFFF"/>
            <w:vAlign w:val="center"/>
            <w:hideMark/>
          </w:tcPr>
          <w:p w:rsidR="002D1E6E" w:rsidRPr="002D1E6E" w:rsidRDefault="002D1E6E" w:rsidP="008F3D88">
            <w:pPr>
              <w:spacing w:before="120" w:after="120" w:line="240" w:lineRule="auto"/>
              <w:jc w:val="both"/>
            </w:pPr>
          </w:p>
        </w:tc>
        <w:tc>
          <w:tcPr>
            <w:tcW w:w="2568" w:type="pct"/>
            <w:gridSpan w:val="4"/>
            <w:tcBorders>
              <w:top w:val="single" w:sz="4" w:space="0" w:color="auto"/>
              <w:bottom w:val="single" w:sz="4" w:space="0" w:color="auto"/>
            </w:tcBorders>
            <w:shd w:val="clear" w:color="auto" w:fill="FFFFFF"/>
            <w:tcMar>
              <w:top w:w="0" w:type="dxa"/>
              <w:left w:w="108" w:type="dxa"/>
              <w:bottom w:w="0" w:type="dxa"/>
              <w:right w:w="108" w:type="dxa"/>
            </w:tcMar>
            <w:vAlign w:val="center"/>
          </w:tcPr>
          <w:p w:rsidR="002D1E6E" w:rsidRPr="002D1E6E" w:rsidRDefault="002D1E6E" w:rsidP="008F3D88">
            <w:pPr>
              <w:spacing w:before="120" w:after="120" w:line="240" w:lineRule="auto"/>
              <w:jc w:val="center"/>
            </w:pPr>
            <w:r w:rsidRPr="002D1E6E">
              <w:t>Hạt tiêu đen NP hoặc SP</w:t>
            </w:r>
          </w:p>
        </w:tc>
        <w:tc>
          <w:tcPr>
            <w:tcW w:w="786" w:type="pct"/>
            <w:vMerge w:val="restart"/>
            <w:tcBorders>
              <w:top w:val="single" w:sz="4" w:space="0" w:color="auto"/>
              <w:bottom w:val="single" w:sz="4" w:space="0" w:color="auto"/>
            </w:tcBorders>
            <w:shd w:val="clear" w:color="auto" w:fill="FFFFFF"/>
            <w:tcMar>
              <w:top w:w="0" w:type="dxa"/>
              <w:left w:w="108" w:type="dxa"/>
              <w:bottom w:w="0" w:type="dxa"/>
              <w:right w:w="108" w:type="dxa"/>
            </w:tcMar>
            <w:vAlign w:val="center"/>
          </w:tcPr>
          <w:p w:rsidR="002D1E6E" w:rsidRPr="002D1E6E" w:rsidRDefault="002D1E6E" w:rsidP="008F3D88">
            <w:pPr>
              <w:spacing w:before="120" w:after="120" w:line="240" w:lineRule="auto"/>
              <w:jc w:val="center"/>
            </w:pPr>
            <w:r w:rsidRPr="002D1E6E">
              <w:t>Hạt tiêu </w:t>
            </w:r>
            <w:r w:rsidRPr="002D1E6E">
              <w:br/>
              <w:t>đã chế biến</w:t>
            </w:r>
          </w:p>
        </w:tc>
      </w:tr>
      <w:tr w:rsidR="008F3D88" w:rsidRPr="002D1E6E" w:rsidTr="008F3D88">
        <w:tc>
          <w:tcPr>
            <w:tcW w:w="1646" w:type="pct"/>
            <w:vMerge/>
            <w:tcBorders>
              <w:top w:val="single" w:sz="4" w:space="0" w:color="auto"/>
              <w:bottom w:val="single" w:sz="4" w:space="0" w:color="auto"/>
            </w:tcBorders>
            <w:shd w:val="clear" w:color="auto" w:fill="FFFFFF"/>
            <w:vAlign w:val="center"/>
            <w:hideMark/>
          </w:tcPr>
          <w:p w:rsidR="002D1E6E" w:rsidRPr="002D1E6E" w:rsidRDefault="002D1E6E" w:rsidP="008F3D88">
            <w:pPr>
              <w:spacing w:before="120" w:after="120" w:line="240" w:lineRule="auto"/>
              <w:jc w:val="both"/>
            </w:pPr>
          </w:p>
        </w:tc>
        <w:tc>
          <w:tcPr>
            <w:tcW w:w="887" w:type="pct"/>
            <w:tcBorders>
              <w:top w:val="single" w:sz="4" w:space="0" w:color="auto"/>
              <w:bottom w:val="single" w:sz="4" w:space="0" w:color="auto"/>
            </w:tcBorders>
            <w:shd w:val="clear" w:color="auto" w:fill="FFFFFF"/>
            <w:tcMar>
              <w:top w:w="0" w:type="dxa"/>
              <w:left w:w="108" w:type="dxa"/>
              <w:bottom w:w="0" w:type="dxa"/>
              <w:right w:w="108" w:type="dxa"/>
            </w:tcMar>
            <w:vAlign w:val="center"/>
          </w:tcPr>
          <w:p w:rsidR="002D1E6E" w:rsidRPr="002D1E6E" w:rsidRDefault="002D1E6E" w:rsidP="008F3D88">
            <w:pPr>
              <w:spacing w:before="120" w:after="120" w:line="240" w:lineRule="auto"/>
              <w:jc w:val="center"/>
            </w:pPr>
            <w:r w:rsidRPr="002D1E6E">
              <w:t>Loại đặc biệt</w:t>
            </w:r>
          </w:p>
        </w:tc>
        <w:tc>
          <w:tcPr>
            <w:tcW w:w="561" w:type="pct"/>
            <w:tcBorders>
              <w:top w:val="single" w:sz="4" w:space="0" w:color="auto"/>
              <w:bottom w:val="single" w:sz="4" w:space="0" w:color="auto"/>
            </w:tcBorders>
            <w:shd w:val="clear" w:color="auto" w:fill="FFFFFF"/>
            <w:tcMar>
              <w:top w:w="0" w:type="dxa"/>
              <w:left w:w="108" w:type="dxa"/>
              <w:bottom w:w="0" w:type="dxa"/>
              <w:right w:w="108" w:type="dxa"/>
            </w:tcMar>
            <w:vAlign w:val="center"/>
          </w:tcPr>
          <w:p w:rsidR="002D1E6E" w:rsidRPr="002D1E6E" w:rsidRDefault="002D1E6E" w:rsidP="008F3D88">
            <w:pPr>
              <w:spacing w:before="120" w:after="120" w:line="240" w:lineRule="auto"/>
              <w:jc w:val="center"/>
            </w:pPr>
            <w:r w:rsidRPr="002D1E6E">
              <w:t>Loại 1</w:t>
            </w:r>
          </w:p>
        </w:tc>
        <w:tc>
          <w:tcPr>
            <w:tcW w:w="561" w:type="pct"/>
            <w:tcBorders>
              <w:top w:val="single" w:sz="4" w:space="0" w:color="auto"/>
              <w:bottom w:val="single" w:sz="4" w:space="0" w:color="auto"/>
            </w:tcBorders>
            <w:shd w:val="clear" w:color="auto" w:fill="FFFFFF"/>
            <w:tcMar>
              <w:top w:w="0" w:type="dxa"/>
              <w:left w:w="108" w:type="dxa"/>
              <w:bottom w:w="0" w:type="dxa"/>
              <w:right w:w="108" w:type="dxa"/>
            </w:tcMar>
            <w:vAlign w:val="center"/>
          </w:tcPr>
          <w:p w:rsidR="002D1E6E" w:rsidRPr="002D1E6E" w:rsidRDefault="002D1E6E" w:rsidP="008F3D88">
            <w:pPr>
              <w:spacing w:before="120" w:after="120" w:line="240" w:lineRule="auto"/>
              <w:jc w:val="center"/>
            </w:pPr>
            <w:r w:rsidRPr="002D1E6E">
              <w:t>Loại 2</w:t>
            </w:r>
          </w:p>
        </w:tc>
        <w:tc>
          <w:tcPr>
            <w:tcW w:w="561" w:type="pct"/>
            <w:tcBorders>
              <w:top w:val="single" w:sz="4" w:space="0" w:color="auto"/>
              <w:bottom w:val="single" w:sz="4" w:space="0" w:color="auto"/>
            </w:tcBorders>
            <w:shd w:val="clear" w:color="auto" w:fill="FFFFFF"/>
            <w:tcMar>
              <w:top w:w="0" w:type="dxa"/>
              <w:left w:w="108" w:type="dxa"/>
              <w:bottom w:w="0" w:type="dxa"/>
              <w:right w:w="108" w:type="dxa"/>
            </w:tcMar>
            <w:vAlign w:val="center"/>
          </w:tcPr>
          <w:p w:rsidR="002D1E6E" w:rsidRPr="002D1E6E" w:rsidRDefault="002D1E6E" w:rsidP="008F3D88">
            <w:pPr>
              <w:spacing w:before="120" w:after="120" w:line="240" w:lineRule="auto"/>
              <w:jc w:val="center"/>
            </w:pPr>
            <w:r w:rsidRPr="002D1E6E">
              <w:t>Loại 3</w:t>
            </w:r>
          </w:p>
        </w:tc>
        <w:tc>
          <w:tcPr>
            <w:tcW w:w="786" w:type="pct"/>
            <w:vMerge/>
            <w:tcBorders>
              <w:top w:val="single" w:sz="4" w:space="0" w:color="auto"/>
              <w:bottom w:val="single" w:sz="4" w:space="0" w:color="auto"/>
            </w:tcBorders>
            <w:shd w:val="clear" w:color="auto" w:fill="FFFFFF"/>
            <w:vAlign w:val="center"/>
            <w:hideMark/>
          </w:tcPr>
          <w:p w:rsidR="002D1E6E" w:rsidRPr="002D1E6E" w:rsidRDefault="002D1E6E" w:rsidP="008F3D88">
            <w:pPr>
              <w:spacing w:before="120" w:after="120" w:line="240" w:lineRule="auto"/>
              <w:jc w:val="center"/>
            </w:pPr>
          </w:p>
        </w:tc>
      </w:tr>
      <w:tr w:rsidR="008F3D88" w:rsidRPr="002D1E6E" w:rsidTr="008F3D88">
        <w:tc>
          <w:tcPr>
            <w:tcW w:w="1646" w:type="pct"/>
            <w:tcBorders>
              <w:top w:val="single" w:sz="4" w:space="0" w:color="auto"/>
            </w:tcBorders>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both"/>
            </w:pPr>
            <w:r w:rsidRPr="002D1E6E">
              <w:t>1.</w:t>
            </w:r>
            <w:r w:rsidR="008F3D88">
              <w:t xml:space="preserve"> </w:t>
            </w:r>
            <w:r w:rsidRPr="002D1E6E">
              <w:t>Tạp chất lạ, % khối lượng, không lớ</w:t>
            </w:r>
            <w:r w:rsidR="008F3D88">
              <w:t>n hơn</w:t>
            </w:r>
          </w:p>
        </w:tc>
        <w:tc>
          <w:tcPr>
            <w:tcW w:w="887" w:type="pct"/>
            <w:tcBorders>
              <w:top w:val="single" w:sz="4" w:space="0" w:color="auto"/>
            </w:tcBorders>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center"/>
            </w:pPr>
            <w:r w:rsidRPr="002D1E6E">
              <w:t>0,2</w:t>
            </w:r>
          </w:p>
        </w:tc>
        <w:tc>
          <w:tcPr>
            <w:tcW w:w="561" w:type="pct"/>
            <w:tcBorders>
              <w:top w:val="single" w:sz="4" w:space="0" w:color="auto"/>
            </w:tcBorders>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center"/>
            </w:pPr>
            <w:r w:rsidRPr="002D1E6E">
              <w:t>0,5</w:t>
            </w:r>
          </w:p>
        </w:tc>
        <w:tc>
          <w:tcPr>
            <w:tcW w:w="561" w:type="pct"/>
            <w:tcBorders>
              <w:top w:val="single" w:sz="4" w:space="0" w:color="auto"/>
            </w:tcBorders>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center"/>
            </w:pPr>
            <w:r w:rsidRPr="002D1E6E">
              <w:t>1,0</w:t>
            </w:r>
          </w:p>
        </w:tc>
        <w:tc>
          <w:tcPr>
            <w:tcW w:w="561" w:type="pct"/>
            <w:tcBorders>
              <w:top w:val="single" w:sz="4" w:space="0" w:color="auto"/>
            </w:tcBorders>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center"/>
            </w:pPr>
            <w:r w:rsidRPr="002D1E6E">
              <w:t>1,0</w:t>
            </w:r>
          </w:p>
        </w:tc>
        <w:tc>
          <w:tcPr>
            <w:tcW w:w="786" w:type="pct"/>
            <w:tcBorders>
              <w:top w:val="single" w:sz="4" w:space="0" w:color="auto"/>
            </w:tcBorders>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center"/>
            </w:pPr>
            <w:r w:rsidRPr="002D1E6E">
              <w:t>0,2</w:t>
            </w:r>
          </w:p>
        </w:tc>
      </w:tr>
      <w:tr w:rsidR="002D1E6E" w:rsidRPr="002D1E6E" w:rsidTr="008F3D88">
        <w:tc>
          <w:tcPr>
            <w:tcW w:w="1646" w:type="pct"/>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both"/>
            </w:pPr>
            <w:r w:rsidRPr="002D1E6E">
              <w:t>2.</w:t>
            </w:r>
            <w:r w:rsidR="008F3D88">
              <w:t xml:space="preserve"> </w:t>
            </w:r>
            <w:r w:rsidRPr="002D1E6E">
              <w:t>Hạt lép, % khối lượng, không lớ</w:t>
            </w:r>
            <w:r w:rsidR="008F3D88">
              <w:t>n hơn</w:t>
            </w:r>
          </w:p>
        </w:tc>
        <w:tc>
          <w:tcPr>
            <w:tcW w:w="887" w:type="pct"/>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center"/>
            </w:pPr>
            <w:r w:rsidRPr="002D1E6E">
              <w:t>2</w:t>
            </w:r>
          </w:p>
        </w:tc>
        <w:tc>
          <w:tcPr>
            <w:tcW w:w="561" w:type="pct"/>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center"/>
            </w:pPr>
            <w:r w:rsidRPr="002D1E6E">
              <w:t>6</w:t>
            </w:r>
          </w:p>
        </w:tc>
        <w:tc>
          <w:tcPr>
            <w:tcW w:w="561" w:type="pct"/>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center"/>
            </w:pPr>
            <w:r w:rsidRPr="002D1E6E">
              <w:t>10</w:t>
            </w:r>
          </w:p>
        </w:tc>
        <w:tc>
          <w:tcPr>
            <w:tcW w:w="561" w:type="pct"/>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center"/>
            </w:pPr>
            <w:r w:rsidRPr="002D1E6E">
              <w:t>18</w:t>
            </w:r>
          </w:p>
        </w:tc>
        <w:tc>
          <w:tcPr>
            <w:tcW w:w="786" w:type="pct"/>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center"/>
            </w:pPr>
            <w:r w:rsidRPr="002D1E6E">
              <w:t>2,0</w:t>
            </w:r>
          </w:p>
        </w:tc>
      </w:tr>
      <w:tr w:rsidR="008F3D88" w:rsidRPr="002D1E6E" w:rsidTr="008F3D88">
        <w:tc>
          <w:tcPr>
            <w:tcW w:w="1646" w:type="pct"/>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both"/>
            </w:pPr>
            <w:r w:rsidRPr="002D1E6E">
              <w:t>3.</w:t>
            </w:r>
            <w:r w:rsidR="008F3D88">
              <w:t xml:space="preserve"> </w:t>
            </w:r>
            <w:r w:rsidRPr="002D1E6E">
              <w:t>Hạt đầu đinh hoặc hạt vỡ, % khối lượng, không lớ</w:t>
            </w:r>
            <w:r w:rsidR="008F3D88">
              <w:t>n hơn</w:t>
            </w:r>
          </w:p>
        </w:tc>
        <w:tc>
          <w:tcPr>
            <w:tcW w:w="887" w:type="pct"/>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center"/>
            </w:pPr>
            <w:r w:rsidRPr="002D1E6E">
              <w:t>2,0</w:t>
            </w:r>
          </w:p>
        </w:tc>
        <w:tc>
          <w:tcPr>
            <w:tcW w:w="561" w:type="pct"/>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center"/>
            </w:pPr>
            <w:r w:rsidRPr="002D1E6E">
              <w:t>2,0</w:t>
            </w:r>
          </w:p>
        </w:tc>
        <w:tc>
          <w:tcPr>
            <w:tcW w:w="561" w:type="pct"/>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center"/>
            </w:pPr>
            <w:r w:rsidRPr="002D1E6E">
              <w:t>4,0</w:t>
            </w:r>
          </w:p>
        </w:tc>
        <w:tc>
          <w:tcPr>
            <w:tcW w:w="561" w:type="pct"/>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center"/>
            </w:pPr>
            <w:r w:rsidRPr="002D1E6E">
              <w:t>4,0</w:t>
            </w:r>
          </w:p>
        </w:tc>
        <w:tc>
          <w:tcPr>
            <w:tcW w:w="786" w:type="pct"/>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center"/>
            </w:pPr>
            <w:r w:rsidRPr="002D1E6E">
              <w:t>1,0</w:t>
            </w:r>
          </w:p>
        </w:tc>
      </w:tr>
      <w:tr w:rsidR="008F3D88" w:rsidRPr="002D1E6E" w:rsidTr="008F3D88">
        <w:tc>
          <w:tcPr>
            <w:tcW w:w="1646" w:type="pct"/>
            <w:tcBorders>
              <w:bottom w:val="single" w:sz="4" w:space="0" w:color="auto"/>
            </w:tcBorders>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both"/>
            </w:pPr>
            <w:r w:rsidRPr="002D1E6E">
              <w:t>4.</w:t>
            </w:r>
            <w:r w:rsidR="008F3D88">
              <w:t xml:space="preserve"> </w:t>
            </w:r>
            <w:r w:rsidRPr="002D1E6E">
              <w:t>Khối lượng theo thể tích, g/</w:t>
            </w:r>
            <w:r w:rsidR="008F3D88">
              <w:t>L</w:t>
            </w:r>
            <w:r w:rsidRPr="002D1E6E">
              <w:t>, không nhỏ</w:t>
            </w:r>
            <w:r w:rsidR="008F3D88">
              <w:t xml:space="preserve"> hơn</w:t>
            </w:r>
          </w:p>
        </w:tc>
        <w:tc>
          <w:tcPr>
            <w:tcW w:w="887" w:type="pct"/>
            <w:tcBorders>
              <w:bottom w:val="single" w:sz="4" w:space="0" w:color="auto"/>
            </w:tcBorders>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center"/>
            </w:pPr>
            <w:r w:rsidRPr="002D1E6E">
              <w:t>600</w:t>
            </w:r>
          </w:p>
        </w:tc>
        <w:tc>
          <w:tcPr>
            <w:tcW w:w="561" w:type="pct"/>
            <w:tcBorders>
              <w:bottom w:val="single" w:sz="4" w:space="0" w:color="auto"/>
            </w:tcBorders>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center"/>
            </w:pPr>
            <w:r w:rsidRPr="002D1E6E">
              <w:t>550</w:t>
            </w:r>
          </w:p>
        </w:tc>
        <w:tc>
          <w:tcPr>
            <w:tcW w:w="561" w:type="pct"/>
            <w:tcBorders>
              <w:bottom w:val="single" w:sz="4" w:space="0" w:color="auto"/>
            </w:tcBorders>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center"/>
            </w:pPr>
            <w:r w:rsidRPr="002D1E6E">
              <w:t>500</w:t>
            </w:r>
          </w:p>
        </w:tc>
        <w:tc>
          <w:tcPr>
            <w:tcW w:w="561" w:type="pct"/>
            <w:tcBorders>
              <w:bottom w:val="single" w:sz="4" w:space="0" w:color="auto"/>
            </w:tcBorders>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center"/>
            </w:pPr>
            <w:r w:rsidRPr="002D1E6E">
              <w:t>450</w:t>
            </w:r>
          </w:p>
        </w:tc>
        <w:tc>
          <w:tcPr>
            <w:tcW w:w="786" w:type="pct"/>
            <w:tcBorders>
              <w:bottom w:val="single" w:sz="4" w:space="0" w:color="auto"/>
            </w:tcBorders>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center"/>
            </w:pPr>
            <w:r w:rsidRPr="002D1E6E">
              <w:t>600</w:t>
            </w:r>
          </w:p>
        </w:tc>
      </w:tr>
    </w:tbl>
    <w:p w:rsidR="008F3D88" w:rsidRDefault="002D1E6E" w:rsidP="002D1E6E">
      <w:pPr>
        <w:spacing w:after="240" w:line="360" w:lineRule="auto"/>
        <w:jc w:val="both"/>
      </w:pPr>
      <w:r w:rsidRPr="002D1E6E">
        <w:t xml:space="preserve">5.2.2 Các chỉ tiêu hóa học của hạt tiêu đen, được quy định trong </w:t>
      </w:r>
      <w:r w:rsidR="008F3D88" w:rsidRPr="002D1E6E">
        <w:t xml:space="preserve">Bảng </w:t>
      </w:r>
      <w:r w:rsidRPr="002D1E6E">
        <w:t>2.</w:t>
      </w:r>
    </w:p>
    <w:p w:rsidR="002D1E6E" w:rsidRPr="002D1E6E" w:rsidRDefault="002D1E6E" w:rsidP="002D1E6E">
      <w:pPr>
        <w:spacing w:after="240" w:line="360" w:lineRule="auto"/>
        <w:jc w:val="both"/>
      </w:pPr>
      <w:r w:rsidRPr="002D1E6E">
        <w:t>Bả</w:t>
      </w:r>
      <w:r w:rsidR="008F3D88">
        <w:t>ng 2</w:t>
      </w:r>
      <w:r w:rsidRPr="002D1E6E">
        <w:t xml:space="preserve"> Các chỉ tiêu hóa học của hạt tiêu đen</w:t>
      </w:r>
    </w:p>
    <w:tbl>
      <w:tblPr>
        <w:tblW w:w="5000" w:type="pct"/>
        <w:shd w:val="clear" w:color="auto" w:fill="FFFFFF"/>
        <w:tblCellMar>
          <w:left w:w="0" w:type="dxa"/>
          <w:right w:w="0" w:type="dxa"/>
        </w:tblCellMar>
        <w:tblLook w:val="04A0" w:firstRow="1" w:lastRow="0" w:firstColumn="1" w:lastColumn="0" w:noHBand="0" w:noVBand="1"/>
      </w:tblPr>
      <w:tblGrid>
        <w:gridCol w:w="4731"/>
        <w:gridCol w:w="1819"/>
        <w:gridCol w:w="1638"/>
        <w:gridCol w:w="1667"/>
      </w:tblGrid>
      <w:tr w:rsidR="002D1E6E" w:rsidRPr="002D1E6E" w:rsidTr="008F3D88">
        <w:tc>
          <w:tcPr>
            <w:tcW w:w="2400" w:type="pct"/>
            <w:vMerge w:val="restart"/>
            <w:tcBorders>
              <w:top w:val="single" w:sz="4" w:space="0" w:color="auto"/>
              <w:bottom w:val="single" w:sz="4" w:space="0" w:color="auto"/>
            </w:tcBorders>
            <w:shd w:val="clear" w:color="auto" w:fill="FFFFFF"/>
            <w:tcMar>
              <w:top w:w="0" w:type="dxa"/>
              <w:left w:w="108" w:type="dxa"/>
              <w:bottom w:w="0" w:type="dxa"/>
              <w:right w:w="108" w:type="dxa"/>
            </w:tcMar>
            <w:vAlign w:val="center"/>
          </w:tcPr>
          <w:p w:rsidR="002D1E6E" w:rsidRPr="002D1E6E" w:rsidRDefault="002D1E6E" w:rsidP="008F3D88">
            <w:pPr>
              <w:spacing w:before="120" w:after="120" w:line="240" w:lineRule="auto"/>
              <w:jc w:val="both"/>
            </w:pPr>
            <w:r w:rsidRPr="002D1E6E">
              <w:t>Các chỉ tiêu</w:t>
            </w:r>
          </w:p>
        </w:tc>
        <w:tc>
          <w:tcPr>
            <w:tcW w:w="2600" w:type="pct"/>
            <w:gridSpan w:val="3"/>
            <w:tcBorders>
              <w:top w:val="single" w:sz="4" w:space="0" w:color="auto"/>
              <w:bottom w:val="single" w:sz="4" w:space="0" w:color="auto"/>
            </w:tcBorders>
            <w:shd w:val="clear" w:color="auto" w:fill="FFFFFF"/>
            <w:tcMar>
              <w:top w:w="0" w:type="dxa"/>
              <w:left w:w="108" w:type="dxa"/>
              <w:bottom w:w="0" w:type="dxa"/>
              <w:right w:w="108" w:type="dxa"/>
            </w:tcMar>
            <w:vAlign w:val="center"/>
          </w:tcPr>
          <w:p w:rsidR="002D1E6E" w:rsidRPr="002D1E6E" w:rsidRDefault="002D1E6E" w:rsidP="008F3D88">
            <w:pPr>
              <w:spacing w:before="120" w:after="120" w:line="240" w:lineRule="auto"/>
              <w:jc w:val="center"/>
            </w:pPr>
            <w:r w:rsidRPr="002D1E6E">
              <w:t>Mức yêu cầu</w:t>
            </w:r>
          </w:p>
        </w:tc>
      </w:tr>
      <w:tr w:rsidR="002D1E6E" w:rsidRPr="002D1E6E" w:rsidTr="008F3D88">
        <w:tc>
          <w:tcPr>
            <w:tcW w:w="2400" w:type="pct"/>
            <w:vMerge/>
            <w:tcBorders>
              <w:top w:val="single" w:sz="4" w:space="0" w:color="auto"/>
              <w:bottom w:val="single" w:sz="4" w:space="0" w:color="auto"/>
            </w:tcBorders>
            <w:shd w:val="clear" w:color="auto" w:fill="FFFFFF"/>
            <w:vAlign w:val="center"/>
            <w:hideMark/>
          </w:tcPr>
          <w:p w:rsidR="002D1E6E" w:rsidRPr="002D1E6E" w:rsidRDefault="002D1E6E" w:rsidP="008F3D88">
            <w:pPr>
              <w:spacing w:before="120" w:after="120" w:line="240" w:lineRule="auto"/>
              <w:jc w:val="both"/>
            </w:pPr>
          </w:p>
        </w:tc>
        <w:tc>
          <w:tcPr>
            <w:tcW w:w="923" w:type="pct"/>
            <w:tcBorders>
              <w:top w:val="single" w:sz="4" w:space="0" w:color="auto"/>
              <w:bottom w:val="single" w:sz="4" w:space="0" w:color="auto"/>
            </w:tcBorders>
            <w:shd w:val="clear" w:color="auto" w:fill="FFFFFF"/>
            <w:tcMar>
              <w:top w:w="0" w:type="dxa"/>
              <w:left w:w="108" w:type="dxa"/>
              <w:bottom w:w="0" w:type="dxa"/>
              <w:right w:w="108" w:type="dxa"/>
            </w:tcMar>
            <w:vAlign w:val="center"/>
          </w:tcPr>
          <w:p w:rsidR="002D1E6E" w:rsidRPr="002D1E6E" w:rsidRDefault="002D1E6E" w:rsidP="008F3D88">
            <w:pPr>
              <w:spacing w:before="120" w:after="120" w:line="240" w:lineRule="auto"/>
              <w:jc w:val="center"/>
            </w:pPr>
            <w:r w:rsidRPr="002D1E6E">
              <w:t>Hạt tiêu đen NP hoặc SP</w:t>
            </w:r>
          </w:p>
        </w:tc>
        <w:tc>
          <w:tcPr>
            <w:tcW w:w="831" w:type="pct"/>
            <w:tcBorders>
              <w:top w:val="single" w:sz="4" w:space="0" w:color="auto"/>
              <w:bottom w:val="single" w:sz="4" w:space="0" w:color="auto"/>
            </w:tcBorders>
            <w:shd w:val="clear" w:color="auto" w:fill="FFFFFF"/>
            <w:tcMar>
              <w:top w:w="0" w:type="dxa"/>
              <w:left w:w="108" w:type="dxa"/>
              <w:bottom w:w="0" w:type="dxa"/>
              <w:right w:w="108" w:type="dxa"/>
            </w:tcMar>
            <w:vAlign w:val="center"/>
          </w:tcPr>
          <w:p w:rsidR="002D1E6E" w:rsidRPr="002D1E6E" w:rsidRDefault="002D1E6E" w:rsidP="008F3D88">
            <w:pPr>
              <w:spacing w:before="120" w:after="120" w:line="240" w:lineRule="auto"/>
              <w:jc w:val="center"/>
            </w:pPr>
            <w:r w:rsidRPr="002D1E6E">
              <w:t>Hạt tiêu đã chế biến</w:t>
            </w:r>
          </w:p>
        </w:tc>
        <w:tc>
          <w:tcPr>
            <w:tcW w:w="846" w:type="pct"/>
            <w:tcBorders>
              <w:top w:val="single" w:sz="4" w:space="0" w:color="auto"/>
              <w:bottom w:val="single" w:sz="4" w:space="0" w:color="auto"/>
            </w:tcBorders>
            <w:shd w:val="clear" w:color="auto" w:fill="FFFFFF"/>
            <w:tcMar>
              <w:top w:w="0" w:type="dxa"/>
              <w:left w:w="108" w:type="dxa"/>
              <w:bottom w:w="0" w:type="dxa"/>
              <w:right w:w="108" w:type="dxa"/>
            </w:tcMar>
            <w:vAlign w:val="center"/>
          </w:tcPr>
          <w:p w:rsidR="002D1E6E" w:rsidRPr="002D1E6E" w:rsidRDefault="002D1E6E" w:rsidP="008F3D88">
            <w:pPr>
              <w:spacing w:before="120" w:after="120" w:line="240" w:lineRule="auto"/>
              <w:jc w:val="center"/>
            </w:pPr>
            <w:r w:rsidRPr="002D1E6E">
              <w:t>Hạt tiêu bột</w:t>
            </w:r>
          </w:p>
        </w:tc>
      </w:tr>
      <w:tr w:rsidR="002D1E6E" w:rsidRPr="002D1E6E" w:rsidTr="008F3D88">
        <w:tc>
          <w:tcPr>
            <w:tcW w:w="2400" w:type="pct"/>
            <w:tcBorders>
              <w:top w:val="single" w:sz="4" w:space="0" w:color="auto"/>
            </w:tcBorders>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both"/>
            </w:pPr>
            <w:r w:rsidRPr="002D1E6E">
              <w:t>1. Độ ẩm,% khối lượng, không lớ</w:t>
            </w:r>
            <w:r w:rsidR="008F3D88">
              <w:t>n hơn</w:t>
            </w:r>
          </w:p>
        </w:tc>
        <w:tc>
          <w:tcPr>
            <w:tcW w:w="923" w:type="pct"/>
            <w:tcBorders>
              <w:top w:val="single" w:sz="4" w:space="0" w:color="auto"/>
            </w:tcBorders>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center"/>
            </w:pPr>
            <w:r w:rsidRPr="002D1E6E">
              <w:t>13,0</w:t>
            </w:r>
          </w:p>
        </w:tc>
        <w:tc>
          <w:tcPr>
            <w:tcW w:w="831" w:type="pct"/>
            <w:tcBorders>
              <w:top w:val="single" w:sz="4" w:space="0" w:color="auto"/>
            </w:tcBorders>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center"/>
            </w:pPr>
            <w:r w:rsidRPr="002D1E6E">
              <w:t>12,5</w:t>
            </w:r>
          </w:p>
        </w:tc>
        <w:tc>
          <w:tcPr>
            <w:tcW w:w="846" w:type="pct"/>
            <w:tcBorders>
              <w:top w:val="single" w:sz="4" w:space="0" w:color="auto"/>
            </w:tcBorders>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center"/>
            </w:pPr>
            <w:r w:rsidRPr="002D1E6E">
              <w:t>12,5</w:t>
            </w:r>
          </w:p>
        </w:tc>
      </w:tr>
      <w:tr w:rsidR="008F3D88" w:rsidRPr="002D1E6E" w:rsidTr="008F3D88">
        <w:tc>
          <w:tcPr>
            <w:tcW w:w="2400" w:type="pct"/>
            <w:shd w:val="clear" w:color="auto" w:fill="FFFFFF"/>
            <w:tcMar>
              <w:top w:w="0" w:type="dxa"/>
              <w:left w:w="108" w:type="dxa"/>
              <w:bottom w:w="0" w:type="dxa"/>
              <w:right w:w="108" w:type="dxa"/>
            </w:tcMar>
            <w:vAlign w:val="center"/>
            <w:hideMark/>
          </w:tcPr>
          <w:p w:rsidR="008F3D88" w:rsidRPr="002D1E6E" w:rsidRDefault="008F3D88" w:rsidP="008F3D88">
            <w:pPr>
              <w:spacing w:before="120" w:after="120" w:line="240" w:lineRule="auto"/>
              <w:jc w:val="both"/>
            </w:pPr>
            <w:r w:rsidRPr="002D1E6E">
              <w:t>2.</w:t>
            </w:r>
            <w:r>
              <w:t xml:space="preserve"> </w:t>
            </w:r>
            <w:r w:rsidRPr="002D1E6E">
              <w:t>Tro tổng số, % khối lượng theo chất khô, không lớ</w:t>
            </w:r>
            <w:r>
              <w:t>n hơn</w:t>
            </w:r>
          </w:p>
        </w:tc>
        <w:tc>
          <w:tcPr>
            <w:tcW w:w="923" w:type="pct"/>
            <w:shd w:val="clear" w:color="auto" w:fill="FFFFFF"/>
            <w:tcMar>
              <w:top w:w="0" w:type="dxa"/>
              <w:left w:w="108" w:type="dxa"/>
              <w:bottom w:w="0" w:type="dxa"/>
              <w:right w:w="108" w:type="dxa"/>
            </w:tcMar>
            <w:vAlign w:val="center"/>
            <w:hideMark/>
          </w:tcPr>
          <w:p w:rsidR="008F3D88" w:rsidRPr="002D1E6E" w:rsidRDefault="008F3D88" w:rsidP="008F3D88">
            <w:pPr>
              <w:spacing w:before="120" w:after="120" w:line="240" w:lineRule="auto"/>
              <w:jc w:val="center"/>
            </w:pPr>
            <w:r w:rsidRPr="002D1E6E">
              <w:t>7,0</w:t>
            </w:r>
          </w:p>
        </w:tc>
        <w:tc>
          <w:tcPr>
            <w:tcW w:w="831" w:type="pct"/>
            <w:shd w:val="clear" w:color="auto" w:fill="FFFFFF"/>
            <w:tcMar>
              <w:top w:w="0" w:type="dxa"/>
              <w:left w:w="108" w:type="dxa"/>
              <w:bottom w:w="0" w:type="dxa"/>
              <w:right w:w="108" w:type="dxa"/>
            </w:tcMar>
            <w:vAlign w:val="center"/>
            <w:hideMark/>
          </w:tcPr>
          <w:p w:rsidR="008F3D88" w:rsidRPr="002D1E6E" w:rsidRDefault="008F3D88" w:rsidP="008F3D88">
            <w:pPr>
              <w:spacing w:before="120" w:after="120" w:line="240" w:lineRule="auto"/>
              <w:jc w:val="center"/>
            </w:pPr>
            <w:r w:rsidRPr="002D1E6E">
              <w:t>6,0</w:t>
            </w:r>
          </w:p>
        </w:tc>
        <w:tc>
          <w:tcPr>
            <w:tcW w:w="846" w:type="pct"/>
            <w:shd w:val="clear" w:color="auto" w:fill="FFFFFF"/>
            <w:tcMar>
              <w:top w:w="0" w:type="dxa"/>
              <w:left w:w="108" w:type="dxa"/>
              <w:bottom w:w="0" w:type="dxa"/>
              <w:right w:w="108" w:type="dxa"/>
            </w:tcMar>
            <w:vAlign w:val="center"/>
            <w:hideMark/>
          </w:tcPr>
          <w:p w:rsidR="008F3D88" w:rsidRPr="002D1E6E" w:rsidRDefault="008F3D88" w:rsidP="008F3D88">
            <w:pPr>
              <w:spacing w:before="120" w:after="120" w:line="240" w:lineRule="auto"/>
              <w:jc w:val="center"/>
            </w:pPr>
            <w:r w:rsidRPr="002D1E6E">
              <w:t>6,0</w:t>
            </w:r>
          </w:p>
        </w:tc>
      </w:tr>
      <w:tr w:rsidR="002D1E6E" w:rsidRPr="002D1E6E" w:rsidTr="008F3D88">
        <w:trPr>
          <w:trHeight w:val="519"/>
        </w:trPr>
        <w:tc>
          <w:tcPr>
            <w:tcW w:w="2400" w:type="pct"/>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both"/>
            </w:pPr>
            <w:r w:rsidRPr="002D1E6E">
              <w:t>3.</w:t>
            </w:r>
            <w:r w:rsidR="008F3D88">
              <w:t xml:space="preserve"> </w:t>
            </w:r>
            <w:r w:rsidRPr="002D1E6E">
              <w:t>Chất chiết ete không bay hơi, % khối lượng tính theo chất khô, không nhỏ</w:t>
            </w:r>
            <w:r w:rsidR="008F3D88">
              <w:t xml:space="preserve"> hơn</w:t>
            </w:r>
          </w:p>
        </w:tc>
        <w:tc>
          <w:tcPr>
            <w:tcW w:w="923" w:type="pct"/>
            <w:shd w:val="clear" w:color="auto" w:fill="FFFFFF"/>
            <w:tcMar>
              <w:top w:w="0" w:type="dxa"/>
              <w:left w:w="108" w:type="dxa"/>
              <w:bottom w:w="0" w:type="dxa"/>
              <w:right w:w="108" w:type="dxa"/>
            </w:tcMar>
            <w:vAlign w:val="center"/>
          </w:tcPr>
          <w:p w:rsidR="002D1E6E" w:rsidRPr="002D1E6E" w:rsidRDefault="002D1E6E" w:rsidP="008F3D88">
            <w:pPr>
              <w:spacing w:before="120" w:after="120" w:line="240" w:lineRule="auto"/>
              <w:jc w:val="center"/>
            </w:pPr>
            <w:r w:rsidRPr="002D1E6E">
              <w:t>6,0</w:t>
            </w:r>
          </w:p>
        </w:tc>
        <w:tc>
          <w:tcPr>
            <w:tcW w:w="831" w:type="pct"/>
            <w:shd w:val="clear" w:color="auto" w:fill="FFFFFF"/>
            <w:tcMar>
              <w:top w:w="0" w:type="dxa"/>
              <w:left w:w="108" w:type="dxa"/>
              <w:bottom w:w="0" w:type="dxa"/>
              <w:right w:w="108" w:type="dxa"/>
            </w:tcMar>
            <w:vAlign w:val="center"/>
          </w:tcPr>
          <w:p w:rsidR="002D1E6E" w:rsidRPr="002D1E6E" w:rsidRDefault="002D1E6E" w:rsidP="008F3D88">
            <w:pPr>
              <w:spacing w:before="120" w:after="120" w:line="240" w:lineRule="auto"/>
              <w:jc w:val="center"/>
            </w:pPr>
            <w:r w:rsidRPr="002D1E6E">
              <w:t>6,0</w:t>
            </w:r>
          </w:p>
        </w:tc>
        <w:tc>
          <w:tcPr>
            <w:tcW w:w="846" w:type="pct"/>
            <w:shd w:val="clear" w:color="auto" w:fill="FFFFFF"/>
            <w:tcMar>
              <w:top w:w="0" w:type="dxa"/>
              <w:left w:w="108" w:type="dxa"/>
              <w:bottom w:w="0" w:type="dxa"/>
              <w:right w:w="108" w:type="dxa"/>
            </w:tcMar>
            <w:vAlign w:val="center"/>
          </w:tcPr>
          <w:p w:rsidR="002D1E6E" w:rsidRPr="002D1E6E" w:rsidRDefault="002D1E6E" w:rsidP="008F3D88">
            <w:pPr>
              <w:spacing w:before="120" w:after="120" w:line="240" w:lineRule="auto"/>
              <w:jc w:val="center"/>
            </w:pPr>
            <w:r w:rsidRPr="002D1E6E">
              <w:t>6,0</w:t>
            </w:r>
          </w:p>
        </w:tc>
      </w:tr>
      <w:tr w:rsidR="002D1E6E" w:rsidRPr="002D1E6E" w:rsidTr="008F3D88">
        <w:tc>
          <w:tcPr>
            <w:tcW w:w="2400" w:type="pct"/>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both"/>
            </w:pPr>
            <w:r w:rsidRPr="002D1E6E">
              <w:t>4.</w:t>
            </w:r>
            <w:r w:rsidR="008F3D88">
              <w:t xml:space="preserve"> </w:t>
            </w:r>
            <w:r w:rsidRPr="002D1E6E">
              <w:t>Dầu bay hơi, % (m</w:t>
            </w:r>
            <w:r w:rsidR="008F3D88">
              <w:t>L</w:t>
            </w:r>
            <w:r w:rsidRPr="002D1E6E">
              <w:t>/100</w:t>
            </w:r>
            <w:r w:rsidR="008F3D88">
              <w:t xml:space="preserve"> </w:t>
            </w:r>
            <w:r w:rsidRPr="002D1E6E">
              <w:t>g) tính theo chất khô, không nhỏ</w:t>
            </w:r>
            <w:r w:rsidR="008F3D88">
              <w:t xml:space="preserve"> hơn</w:t>
            </w:r>
          </w:p>
        </w:tc>
        <w:tc>
          <w:tcPr>
            <w:tcW w:w="923" w:type="pct"/>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center"/>
            </w:pPr>
            <w:r w:rsidRPr="002D1E6E">
              <w:t>2,0</w:t>
            </w:r>
          </w:p>
        </w:tc>
        <w:tc>
          <w:tcPr>
            <w:tcW w:w="831" w:type="pct"/>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center"/>
            </w:pPr>
            <w:r w:rsidRPr="002D1E6E">
              <w:t>2,0</w:t>
            </w:r>
          </w:p>
        </w:tc>
        <w:tc>
          <w:tcPr>
            <w:tcW w:w="846" w:type="pct"/>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center"/>
            </w:pPr>
            <w:r w:rsidRPr="002D1E6E">
              <w:t>1,0</w:t>
            </w:r>
          </w:p>
        </w:tc>
      </w:tr>
      <w:tr w:rsidR="002D1E6E" w:rsidRPr="002D1E6E" w:rsidTr="008F3D88">
        <w:tc>
          <w:tcPr>
            <w:tcW w:w="2400" w:type="pct"/>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both"/>
            </w:pPr>
            <w:r w:rsidRPr="002D1E6E">
              <w:t>5.</w:t>
            </w:r>
            <w:r w:rsidR="008F3D88">
              <w:t xml:space="preserve"> </w:t>
            </w:r>
            <w:r w:rsidRPr="002D1E6E">
              <w:t>Piperin, % khối lượng tính theo chất khô, không nhỏ</w:t>
            </w:r>
            <w:r w:rsidR="008F3D88">
              <w:t xml:space="preserve"> hơn</w:t>
            </w:r>
          </w:p>
        </w:tc>
        <w:tc>
          <w:tcPr>
            <w:tcW w:w="923" w:type="pct"/>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center"/>
            </w:pPr>
            <w:r w:rsidRPr="002D1E6E">
              <w:t>4,0</w:t>
            </w:r>
          </w:p>
        </w:tc>
        <w:tc>
          <w:tcPr>
            <w:tcW w:w="831" w:type="pct"/>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center"/>
            </w:pPr>
            <w:r w:rsidRPr="002D1E6E">
              <w:t>4,0</w:t>
            </w:r>
          </w:p>
        </w:tc>
        <w:tc>
          <w:tcPr>
            <w:tcW w:w="846" w:type="pct"/>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center"/>
            </w:pPr>
            <w:r w:rsidRPr="002D1E6E">
              <w:t>4,0</w:t>
            </w:r>
          </w:p>
        </w:tc>
      </w:tr>
      <w:tr w:rsidR="002D1E6E" w:rsidRPr="002D1E6E" w:rsidTr="008F3D88">
        <w:tc>
          <w:tcPr>
            <w:tcW w:w="2400" w:type="pct"/>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both"/>
            </w:pPr>
            <w:r w:rsidRPr="002D1E6E">
              <w:lastRenderedPageBreak/>
              <w:t>6.</w:t>
            </w:r>
            <w:r w:rsidR="008F3D88">
              <w:t xml:space="preserve"> </w:t>
            </w:r>
            <w:r w:rsidRPr="002D1E6E">
              <w:t>Tro không tan trong axit, % khối lượng tính theo chất khô, không lớ</w:t>
            </w:r>
            <w:r w:rsidR="008F3D88">
              <w:t>n hơn</w:t>
            </w:r>
          </w:p>
        </w:tc>
        <w:tc>
          <w:tcPr>
            <w:tcW w:w="923" w:type="pct"/>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center"/>
            </w:pPr>
            <w:r w:rsidRPr="002D1E6E">
              <w:t>-</w:t>
            </w:r>
          </w:p>
        </w:tc>
        <w:tc>
          <w:tcPr>
            <w:tcW w:w="831" w:type="pct"/>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center"/>
            </w:pPr>
            <w:r w:rsidRPr="002D1E6E">
              <w:t>-</w:t>
            </w:r>
          </w:p>
        </w:tc>
        <w:tc>
          <w:tcPr>
            <w:tcW w:w="846" w:type="pct"/>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center"/>
            </w:pPr>
            <w:r w:rsidRPr="002D1E6E">
              <w:t>1,2</w:t>
            </w:r>
          </w:p>
        </w:tc>
      </w:tr>
      <w:tr w:rsidR="002D1E6E" w:rsidRPr="002D1E6E" w:rsidTr="008F3D88">
        <w:tc>
          <w:tcPr>
            <w:tcW w:w="2400" w:type="pct"/>
            <w:tcBorders>
              <w:bottom w:val="single" w:sz="4" w:space="0" w:color="auto"/>
            </w:tcBorders>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both"/>
            </w:pPr>
            <w:r w:rsidRPr="002D1E6E">
              <w:t>7.</w:t>
            </w:r>
            <w:r w:rsidR="008F3D88">
              <w:t xml:space="preserve"> </w:t>
            </w:r>
            <w:r w:rsidRPr="002D1E6E">
              <w:t>Xơ thô, chỉ số không hòa tan, % khối lượng tính theo chất khô, không nhỏ</w:t>
            </w:r>
            <w:r w:rsidR="008F3D88">
              <w:t xml:space="preserve"> hơn</w:t>
            </w:r>
          </w:p>
        </w:tc>
        <w:tc>
          <w:tcPr>
            <w:tcW w:w="923" w:type="pct"/>
            <w:tcBorders>
              <w:bottom w:val="single" w:sz="4" w:space="0" w:color="auto"/>
            </w:tcBorders>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center"/>
            </w:pPr>
            <w:r w:rsidRPr="002D1E6E">
              <w:t>-</w:t>
            </w:r>
          </w:p>
        </w:tc>
        <w:tc>
          <w:tcPr>
            <w:tcW w:w="831" w:type="pct"/>
            <w:tcBorders>
              <w:bottom w:val="single" w:sz="4" w:space="0" w:color="auto"/>
            </w:tcBorders>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center"/>
            </w:pPr>
            <w:r w:rsidRPr="002D1E6E">
              <w:t>-</w:t>
            </w:r>
          </w:p>
        </w:tc>
        <w:tc>
          <w:tcPr>
            <w:tcW w:w="846" w:type="pct"/>
            <w:tcBorders>
              <w:bottom w:val="single" w:sz="4" w:space="0" w:color="auto"/>
            </w:tcBorders>
            <w:shd w:val="clear" w:color="auto" w:fill="FFFFFF"/>
            <w:tcMar>
              <w:top w:w="0" w:type="dxa"/>
              <w:left w:w="108" w:type="dxa"/>
              <w:bottom w:w="0" w:type="dxa"/>
              <w:right w:w="108" w:type="dxa"/>
            </w:tcMar>
            <w:vAlign w:val="center"/>
            <w:hideMark/>
          </w:tcPr>
          <w:p w:rsidR="002D1E6E" w:rsidRPr="002D1E6E" w:rsidRDefault="002D1E6E" w:rsidP="008F3D88">
            <w:pPr>
              <w:spacing w:before="120" w:after="120" w:line="240" w:lineRule="auto"/>
              <w:jc w:val="center"/>
            </w:pPr>
            <w:r w:rsidRPr="002D1E6E">
              <w:t>17,5</w:t>
            </w:r>
          </w:p>
        </w:tc>
      </w:tr>
    </w:tbl>
    <w:p w:rsidR="00694D14" w:rsidRDefault="002D1E6E" w:rsidP="002D1E6E">
      <w:pPr>
        <w:spacing w:after="240" w:line="360" w:lineRule="auto"/>
        <w:jc w:val="both"/>
      </w:pPr>
      <w:r w:rsidRPr="002D1E6E">
        <w:t>5.3 Yêu cầu vi sinh vật</w:t>
      </w:r>
    </w:p>
    <w:p w:rsidR="00694D14" w:rsidRDefault="002D1E6E" w:rsidP="00694D14">
      <w:pPr>
        <w:spacing w:after="240" w:line="360" w:lineRule="auto"/>
        <w:ind w:firstLine="720"/>
        <w:jc w:val="both"/>
      </w:pPr>
      <w:r w:rsidRPr="002D1E6E">
        <w:t xml:space="preserve">Các chỉ tiêu vi sinh vật đối với hạt tiêu đã chế biến, được quy định trong </w:t>
      </w:r>
      <w:r w:rsidR="00694D14" w:rsidRPr="002D1E6E">
        <w:t xml:space="preserve">Bảng </w:t>
      </w:r>
      <w:r w:rsidRPr="002D1E6E">
        <w:t>3</w:t>
      </w:r>
    </w:p>
    <w:p w:rsidR="002D1E6E" w:rsidRPr="002D1E6E" w:rsidRDefault="002D1E6E" w:rsidP="002D1E6E">
      <w:pPr>
        <w:spacing w:after="240" w:line="360" w:lineRule="auto"/>
        <w:jc w:val="both"/>
      </w:pPr>
      <w:r w:rsidRPr="002D1E6E">
        <w:t>Bả</w:t>
      </w:r>
      <w:r w:rsidR="00694D14">
        <w:t>ng 3</w:t>
      </w:r>
      <w:r w:rsidRPr="002D1E6E">
        <w:t xml:space="preserve"> Các chỉ tiêu vi sinh vật đối với hạt tiêu đen đã chế biến</w:t>
      </w:r>
    </w:p>
    <w:tbl>
      <w:tblPr>
        <w:tblW w:w="5000" w:type="pct"/>
        <w:shd w:val="clear" w:color="auto" w:fill="FFFFFF"/>
        <w:tblCellMar>
          <w:left w:w="0" w:type="dxa"/>
          <w:right w:w="0" w:type="dxa"/>
        </w:tblCellMar>
        <w:tblLook w:val="04A0" w:firstRow="1" w:lastRow="0" w:firstColumn="1" w:lastColumn="0" w:noHBand="0" w:noVBand="1"/>
      </w:tblPr>
      <w:tblGrid>
        <w:gridCol w:w="5793"/>
        <w:gridCol w:w="4062"/>
      </w:tblGrid>
      <w:tr w:rsidR="002D1E6E" w:rsidRPr="002D1E6E" w:rsidTr="00694D14">
        <w:tc>
          <w:tcPr>
            <w:tcW w:w="2939" w:type="pct"/>
            <w:tcBorders>
              <w:top w:val="single" w:sz="4" w:space="0" w:color="auto"/>
              <w:bottom w:val="single" w:sz="4" w:space="0" w:color="auto"/>
            </w:tcBorders>
            <w:shd w:val="clear" w:color="auto" w:fill="FFFFFF"/>
            <w:tcMar>
              <w:top w:w="0" w:type="dxa"/>
              <w:left w:w="108" w:type="dxa"/>
              <w:bottom w:w="0" w:type="dxa"/>
              <w:right w:w="108" w:type="dxa"/>
            </w:tcMar>
            <w:vAlign w:val="center"/>
          </w:tcPr>
          <w:p w:rsidR="002D1E6E" w:rsidRPr="002D1E6E" w:rsidRDefault="002D1E6E" w:rsidP="00694D14">
            <w:pPr>
              <w:spacing w:before="120" w:after="120" w:line="240" w:lineRule="auto"/>
              <w:jc w:val="both"/>
            </w:pPr>
            <w:r w:rsidRPr="002D1E6E">
              <w:t>Tên chỉ tiêu</w:t>
            </w:r>
          </w:p>
        </w:tc>
        <w:tc>
          <w:tcPr>
            <w:tcW w:w="2061" w:type="pct"/>
            <w:tcBorders>
              <w:top w:val="single" w:sz="4" w:space="0" w:color="auto"/>
              <w:bottom w:val="single" w:sz="4" w:space="0" w:color="auto"/>
            </w:tcBorders>
            <w:shd w:val="clear" w:color="auto" w:fill="FFFFFF"/>
            <w:tcMar>
              <w:top w:w="0" w:type="dxa"/>
              <w:left w:w="108" w:type="dxa"/>
              <w:bottom w:w="0" w:type="dxa"/>
              <w:right w:w="108" w:type="dxa"/>
            </w:tcMar>
            <w:vAlign w:val="center"/>
          </w:tcPr>
          <w:p w:rsidR="002D1E6E" w:rsidRPr="002D1E6E" w:rsidRDefault="002D1E6E" w:rsidP="00694D14">
            <w:pPr>
              <w:spacing w:before="120" w:after="120" w:line="240" w:lineRule="auto"/>
              <w:jc w:val="center"/>
            </w:pPr>
            <w:r w:rsidRPr="002D1E6E">
              <w:t>Mức giới hạn</w:t>
            </w:r>
          </w:p>
        </w:tc>
      </w:tr>
      <w:tr w:rsidR="002D1E6E" w:rsidRPr="002D1E6E" w:rsidTr="00694D14">
        <w:tc>
          <w:tcPr>
            <w:tcW w:w="2939" w:type="pct"/>
            <w:tcBorders>
              <w:top w:val="single" w:sz="4" w:space="0" w:color="auto"/>
            </w:tcBorders>
            <w:shd w:val="clear" w:color="auto" w:fill="FFFFFF"/>
            <w:tcMar>
              <w:top w:w="0" w:type="dxa"/>
              <w:left w:w="108" w:type="dxa"/>
              <w:bottom w:w="0" w:type="dxa"/>
              <w:right w:w="108" w:type="dxa"/>
            </w:tcMar>
            <w:vAlign w:val="center"/>
            <w:hideMark/>
          </w:tcPr>
          <w:p w:rsidR="002D1E6E" w:rsidRPr="002D1E6E" w:rsidRDefault="002D1E6E" w:rsidP="00694D14">
            <w:pPr>
              <w:spacing w:before="120" w:after="120" w:line="240" w:lineRule="auto"/>
              <w:jc w:val="both"/>
            </w:pPr>
            <w:r w:rsidRPr="002D1E6E">
              <w:t xml:space="preserve">1. </w:t>
            </w:r>
            <w:r w:rsidRPr="00694D14">
              <w:rPr>
                <w:i/>
              </w:rPr>
              <w:t>Coliform</w:t>
            </w:r>
            <w:r w:rsidRPr="002D1E6E">
              <w:t>, số vi khuẩn trong 1</w:t>
            </w:r>
            <w:r w:rsidR="00694D14">
              <w:t xml:space="preserve"> </w:t>
            </w:r>
            <w:r w:rsidRPr="002D1E6E">
              <w:t>g sản phẩm</w:t>
            </w:r>
          </w:p>
        </w:tc>
        <w:tc>
          <w:tcPr>
            <w:tcW w:w="2061" w:type="pct"/>
            <w:tcBorders>
              <w:top w:val="single" w:sz="4" w:space="0" w:color="auto"/>
            </w:tcBorders>
            <w:shd w:val="clear" w:color="auto" w:fill="FFFFFF"/>
            <w:tcMar>
              <w:top w:w="0" w:type="dxa"/>
              <w:left w:w="108" w:type="dxa"/>
              <w:bottom w:w="0" w:type="dxa"/>
              <w:right w:w="108" w:type="dxa"/>
            </w:tcMar>
            <w:vAlign w:val="center"/>
          </w:tcPr>
          <w:p w:rsidR="002D1E6E" w:rsidRPr="002D1E6E" w:rsidRDefault="002D1E6E" w:rsidP="00694D14">
            <w:pPr>
              <w:spacing w:before="120" w:after="120" w:line="240" w:lineRule="auto"/>
              <w:jc w:val="center"/>
            </w:pPr>
            <w:r w:rsidRPr="002D1E6E">
              <w:t>102</w:t>
            </w:r>
          </w:p>
        </w:tc>
      </w:tr>
      <w:tr w:rsidR="002D1E6E" w:rsidRPr="002D1E6E" w:rsidTr="00694D14">
        <w:tc>
          <w:tcPr>
            <w:tcW w:w="2939" w:type="pct"/>
            <w:shd w:val="clear" w:color="auto" w:fill="FFFFFF"/>
            <w:tcMar>
              <w:top w:w="0" w:type="dxa"/>
              <w:left w:w="108" w:type="dxa"/>
              <w:bottom w:w="0" w:type="dxa"/>
              <w:right w:w="108" w:type="dxa"/>
            </w:tcMar>
            <w:vAlign w:val="center"/>
            <w:hideMark/>
          </w:tcPr>
          <w:p w:rsidR="002D1E6E" w:rsidRPr="002D1E6E" w:rsidRDefault="002D1E6E" w:rsidP="00694D14">
            <w:pPr>
              <w:spacing w:before="120" w:after="120" w:line="240" w:lineRule="auto"/>
              <w:jc w:val="both"/>
            </w:pPr>
            <w:r w:rsidRPr="002D1E6E">
              <w:t xml:space="preserve">2. </w:t>
            </w:r>
            <w:r w:rsidRPr="00694D14">
              <w:rPr>
                <w:i/>
              </w:rPr>
              <w:t>E.</w:t>
            </w:r>
            <w:r w:rsidR="00694D14" w:rsidRPr="00694D14">
              <w:rPr>
                <w:i/>
              </w:rPr>
              <w:t xml:space="preserve"> </w:t>
            </w:r>
            <w:r w:rsidRPr="00694D14">
              <w:rPr>
                <w:i/>
              </w:rPr>
              <w:t>coli</w:t>
            </w:r>
            <w:r w:rsidRPr="002D1E6E">
              <w:t>, số vi khuẩn trong 1</w:t>
            </w:r>
            <w:r w:rsidR="00694D14">
              <w:t xml:space="preserve"> </w:t>
            </w:r>
            <w:r w:rsidRPr="002D1E6E">
              <w:t>g sản phẩ</w:t>
            </w:r>
            <w:r w:rsidR="00694D14">
              <w:t>m</w:t>
            </w:r>
          </w:p>
        </w:tc>
        <w:tc>
          <w:tcPr>
            <w:tcW w:w="2061" w:type="pct"/>
            <w:shd w:val="clear" w:color="auto" w:fill="FFFFFF"/>
            <w:tcMar>
              <w:top w:w="0" w:type="dxa"/>
              <w:left w:w="108" w:type="dxa"/>
              <w:bottom w:w="0" w:type="dxa"/>
              <w:right w:w="108" w:type="dxa"/>
            </w:tcMar>
            <w:vAlign w:val="center"/>
            <w:hideMark/>
          </w:tcPr>
          <w:p w:rsidR="002D1E6E" w:rsidRPr="002D1E6E" w:rsidRDefault="002D1E6E" w:rsidP="00694D14">
            <w:pPr>
              <w:spacing w:before="120" w:after="120" w:line="240" w:lineRule="auto"/>
              <w:jc w:val="center"/>
            </w:pPr>
            <w:r w:rsidRPr="002D1E6E">
              <w:t>0</w:t>
            </w:r>
          </w:p>
        </w:tc>
      </w:tr>
      <w:tr w:rsidR="002D1E6E" w:rsidRPr="002D1E6E" w:rsidTr="00694D14">
        <w:tc>
          <w:tcPr>
            <w:tcW w:w="2939" w:type="pct"/>
            <w:shd w:val="clear" w:color="auto" w:fill="FFFFFF"/>
            <w:tcMar>
              <w:top w:w="0" w:type="dxa"/>
              <w:left w:w="108" w:type="dxa"/>
              <w:bottom w:w="0" w:type="dxa"/>
              <w:right w:w="108" w:type="dxa"/>
            </w:tcMar>
            <w:vAlign w:val="center"/>
            <w:hideMark/>
          </w:tcPr>
          <w:p w:rsidR="002D1E6E" w:rsidRPr="002D1E6E" w:rsidRDefault="002D1E6E" w:rsidP="00694D14">
            <w:pPr>
              <w:spacing w:before="120" w:after="120" w:line="240" w:lineRule="auto"/>
              <w:jc w:val="both"/>
            </w:pPr>
            <w:r w:rsidRPr="002D1E6E">
              <w:t xml:space="preserve">3. </w:t>
            </w:r>
            <w:r w:rsidRPr="00694D14">
              <w:rPr>
                <w:i/>
              </w:rPr>
              <w:t>Salmonella</w:t>
            </w:r>
            <w:r w:rsidRPr="002D1E6E">
              <w:t>, số khuẩn lạc trong 25</w:t>
            </w:r>
            <w:r w:rsidR="00694D14">
              <w:t xml:space="preserve"> </w:t>
            </w:r>
            <w:r w:rsidRPr="002D1E6E">
              <w:t>g sản phẩ</w:t>
            </w:r>
            <w:r w:rsidR="00694D14">
              <w:t>m</w:t>
            </w:r>
          </w:p>
        </w:tc>
        <w:tc>
          <w:tcPr>
            <w:tcW w:w="2061" w:type="pct"/>
            <w:shd w:val="clear" w:color="auto" w:fill="FFFFFF"/>
            <w:tcMar>
              <w:top w:w="0" w:type="dxa"/>
              <w:left w:w="108" w:type="dxa"/>
              <w:bottom w:w="0" w:type="dxa"/>
              <w:right w:w="108" w:type="dxa"/>
            </w:tcMar>
            <w:vAlign w:val="center"/>
            <w:hideMark/>
          </w:tcPr>
          <w:p w:rsidR="002D1E6E" w:rsidRPr="002D1E6E" w:rsidRDefault="002D1E6E" w:rsidP="00694D14">
            <w:pPr>
              <w:spacing w:before="120" w:after="120" w:line="240" w:lineRule="auto"/>
              <w:jc w:val="center"/>
            </w:pPr>
            <w:r w:rsidRPr="002D1E6E">
              <w:t>0</w:t>
            </w:r>
          </w:p>
        </w:tc>
      </w:tr>
      <w:tr w:rsidR="002D1E6E" w:rsidRPr="002D1E6E" w:rsidTr="00694D14">
        <w:tc>
          <w:tcPr>
            <w:tcW w:w="2939" w:type="pct"/>
            <w:tcBorders>
              <w:bottom w:val="single" w:sz="4" w:space="0" w:color="auto"/>
            </w:tcBorders>
            <w:shd w:val="clear" w:color="auto" w:fill="FFFFFF"/>
            <w:tcMar>
              <w:top w:w="0" w:type="dxa"/>
              <w:left w:w="108" w:type="dxa"/>
              <w:bottom w:w="0" w:type="dxa"/>
              <w:right w:w="108" w:type="dxa"/>
            </w:tcMar>
            <w:vAlign w:val="center"/>
            <w:hideMark/>
          </w:tcPr>
          <w:p w:rsidR="002D1E6E" w:rsidRPr="002D1E6E" w:rsidRDefault="002D1E6E" w:rsidP="00694D14">
            <w:pPr>
              <w:spacing w:before="120" w:after="120" w:line="240" w:lineRule="auto"/>
              <w:jc w:val="both"/>
            </w:pPr>
            <w:r w:rsidRPr="002D1E6E">
              <w:t xml:space="preserve">4. </w:t>
            </w:r>
            <w:r w:rsidRPr="00694D14">
              <w:rPr>
                <w:i/>
              </w:rPr>
              <w:t>S. aureus</w:t>
            </w:r>
            <w:r w:rsidRPr="002D1E6E">
              <w:t>, số vi khuẩn trong 1</w:t>
            </w:r>
            <w:r w:rsidR="00694D14">
              <w:t xml:space="preserve"> </w:t>
            </w:r>
            <w:r w:rsidRPr="002D1E6E">
              <w:t>g sản phẩ</w:t>
            </w:r>
            <w:r w:rsidR="00694D14">
              <w:t>m</w:t>
            </w:r>
          </w:p>
        </w:tc>
        <w:tc>
          <w:tcPr>
            <w:tcW w:w="2061" w:type="pct"/>
            <w:tcBorders>
              <w:bottom w:val="single" w:sz="4" w:space="0" w:color="auto"/>
            </w:tcBorders>
            <w:shd w:val="clear" w:color="auto" w:fill="FFFFFF"/>
            <w:tcMar>
              <w:top w:w="0" w:type="dxa"/>
              <w:left w:w="108" w:type="dxa"/>
              <w:bottom w:w="0" w:type="dxa"/>
              <w:right w:w="108" w:type="dxa"/>
            </w:tcMar>
            <w:vAlign w:val="center"/>
          </w:tcPr>
          <w:p w:rsidR="002D1E6E" w:rsidRPr="002D1E6E" w:rsidRDefault="002D1E6E" w:rsidP="00694D14">
            <w:pPr>
              <w:spacing w:before="120" w:after="120" w:line="240" w:lineRule="auto"/>
              <w:jc w:val="center"/>
            </w:pPr>
            <w:r w:rsidRPr="002D1E6E">
              <w:t>102</w:t>
            </w:r>
          </w:p>
        </w:tc>
      </w:tr>
    </w:tbl>
    <w:p w:rsidR="00694D14" w:rsidRDefault="002D1E6E" w:rsidP="002D1E6E">
      <w:pPr>
        <w:spacing w:after="240" w:line="360" w:lineRule="auto"/>
        <w:jc w:val="both"/>
      </w:pPr>
      <w:r w:rsidRPr="002D1E6E">
        <w:t>6. Phương pháp thử</w:t>
      </w:r>
    </w:p>
    <w:p w:rsidR="00694D14" w:rsidRDefault="002D1E6E" w:rsidP="002D1E6E">
      <w:pPr>
        <w:spacing w:after="240" w:line="360" w:lineRule="auto"/>
        <w:jc w:val="both"/>
      </w:pPr>
      <w:r w:rsidRPr="002D1E6E">
        <w:t xml:space="preserve">6.1 Lấy mẫu, theo </w:t>
      </w:r>
      <w:r w:rsidR="00694D14">
        <w:t>TCVN 4889 – 89 (ISO 948 : 1980)</w:t>
      </w:r>
    </w:p>
    <w:p w:rsidR="00694D14" w:rsidRDefault="002D1E6E" w:rsidP="002D1E6E">
      <w:pPr>
        <w:spacing w:after="240" w:line="360" w:lineRule="auto"/>
        <w:jc w:val="both"/>
      </w:pPr>
      <w:r w:rsidRPr="002D1E6E">
        <w:t xml:space="preserve">6.2 Xác định tạp chất lạ, theo </w:t>
      </w:r>
      <w:r w:rsidR="00694D14">
        <w:t>TCVN 4891 – 89 (ISO 927 - 1982)</w:t>
      </w:r>
    </w:p>
    <w:p w:rsidR="00694D14" w:rsidRDefault="002D1E6E" w:rsidP="002D1E6E">
      <w:pPr>
        <w:spacing w:after="240" w:line="360" w:lineRule="auto"/>
        <w:jc w:val="both"/>
      </w:pPr>
      <w:r w:rsidRPr="002D1E6E">
        <w:t>6.3 Xác định hạt đầu đinh hoặc hạt vỡ</w:t>
      </w:r>
      <w:r w:rsidR="00694D14">
        <w:t>, theo TCVN 4045 : 1993</w:t>
      </w:r>
    </w:p>
    <w:p w:rsidR="00694D14" w:rsidRDefault="002D1E6E" w:rsidP="002D1E6E">
      <w:pPr>
        <w:spacing w:after="240" w:line="360" w:lineRule="auto"/>
        <w:jc w:val="both"/>
      </w:pPr>
      <w:r w:rsidRPr="002D1E6E">
        <w:t>6.4 Xác định hạ</w:t>
      </w:r>
      <w:r w:rsidR="00694D14">
        <w:t>t lép, theo TCVN 4045 : 1993</w:t>
      </w:r>
    </w:p>
    <w:p w:rsidR="00694D14" w:rsidRDefault="002D1E6E" w:rsidP="002D1E6E">
      <w:pPr>
        <w:spacing w:after="240" w:line="360" w:lineRule="auto"/>
        <w:jc w:val="both"/>
      </w:pPr>
      <w:r w:rsidRPr="002D1E6E">
        <w:t>6.5 Xác định khối lương theo thể</w:t>
      </w:r>
      <w:r w:rsidR="00694D14">
        <w:t xml:space="preserve"> tích, theo TCVN 4045 : 1993</w:t>
      </w:r>
    </w:p>
    <w:p w:rsidR="00694D14" w:rsidRDefault="002D1E6E" w:rsidP="002D1E6E">
      <w:pPr>
        <w:spacing w:after="240" w:line="360" w:lineRule="auto"/>
        <w:jc w:val="both"/>
      </w:pPr>
      <w:r w:rsidRPr="002D1E6E">
        <w:t>6.6 Xác định hàm lượng tro tổng số, theo TC</w:t>
      </w:r>
      <w:r w:rsidR="00694D14">
        <w:t>VN 7038 : 2002 (ISO 928 : 1997)</w:t>
      </w:r>
    </w:p>
    <w:p w:rsidR="00694D14" w:rsidRDefault="002D1E6E" w:rsidP="002D1E6E">
      <w:pPr>
        <w:spacing w:after="240" w:line="360" w:lineRule="auto"/>
        <w:jc w:val="both"/>
      </w:pPr>
      <w:r w:rsidRPr="002D1E6E">
        <w:t>6.7 Xác định tro không tan axit, theo TC</w:t>
      </w:r>
      <w:r w:rsidR="00694D14">
        <w:t>VN 5484 : 2002 (ISO 930 : 1997)</w:t>
      </w:r>
    </w:p>
    <w:p w:rsidR="00694D14" w:rsidRDefault="002D1E6E" w:rsidP="002D1E6E">
      <w:pPr>
        <w:spacing w:after="240" w:line="360" w:lineRule="auto"/>
        <w:jc w:val="both"/>
      </w:pPr>
      <w:r w:rsidRPr="002D1E6E">
        <w:t>6.8 Xác định độ ẩm, theo TC</w:t>
      </w:r>
      <w:r w:rsidR="00694D14">
        <w:t>VN 7040 : 2002 (ISO 939 : 1980)</w:t>
      </w:r>
    </w:p>
    <w:p w:rsidR="00694D14" w:rsidRDefault="002D1E6E" w:rsidP="002D1E6E">
      <w:pPr>
        <w:spacing w:after="240" w:line="360" w:lineRule="auto"/>
        <w:jc w:val="both"/>
      </w:pPr>
      <w:r w:rsidRPr="002D1E6E">
        <w:t>6.9 Xác định chất chiết ete không bay hơi, theo TCVN</w:t>
      </w:r>
      <w:r w:rsidR="00694D14">
        <w:t xml:space="preserve"> 5486 : 2002 (ISO 1108 : 1992)</w:t>
      </w:r>
    </w:p>
    <w:p w:rsidR="00694D14" w:rsidRDefault="002D1E6E" w:rsidP="002D1E6E">
      <w:pPr>
        <w:spacing w:after="240" w:line="360" w:lineRule="auto"/>
        <w:jc w:val="both"/>
      </w:pPr>
      <w:r w:rsidRPr="002D1E6E">
        <w:t>6.10 Xác đị</w:t>
      </w:r>
      <w:r w:rsidR="00694D14">
        <w:t>nh xơ thô, theo ISO 5103 : 1990</w:t>
      </w:r>
    </w:p>
    <w:p w:rsidR="00694D14" w:rsidRDefault="002D1E6E" w:rsidP="002D1E6E">
      <w:pPr>
        <w:spacing w:after="240" w:line="360" w:lineRule="auto"/>
        <w:jc w:val="both"/>
      </w:pPr>
      <w:r w:rsidRPr="002D1E6E">
        <w:t>6.11 Xác định hàm lượn</w:t>
      </w:r>
      <w:r w:rsidR="00694D14">
        <w:t>g piperin, theo ISO 5564 : 1982</w:t>
      </w:r>
    </w:p>
    <w:p w:rsidR="00694D14" w:rsidRDefault="002D1E6E" w:rsidP="002D1E6E">
      <w:pPr>
        <w:spacing w:after="240" w:line="360" w:lineRule="auto"/>
        <w:jc w:val="both"/>
      </w:pPr>
      <w:r w:rsidRPr="002D1E6E">
        <w:lastRenderedPageBreak/>
        <w:t>6.12 Xác định hàm lượng dầu bay hơi, theo TCV</w:t>
      </w:r>
      <w:r w:rsidR="00694D14">
        <w:t>N 7039 : 2002 (ISO 6571 : 1984)</w:t>
      </w:r>
    </w:p>
    <w:p w:rsidR="00694D14" w:rsidRDefault="002D1E6E" w:rsidP="002D1E6E">
      <w:pPr>
        <w:spacing w:after="240" w:line="360" w:lineRule="auto"/>
        <w:jc w:val="both"/>
      </w:pPr>
      <w:r w:rsidRPr="002D1E6E">
        <w:t xml:space="preserve">6.13 Xác định </w:t>
      </w:r>
      <w:r w:rsidRPr="00694D14">
        <w:rPr>
          <w:i/>
        </w:rPr>
        <w:t>Coliform</w:t>
      </w:r>
      <w:r w:rsidRPr="002D1E6E">
        <w:t>, theo TCVN 6848 : 2001 (ISO 4832 : 1991) hoặc TCV</w:t>
      </w:r>
      <w:r w:rsidR="00694D14">
        <w:t>N 4882 : 2001 (ISO 4831 : 1991)</w:t>
      </w:r>
    </w:p>
    <w:p w:rsidR="00694D14" w:rsidRDefault="002D1E6E" w:rsidP="002D1E6E">
      <w:pPr>
        <w:spacing w:after="240" w:line="360" w:lineRule="auto"/>
        <w:jc w:val="both"/>
      </w:pPr>
      <w:r w:rsidRPr="002D1E6E">
        <w:t xml:space="preserve">6.14 Xác định </w:t>
      </w:r>
      <w:r w:rsidRPr="00694D14">
        <w:rPr>
          <w:i/>
        </w:rPr>
        <w:t>E.</w:t>
      </w:r>
      <w:r w:rsidR="00694D14">
        <w:rPr>
          <w:i/>
        </w:rPr>
        <w:t xml:space="preserve"> </w:t>
      </w:r>
      <w:r w:rsidRPr="00694D14">
        <w:rPr>
          <w:i/>
        </w:rPr>
        <w:t>coli</w:t>
      </w:r>
      <w:r w:rsidRPr="002D1E6E">
        <w:t>, theo TCV</w:t>
      </w:r>
      <w:r w:rsidR="00694D14">
        <w:t>N 6846 : 2001 (ISO 7251 : 1993)</w:t>
      </w:r>
    </w:p>
    <w:p w:rsidR="00694D14" w:rsidRDefault="002D1E6E" w:rsidP="002D1E6E">
      <w:pPr>
        <w:spacing w:after="240" w:line="360" w:lineRule="auto"/>
        <w:jc w:val="both"/>
      </w:pPr>
      <w:r w:rsidRPr="002D1E6E">
        <w:t xml:space="preserve">6.15 Xác định </w:t>
      </w:r>
      <w:r w:rsidRPr="00694D14">
        <w:rPr>
          <w:i/>
        </w:rPr>
        <w:t>Salmonella</w:t>
      </w:r>
      <w:r w:rsidRPr="002D1E6E">
        <w:t>, theo TCV</w:t>
      </w:r>
      <w:r w:rsidR="00694D14">
        <w:t>N 4829 : 2001 (ISO 6579 : 1993)</w:t>
      </w:r>
    </w:p>
    <w:p w:rsidR="00694D14" w:rsidRDefault="002D1E6E" w:rsidP="002D1E6E">
      <w:pPr>
        <w:spacing w:after="240" w:line="360" w:lineRule="auto"/>
        <w:jc w:val="both"/>
      </w:pPr>
      <w:r w:rsidRPr="002D1E6E">
        <w:t xml:space="preserve">6.16 Xác định </w:t>
      </w:r>
      <w:r w:rsidRPr="00694D14">
        <w:rPr>
          <w:i/>
        </w:rPr>
        <w:t>S.</w:t>
      </w:r>
      <w:r w:rsidR="00694D14" w:rsidRPr="00694D14">
        <w:rPr>
          <w:i/>
        </w:rPr>
        <w:t xml:space="preserve"> </w:t>
      </w:r>
      <w:r w:rsidRPr="00694D14">
        <w:rPr>
          <w:i/>
        </w:rPr>
        <w:t>aureus</w:t>
      </w:r>
      <w:r w:rsidRPr="002D1E6E">
        <w:t>, theo TCVN 4830 –</w:t>
      </w:r>
      <w:r w:rsidR="00694D14">
        <w:t xml:space="preserve"> 89 (ISO 6888 : 1983)</w:t>
      </w:r>
    </w:p>
    <w:p w:rsidR="00694D14" w:rsidRDefault="002D1E6E" w:rsidP="002D1E6E">
      <w:pPr>
        <w:spacing w:after="240" w:line="360" w:lineRule="auto"/>
        <w:jc w:val="both"/>
      </w:pPr>
      <w:r w:rsidRPr="002D1E6E">
        <w:t>7 Ghi nhãn - bao gói - vận chuyển và bảo quản</w:t>
      </w:r>
    </w:p>
    <w:p w:rsidR="00694D14" w:rsidRDefault="002D1E6E" w:rsidP="002D1E6E">
      <w:pPr>
        <w:spacing w:after="240" w:line="360" w:lineRule="auto"/>
        <w:jc w:val="both"/>
      </w:pPr>
      <w:r w:rsidRPr="002D1E6E">
        <w:t>7.1 Ghi nhãn: Theo quyết định 178/1999/QDD-TTg về ghi nhãn hàng hóa, ngoài ra trên nhãn phải ghi rõ tên sản phẩm theo điều 3 của tiêu chuẩn này.</w:t>
      </w:r>
    </w:p>
    <w:p w:rsidR="00694D14" w:rsidRDefault="002D1E6E" w:rsidP="002D1E6E">
      <w:pPr>
        <w:spacing w:after="240" w:line="360" w:lineRule="auto"/>
        <w:jc w:val="both"/>
      </w:pPr>
      <w:r w:rsidRPr="002D1E6E">
        <w:t>7.2 Bao gói: Hạt tiêu và bột hạt tiêu được đựng trong bao bì khô, sạch, bảo vệ được sản phẩm không bị hấp thụ ẩm hoặc thất thoát chất bay hơi.</w:t>
      </w:r>
    </w:p>
    <w:p w:rsidR="00694D14" w:rsidRDefault="002D1E6E" w:rsidP="002D1E6E">
      <w:pPr>
        <w:spacing w:after="240" w:line="360" w:lineRule="auto"/>
        <w:jc w:val="both"/>
      </w:pPr>
      <w:r w:rsidRPr="002D1E6E">
        <w:t>7.3 Bảo quản: Bảo quản sản phẩm hạt tiêu nơi khô, sạch và mát.</w:t>
      </w:r>
    </w:p>
    <w:p w:rsidR="002D1E6E" w:rsidRDefault="002D1E6E" w:rsidP="002D1E6E">
      <w:pPr>
        <w:spacing w:after="240" w:line="360" w:lineRule="auto"/>
        <w:jc w:val="both"/>
      </w:pPr>
      <w:r w:rsidRPr="002D1E6E">
        <w:t>7.4 Vận chuyển: Phương tiện vận chuyển phải khô, sạch, không có mùi lạ, không làm ảnh hưởng đến chất lượng sản phẩm.</w:t>
      </w:r>
    </w:p>
    <w:p w:rsidR="00694D14" w:rsidRDefault="00694D14" w:rsidP="002D1E6E">
      <w:pPr>
        <w:spacing w:after="240" w:line="360" w:lineRule="auto"/>
        <w:jc w:val="both"/>
      </w:pPr>
    </w:p>
    <w:sectPr w:rsidR="00694D14" w:rsidSect="00384B0C">
      <w:pgSz w:w="11907" w:h="16840"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831018"/>
    <w:multiLevelType w:val="hybridMultilevel"/>
    <w:tmpl w:val="BE983E4C"/>
    <w:lvl w:ilvl="0" w:tplc="8BFA59F0">
      <w:start w:val="2"/>
      <w:numFmt w:val="bullet"/>
      <w:lvlText w:val="-"/>
      <w:lvlJc w:val="left"/>
      <w:pPr>
        <w:tabs>
          <w:tab w:val="num" w:pos="1080"/>
        </w:tabs>
        <w:ind w:left="1080" w:hanging="360"/>
      </w:pPr>
      <w:rPr>
        <w:rFonts w:ascii="VNI-Times" w:eastAsia="Times New Roman" w:hAnsi="VNI-Times"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6E2"/>
    <w:rsid w:val="000005DD"/>
    <w:rsid w:val="0000083C"/>
    <w:rsid w:val="000010D5"/>
    <w:rsid w:val="000016B2"/>
    <w:rsid w:val="000018BA"/>
    <w:rsid w:val="000021B5"/>
    <w:rsid w:val="00004215"/>
    <w:rsid w:val="00004361"/>
    <w:rsid w:val="00004389"/>
    <w:rsid w:val="00005484"/>
    <w:rsid w:val="0000598F"/>
    <w:rsid w:val="00005B8F"/>
    <w:rsid w:val="00006C1E"/>
    <w:rsid w:val="00006D80"/>
    <w:rsid w:val="00007477"/>
    <w:rsid w:val="0001116E"/>
    <w:rsid w:val="00013309"/>
    <w:rsid w:val="0001330A"/>
    <w:rsid w:val="0001383B"/>
    <w:rsid w:val="00013979"/>
    <w:rsid w:val="00013D75"/>
    <w:rsid w:val="00014737"/>
    <w:rsid w:val="00014A8D"/>
    <w:rsid w:val="00015036"/>
    <w:rsid w:val="00015379"/>
    <w:rsid w:val="00015AAC"/>
    <w:rsid w:val="00015C6A"/>
    <w:rsid w:val="00017ABF"/>
    <w:rsid w:val="00020364"/>
    <w:rsid w:val="000207A8"/>
    <w:rsid w:val="000209AD"/>
    <w:rsid w:val="00020D00"/>
    <w:rsid w:val="000222B9"/>
    <w:rsid w:val="00022544"/>
    <w:rsid w:val="0002262C"/>
    <w:rsid w:val="00022A12"/>
    <w:rsid w:val="00022A86"/>
    <w:rsid w:val="00022F39"/>
    <w:rsid w:val="000235A9"/>
    <w:rsid w:val="00023C4B"/>
    <w:rsid w:val="000244EE"/>
    <w:rsid w:val="00024A5C"/>
    <w:rsid w:val="00024DA8"/>
    <w:rsid w:val="00025041"/>
    <w:rsid w:val="0002619C"/>
    <w:rsid w:val="000270A1"/>
    <w:rsid w:val="00027695"/>
    <w:rsid w:val="00027ABC"/>
    <w:rsid w:val="00027FEE"/>
    <w:rsid w:val="000302C5"/>
    <w:rsid w:val="00030A49"/>
    <w:rsid w:val="0003136B"/>
    <w:rsid w:val="000323FB"/>
    <w:rsid w:val="00032430"/>
    <w:rsid w:val="00032F2C"/>
    <w:rsid w:val="0003385F"/>
    <w:rsid w:val="00033F21"/>
    <w:rsid w:val="000344DD"/>
    <w:rsid w:val="00034F5A"/>
    <w:rsid w:val="00035365"/>
    <w:rsid w:val="0003553B"/>
    <w:rsid w:val="00035A81"/>
    <w:rsid w:val="000362E1"/>
    <w:rsid w:val="000364CC"/>
    <w:rsid w:val="00036FBA"/>
    <w:rsid w:val="000376C0"/>
    <w:rsid w:val="00037DF9"/>
    <w:rsid w:val="00037FC6"/>
    <w:rsid w:val="0004098E"/>
    <w:rsid w:val="00040F66"/>
    <w:rsid w:val="0004166E"/>
    <w:rsid w:val="000424D8"/>
    <w:rsid w:val="00042C40"/>
    <w:rsid w:val="00042DB5"/>
    <w:rsid w:val="00043003"/>
    <w:rsid w:val="0004368D"/>
    <w:rsid w:val="0004392B"/>
    <w:rsid w:val="00045C66"/>
    <w:rsid w:val="00046411"/>
    <w:rsid w:val="00047247"/>
    <w:rsid w:val="0004774B"/>
    <w:rsid w:val="00047966"/>
    <w:rsid w:val="000512D4"/>
    <w:rsid w:val="000513EA"/>
    <w:rsid w:val="00051B1F"/>
    <w:rsid w:val="00051F5C"/>
    <w:rsid w:val="00052A6A"/>
    <w:rsid w:val="00055493"/>
    <w:rsid w:val="00056766"/>
    <w:rsid w:val="00060B74"/>
    <w:rsid w:val="0006199E"/>
    <w:rsid w:val="00061CC9"/>
    <w:rsid w:val="00061D4D"/>
    <w:rsid w:val="00061EB4"/>
    <w:rsid w:val="00064625"/>
    <w:rsid w:val="000649C6"/>
    <w:rsid w:val="00065994"/>
    <w:rsid w:val="00066263"/>
    <w:rsid w:val="00066776"/>
    <w:rsid w:val="00066C95"/>
    <w:rsid w:val="00066DAB"/>
    <w:rsid w:val="00067B59"/>
    <w:rsid w:val="000700B8"/>
    <w:rsid w:val="00070320"/>
    <w:rsid w:val="00070E72"/>
    <w:rsid w:val="00071152"/>
    <w:rsid w:val="0007129F"/>
    <w:rsid w:val="000714C6"/>
    <w:rsid w:val="0007194C"/>
    <w:rsid w:val="00071F16"/>
    <w:rsid w:val="0007269C"/>
    <w:rsid w:val="00072816"/>
    <w:rsid w:val="00072956"/>
    <w:rsid w:val="00074099"/>
    <w:rsid w:val="0007436D"/>
    <w:rsid w:val="00074A3A"/>
    <w:rsid w:val="0007550A"/>
    <w:rsid w:val="00075C6F"/>
    <w:rsid w:val="00076AA5"/>
    <w:rsid w:val="0007770B"/>
    <w:rsid w:val="000779A6"/>
    <w:rsid w:val="000813D6"/>
    <w:rsid w:val="0008187B"/>
    <w:rsid w:val="00081EB0"/>
    <w:rsid w:val="00082937"/>
    <w:rsid w:val="000831FD"/>
    <w:rsid w:val="00083D54"/>
    <w:rsid w:val="0008406D"/>
    <w:rsid w:val="00084366"/>
    <w:rsid w:val="00084368"/>
    <w:rsid w:val="00084E73"/>
    <w:rsid w:val="00085278"/>
    <w:rsid w:val="0008702A"/>
    <w:rsid w:val="00090437"/>
    <w:rsid w:val="00091214"/>
    <w:rsid w:val="00091AE3"/>
    <w:rsid w:val="00091F92"/>
    <w:rsid w:val="00093CC5"/>
    <w:rsid w:val="00094570"/>
    <w:rsid w:val="00094572"/>
    <w:rsid w:val="000964FD"/>
    <w:rsid w:val="00096A07"/>
    <w:rsid w:val="00097C7D"/>
    <w:rsid w:val="00097E91"/>
    <w:rsid w:val="000A046C"/>
    <w:rsid w:val="000A2000"/>
    <w:rsid w:val="000A234E"/>
    <w:rsid w:val="000A2437"/>
    <w:rsid w:val="000A2904"/>
    <w:rsid w:val="000A29FF"/>
    <w:rsid w:val="000A31AE"/>
    <w:rsid w:val="000A3CB0"/>
    <w:rsid w:val="000A43FB"/>
    <w:rsid w:val="000A4976"/>
    <w:rsid w:val="000A4ACA"/>
    <w:rsid w:val="000A4B7F"/>
    <w:rsid w:val="000A4D2A"/>
    <w:rsid w:val="000A6303"/>
    <w:rsid w:val="000A64A9"/>
    <w:rsid w:val="000A6655"/>
    <w:rsid w:val="000A6696"/>
    <w:rsid w:val="000A781F"/>
    <w:rsid w:val="000A7EBB"/>
    <w:rsid w:val="000B04E9"/>
    <w:rsid w:val="000B061C"/>
    <w:rsid w:val="000B06A1"/>
    <w:rsid w:val="000B0D23"/>
    <w:rsid w:val="000B14CF"/>
    <w:rsid w:val="000B1F5B"/>
    <w:rsid w:val="000B321A"/>
    <w:rsid w:val="000B34EC"/>
    <w:rsid w:val="000B383F"/>
    <w:rsid w:val="000B3F3C"/>
    <w:rsid w:val="000B4049"/>
    <w:rsid w:val="000B49FF"/>
    <w:rsid w:val="000B4FE5"/>
    <w:rsid w:val="000B4FF4"/>
    <w:rsid w:val="000B5776"/>
    <w:rsid w:val="000B6757"/>
    <w:rsid w:val="000B6D25"/>
    <w:rsid w:val="000B6F8E"/>
    <w:rsid w:val="000B70DD"/>
    <w:rsid w:val="000C0FE7"/>
    <w:rsid w:val="000C2AB2"/>
    <w:rsid w:val="000C2EF2"/>
    <w:rsid w:val="000C3106"/>
    <w:rsid w:val="000C3293"/>
    <w:rsid w:val="000C3EE4"/>
    <w:rsid w:val="000C4188"/>
    <w:rsid w:val="000C4379"/>
    <w:rsid w:val="000C4A1A"/>
    <w:rsid w:val="000C559F"/>
    <w:rsid w:val="000C6401"/>
    <w:rsid w:val="000C7630"/>
    <w:rsid w:val="000C770B"/>
    <w:rsid w:val="000D1486"/>
    <w:rsid w:val="000D1A7B"/>
    <w:rsid w:val="000D1F5A"/>
    <w:rsid w:val="000D238A"/>
    <w:rsid w:val="000D29C7"/>
    <w:rsid w:val="000D2C91"/>
    <w:rsid w:val="000D361D"/>
    <w:rsid w:val="000D3F8C"/>
    <w:rsid w:val="000D4606"/>
    <w:rsid w:val="000D5267"/>
    <w:rsid w:val="000D5415"/>
    <w:rsid w:val="000D609E"/>
    <w:rsid w:val="000D60B6"/>
    <w:rsid w:val="000D68A7"/>
    <w:rsid w:val="000D7334"/>
    <w:rsid w:val="000D74F5"/>
    <w:rsid w:val="000D750D"/>
    <w:rsid w:val="000D7626"/>
    <w:rsid w:val="000D79E7"/>
    <w:rsid w:val="000D7DA2"/>
    <w:rsid w:val="000D7F60"/>
    <w:rsid w:val="000E0CA0"/>
    <w:rsid w:val="000E0DDB"/>
    <w:rsid w:val="000E0E8E"/>
    <w:rsid w:val="000E1779"/>
    <w:rsid w:val="000E2592"/>
    <w:rsid w:val="000E2C2F"/>
    <w:rsid w:val="000E37D8"/>
    <w:rsid w:val="000E4301"/>
    <w:rsid w:val="000E4816"/>
    <w:rsid w:val="000E52EE"/>
    <w:rsid w:val="000E6848"/>
    <w:rsid w:val="000E7502"/>
    <w:rsid w:val="000E76BD"/>
    <w:rsid w:val="000F0164"/>
    <w:rsid w:val="000F01D8"/>
    <w:rsid w:val="000F0BF0"/>
    <w:rsid w:val="000F0D02"/>
    <w:rsid w:val="000F0D5E"/>
    <w:rsid w:val="000F10A3"/>
    <w:rsid w:val="000F124B"/>
    <w:rsid w:val="000F1487"/>
    <w:rsid w:val="000F165C"/>
    <w:rsid w:val="000F1777"/>
    <w:rsid w:val="000F3200"/>
    <w:rsid w:val="000F3425"/>
    <w:rsid w:val="000F5AB3"/>
    <w:rsid w:val="000F6752"/>
    <w:rsid w:val="000F6B0F"/>
    <w:rsid w:val="000F6E3C"/>
    <w:rsid w:val="000F75D0"/>
    <w:rsid w:val="000F76CC"/>
    <w:rsid w:val="001005E9"/>
    <w:rsid w:val="001015FF"/>
    <w:rsid w:val="001018F6"/>
    <w:rsid w:val="00102699"/>
    <w:rsid w:val="00102891"/>
    <w:rsid w:val="001038F7"/>
    <w:rsid w:val="00103D42"/>
    <w:rsid w:val="00103DA2"/>
    <w:rsid w:val="001046BC"/>
    <w:rsid w:val="0010685E"/>
    <w:rsid w:val="00107C7C"/>
    <w:rsid w:val="001101E5"/>
    <w:rsid w:val="00111628"/>
    <w:rsid w:val="00111A2A"/>
    <w:rsid w:val="00111E6C"/>
    <w:rsid w:val="00112314"/>
    <w:rsid w:val="001130E1"/>
    <w:rsid w:val="001133B6"/>
    <w:rsid w:val="0011378E"/>
    <w:rsid w:val="00113CA0"/>
    <w:rsid w:val="00113D4C"/>
    <w:rsid w:val="00113DB8"/>
    <w:rsid w:val="0011427F"/>
    <w:rsid w:val="001144CA"/>
    <w:rsid w:val="001147E8"/>
    <w:rsid w:val="00114A8B"/>
    <w:rsid w:val="001155E4"/>
    <w:rsid w:val="00116AA0"/>
    <w:rsid w:val="00116B3B"/>
    <w:rsid w:val="00120180"/>
    <w:rsid w:val="00120233"/>
    <w:rsid w:val="00121314"/>
    <w:rsid w:val="001213B4"/>
    <w:rsid w:val="00121D01"/>
    <w:rsid w:val="00122B59"/>
    <w:rsid w:val="00122D06"/>
    <w:rsid w:val="00122D59"/>
    <w:rsid w:val="00122D64"/>
    <w:rsid w:val="00124EAA"/>
    <w:rsid w:val="001256F9"/>
    <w:rsid w:val="001258CB"/>
    <w:rsid w:val="0012629C"/>
    <w:rsid w:val="0012665B"/>
    <w:rsid w:val="00127346"/>
    <w:rsid w:val="001278E7"/>
    <w:rsid w:val="0013070D"/>
    <w:rsid w:val="001310D5"/>
    <w:rsid w:val="00131F47"/>
    <w:rsid w:val="001322D5"/>
    <w:rsid w:val="00132ED9"/>
    <w:rsid w:val="0013305D"/>
    <w:rsid w:val="001336AE"/>
    <w:rsid w:val="00137397"/>
    <w:rsid w:val="00140132"/>
    <w:rsid w:val="0014095A"/>
    <w:rsid w:val="00140B16"/>
    <w:rsid w:val="00140B35"/>
    <w:rsid w:val="00140BED"/>
    <w:rsid w:val="00140F80"/>
    <w:rsid w:val="0014101D"/>
    <w:rsid w:val="0014107E"/>
    <w:rsid w:val="00141100"/>
    <w:rsid w:val="0014141A"/>
    <w:rsid w:val="0014194C"/>
    <w:rsid w:val="00143326"/>
    <w:rsid w:val="00143ADE"/>
    <w:rsid w:val="001446DF"/>
    <w:rsid w:val="00145861"/>
    <w:rsid w:val="00145D2B"/>
    <w:rsid w:val="00145EC9"/>
    <w:rsid w:val="001464C2"/>
    <w:rsid w:val="00147D70"/>
    <w:rsid w:val="00147DAA"/>
    <w:rsid w:val="00150BC2"/>
    <w:rsid w:val="0015135D"/>
    <w:rsid w:val="001513D2"/>
    <w:rsid w:val="00151BB7"/>
    <w:rsid w:val="00151FAF"/>
    <w:rsid w:val="0015476A"/>
    <w:rsid w:val="00155024"/>
    <w:rsid w:val="00155C77"/>
    <w:rsid w:val="00155FE0"/>
    <w:rsid w:val="0015660C"/>
    <w:rsid w:val="00156914"/>
    <w:rsid w:val="00157CDD"/>
    <w:rsid w:val="00160CAE"/>
    <w:rsid w:val="00161526"/>
    <w:rsid w:val="00162066"/>
    <w:rsid w:val="001625F1"/>
    <w:rsid w:val="00162679"/>
    <w:rsid w:val="00162EF1"/>
    <w:rsid w:val="00163DA6"/>
    <w:rsid w:val="00164991"/>
    <w:rsid w:val="00166415"/>
    <w:rsid w:val="001664F2"/>
    <w:rsid w:val="00166712"/>
    <w:rsid w:val="001669D0"/>
    <w:rsid w:val="00167933"/>
    <w:rsid w:val="0016795B"/>
    <w:rsid w:val="001707C0"/>
    <w:rsid w:val="0017139E"/>
    <w:rsid w:val="00171854"/>
    <w:rsid w:val="00171D63"/>
    <w:rsid w:val="00171F70"/>
    <w:rsid w:val="001721C2"/>
    <w:rsid w:val="001722E6"/>
    <w:rsid w:val="00172D96"/>
    <w:rsid w:val="0017342A"/>
    <w:rsid w:val="00173537"/>
    <w:rsid w:val="00173D2C"/>
    <w:rsid w:val="00173DB4"/>
    <w:rsid w:val="00174876"/>
    <w:rsid w:val="00175F7A"/>
    <w:rsid w:val="001777A1"/>
    <w:rsid w:val="00180687"/>
    <w:rsid w:val="001834FB"/>
    <w:rsid w:val="001836B8"/>
    <w:rsid w:val="00183D0F"/>
    <w:rsid w:val="00183E3D"/>
    <w:rsid w:val="00184AC7"/>
    <w:rsid w:val="00185312"/>
    <w:rsid w:val="001859F6"/>
    <w:rsid w:val="001862C6"/>
    <w:rsid w:val="001868A6"/>
    <w:rsid w:val="00187BDB"/>
    <w:rsid w:val="0019025D"/>
    <w:rsid w:val="00190785"/>
    <w:rsid w:val="0019097A"/>
    <w:rsid w:val="00191239"/>
    <w:rsid w:val="001913C9"/>
    <w:rsid w:val="001933B8"/>
    <w:rsid w:val="0019345E"/>
    <w:rsid w:val="001935D6"/>
    <w:rsid w:val="001950BE"/>
    <w:rsid w:val="0019607D"/>
    <w:rsid w:val="001965A8"/>
    <w:rsid w:val="00197AEC"/>
    <w:rsid w:val="001A1164"/>
    <w:rsid w:val="001A14DC"/>
    <w:rsid w:val="001A1AD9"/>
    <w:rsid w:val="001A2F21"/>
    <w:rsid w:val="001A3962"/>
    <w:rsid w:val="001A3E73"/>
    <w:rsid w:val="001A3EBA"/>
    <w:rsid w:val="001A4697"/>
    <w:rsid w:val="001A5623"/>
    <w:rsid w:val="001A6303"/>
    <w:rsid w:val="001A786F"/>
    <w:rsid w:val="001A7906"/>
    <w:rsid w:val="001A7C25"/>
    <w:rsid w:val="001B0DB1"/>
    <w:rsid w:val="001B1CC3"/>
    <w:rsid w:val="001B3301"/>
    <w:rsid w:val="001B3667"/>
    <w:rsid w:val="001B448E"/>
    <w:rsid w:val="001B4A69"/>
    <w:rsid w:val="001B530A"/>
    <w:rsid w:val="001B5D34"/>
    <w:rsid w:val="001B6291"/>
    <w:rsid w:val="001B68D4"/>
    <w:rsid w:val="001B73E2"/>
    <w:rsid w:val="001C09B1"/>
    <w:rsid w:val="001C2266"/>
    <w:rsid w:val="001C2709"/>
    <w:rsid w:val="001C2B0C"/>
    <w:rsid w:val="001C315A"/>
    <w:rsid w:val="001C3370"/>
    <w:rsid w:val="001C3B79"/>
    <w:rsid w:val="001C65AC"/>
    <w:rsid w:val="001C66A7"/>
    <w:rsid w:val="001C6706"/>
    <w:rsid w:val="001C6941"/>
    <w:rsid w:val="001C6D3D"/>
    <w:rsid w:val="001D0A12"/>
    <w:rsid w:val="001D0B05"/>
    <w:rsid w:val="001D1C05"/>
    <w:rsid w:val="001D1D59"/>
    <w:rsid w:val="001D1FC8"/>
    <w:rsid w:val="001D381C"/>
    <w:rsid w:val="001D41A3"/>
    <w:rsid w:val="001D4940"/>
    <w:rsid w:val="001D4D86"/>
    <w:rsid w:val="001D5552"/>
    <w:rsid w:val="001D776B"/>
    <w:rsid w:val="001D77AA"/>
    <w:rsid w:val="001E01B3"/>
    <w:rsid w:val="001E06CB"/>
    <w:rsid w:val="001E0B69"/>
    <w:rsid w:val="001E1C64"/>
    <w:rsid w:val="001E257C"/>
    <w:rsid w:val="001E25E4"/>
    <w:rsid w:val="001E2D25"/>
    <w:rsid w:val="001E3159"/>
    <w:rsid w:val="001E35F7"/>
    <w:rsid w:val="001E3A8F"/>
    <w:rsid w:val="001E41BD"/>
    <w:rsid w:val="001E473E"/>
    <w:rsid w:val="001E4C74"/>
    <w:rsid w:val="001E4D13"/>
    <w:rsid w:val="001E4F48"/>
    <w:rsid w:val="001E5C09"/>
    <w:rsid w:val="001E639F"/>
    <w:rsid w:val="001E64A8"/>
    <w:rsid w:val="001E6596"/>
    <w:rsid w:val="001E6FCE"/>
    <w:rsid w:val="001E72DD"/>
    <w:rsid w:val="001F0848"/>
    <w:rsid w:val="001F131C"/>
    <w:rsid w:val="001F1503"/>
    <w:rsid w:val="001F175E"/>
    <w:rsid w:val="001F23B1"/>
    <w:rsid w:val="001F252B"/>
    <w:rsid w:val="001F255F"/>
    <w:rsid w:val="001F2774"/>
    <w:rsid w:val="001F2BFA"/>
    <w:rsid w:val="001F2C7E"/>
    <w:rsid w:val="001F3F29"/>
    <w:rsid w:val="001F3FEA"/>
    <w:rsid w:val="001F4032"/>
    <w:rsid w:val="001F4A32"/>
    <w:rsid w:val="001F4A7C"/>
    <w:rsid w:val="001F4D4D"/>
    <w:rsid w:val="001F5C82"/>
    <w:rsid w:val="001F7EFF"/>
    <w:rsid w:val="002005E4"/>
    <w:rsid w:val="00200ADD"/>
    <w:rsid w:val="00201AC8"/>
    <w:rsid w:val="002030B7"/>
    <w:rsid w:val="0020433C"/>
    <w:rsid w:val="002047A3"/>
    <w:rsid w:val="00204DE6"/>
    <w:rsid w:val="002050E9"/>
    <w:rsid w:val="002056C5"/>
    <w:rsid w:val="002058BC"/>
    <w:rsid w:val="00206402"/>
    <w:rsid w:val="0020710F"/>
    <w:rsid w:val="00207534"/>
    <w:rsid w:val="00207FC0"/>
    <w:rsid w:val="002101C8"/>
    <w:rsid w:val="00210452"/>
    <w:rsid w:val="00210EFA"/>
    <w:rsid w:val="00211CD3"/>
    <w:rsid w:val="0021295C"/>
    <w:rsid w:val="00213640"/>
    <w:rsid w:val="00213B55"/>
    <w:rsid w:val="00213EB1"/>
    <w:rsid w:val="00214A5F"/>
    <w:rsid w:val="0021543F"/>
    <w:rsid w:val="00215565"/>
    <w:rsid w:val="00215783"/>
    <w:rsid w:val="00215B50"/>
    <w:rsid w:val="00215EAB"/>
    <w:rsid w:val="0021692D"/>
    <w:rsid w:val="00216D86"/>
    <w:rsid w:val="002172E6"/>
    <w:rsid w:val="002176F5"/>
    <w:rsid w:val="002202D3"/>
    <w:rsid w:val="002204DE"/>
    <w:rsid w:val="00220FE6"/>
    <w:rsid w:val="002227BE"/>
    <w:rsid w:val="00222D8E"/>
    <w:rsid w:val="0022331F"/>
    <w:rsid w:val="00223368"/>
    <w:rsid w:val="00223671"/>
    <w:rsid w:val="00223DC5"/>
    <w:rsid w:val="00223F02"/>
    <w:rsid w:val="00224CCA"/>
    <w:rsid w:val="0022516D"/>
    <w:rsid w:val="00225552"/>
    <w:rsid w:val="00225AB1"/>
    <w:rsid w:val="0022606C"/>
    <w:rsid w:val="00226C1C"/>
    <w:rsid w:val="00226E17"/>
    <w:rsid w:val="00231ED0"/>
    <w:rsid w:val="00232652"/>
    <w:rsid w:val="002327EC"/>
    <w:rsid w:val="00233907"/>
    <w:rsid w:val="00233BCD"/>
    <w:rsid w:val="002342C5"/>
    <w:rsid w:val="00234F5E"/>
    <w:rsid w:val="00235C1C"/>
    <w:rsid w:val="002360D2"/>
    <w:rsid w:val="00236235"/>
    <w:rsid w:val="0024002D"/>
    <w:rsid w:val="0024065C"/>
    <w:rsid w:val="00240E13"/>
    <w:rsid w:val="00241F56"/>
    <w:rsid w:val="002422F5"/>
    <w:rsid w:val="0024238F"/>
    <w:rsid w:val="002429C0"/>
    <w:rsid w:val="002436E1"/>
    <w:rsid w:val="0024398D"/>
    <w:rsid w:val="00243F41"/>
    <w:rsid w:val="002443D4"/>
    <w:rsid w:val="002452D1"/>
    <w:rsid w:val="002454D9"/>
    <w:rsid w:val="002456A7"/>
    <w:rsid w:val="00246D92"/>
    <w:rsid w:val="002470BE"/>
    <w:rsid w:val="00247772"/>
    <w:rsid w:val="00250500"/>
    <w:rsid w:val="002508FD"/>
    <w:rsid w:val="00251D8B"/>
    <w:rsid w:val="00252864"/>
    <w:rsid w:val="00252929"/>
    <w:rsid w:val="00253093"/>
    <w:rsid w:val="0025351D"/>
    <w:rsid w:val="00253B21"/>
    <w:rsid w:val="00253C97"/>
    <w:rsid w:val="00253D2F"/>
    <w:rsid w:val="00253FE4"/>
    <w:rsid w:val="00254122"/>
    <w:rsid w:val="00254B7C"/>
    <w:rsid w:val="002558FC"/>
    <w:rsid w:val="0025603F"/>
    <w:rsid w:val="0025689B"/>
    <w:rsid w:val="00256E24"/>
    <w:rsid w:val="002570C2"/>
    <w:rsid w:val="0025713A"/>
    <w:rsid w:val="00260571"/>
    <w:rsid w:val="00260EBF"/>
    <w:rsid w:val="00260FF9"/>
    <w:rsid w:val="00261456"/>
    <w:rsid w:val="002619A8"/>
    <w:rsid w:val="002632A2"/>
    <w:rsid w:val="00265753"/>
    <w:rsid w:val="0026591C"/>
    <w:rsid w:val="00265D65"/>
    <w:rsid w:val="002663D5"/>
    <w:rsid w:val="0026698D"/>
    <w:rsid w:val="00266A46"/>
    <w:rsid w:val="00266F29"/>
    <w:rsid w:val="00266F9B"/>
    <w:rsid w:val="002702B3"/>
    <w:rsid w:val="002702BE"/>
    <w:rsid w:val="00270B02"/>
    <w:rsid w:val="00270FCE"/>
    <w:rsid w:val="002719BC"/>
    <w:rsid w:val="00271DE3"/>
    <w:rsid w:val="00272861"/>
    <w:rsid w:val="00272ED3"/>
    <w:rsid w:val="00273AD4"/>
    <w:rsid w:val="00273F1A"/>
    <w:rsid w:val="00274F40"/>
    <w:rsid w:val="00275B58"/>
    <w:rsid w:val="00276178"/>
    <w:rsid w:val="002765EA"/>
    <w:rsid w:val="00276D8F"/>
    <w:rsid w:val="00276FC4"/>
    <w:rsid w:val="0027702A"/>
    <w:rsid w:val="0027745E"/>
    <w:rsid w:val="002777D5"/>
    <w:rsid w:val="00277BD4"/>
    <w:rsid w:val="00277E8F"/>
    <w:rsid w:val="00280493"/>
    <w:rsid w:val="00280C20"/>
    <w:rsid w:val="00280F53"/>
    <w:rsid w:val="002811B9"/>
    <w:rsid w:val="0028134E"/>
    <w:rsid w:val="002818A0"/>
    <w:rsid w:val="00282806"/>
    <w:rsid w:val="002828BA"/>
    <w:rsid w:val="002829DC"/>
    <w:rsid w:val="00284198"/>
    <w:rsid w:val="002848A3"/>
    <w:rsid w:val="00285602"/>
    <w:rsid w:val="00286462"/>
    <w:rsid w:val="0028666F"/>
    <w:rsid w:val="00286E3E"/>
    <w:rsid w:val="00287248"/>
    <w:rsid w:val="002876A7"/>
    <w:rsid w:val="00287E04"/>
    <w:rsid w:val="002904C0"/>
    <w:rsid w:val="00290A79"/>
    <w:rsid w:val="002910B9"/>
    <w:rsid w:val="00291206"/>
    <w:rsid w:val="00291732"/>
    <w:rsid w:val="00292581"/>
    <w:rsid w:val="00292CD0"/>
    <w:rsid w:val="00292E5A"/>
    <w:rsid w:val="0029364E"/>
    <w:rsid w:val="00293810"/>
    <w:rsid w:val="00293915"/>
    <w:rsid w:val="00293ADE"/>
    <w:rsid w:val="0029424A"/>
    <w:rsid w:val="00295130"/>
    <w:rsid w:val="00296075"/>
    <w:rsid w:val="002960D5"/>
    <w:rsid w:val="002971FB"/>
    <w:rsid w:val="00297218"/>
    <w:rsid w:val="0029732B"/>
    <w:rsid w:val="00297B20"/>
    <w:rsid w:val="002A080B"/>
    <w:rsid w:val="002A322B"/>
    <w:rsid w:val="002A3AC2"/>
    <w:rsid w:val="002A403F"/>
    <w:rsid w:val="002A48EB"/>
    <w:rsid w:val="002A4C18"/>
    <w:rsid w:val="002A6054"/>
    <w:rsid w:val="002A6A80"/>
    <w:rsid w:val="002A7287"/>
    <w:rsid w:val="002A7937"/>
    <w:rsid w:val="002A799F"/>
    <w:rsid w:val="002A7C30"/>
    <w:rsid w:val="002B08AA"/>
    <w:rsid w:val="002B0E99"/>
    <w:rsid w:val="002B1323"/>
    <w:rsid w:val="002B1713"/>
    <w:rsid w:val="002B2636"/>
    <w:rsid w:val="002B3A71"/>
    <w:rsid w:val="002B3FED"/>
    <w:rsid w:val="002B4E19"/>
    <w:rsid w:val="002B527B"/>
    <w:rsid w:val="002B5A02"/>
    <w:rsid w:val="002B6866"/>
    <w:rsid w:val="002B6C13"/>
    <w:rsid w:val="002B6EA8"/>
    <w:rsid w:val="002B746F"/>
    <w:rsid w:val="002B7765"/>
    <w:rsid w:val="002C0569"/>
    <w:rsid w:val="002C0692"/>
    <w:rsid w:val="002C0BF2"/>
    <w:rsid w:val="002C0FF4"/>
    <w:rsid w:val="002C2003"/>
    <w:rsid w:val="002C244E"/>
    <w:rsid w:val="002C26C3"/>
    <w:rsid w:val="002C3194"/>
    <w:rsid w:val="002C37D7"/>
    <w:rsid w:val="002C394E"/>
    <w:rsid w:val="002C3A72"/>
    <w:rsid w:val="002C5328"/>
    <w:rsid w:val="002C55F9"/>
    <w:rsid w:val="002C58F3"/>
    <w:rsid w:val="002C5D89"/>
    <w:rsid w:val="002C7598"/>
    <w:rsid w:val="002C7666"/>
    <w:rsid w:val="002C7B24"/>
    <w:rsid w:val="002D036E"/>
    <w:rsid w:val="002D0BE5"/>
    <w:rsid w:val="002D0D42"/>
    <w:rsid w:val="002D0F16"/>
    <w:rsid w:val="002D1E6E"/>
    <w:rsid w:val="002D236D"/>
    <w:rsid w:val="002D2E42"/>
    <w:rsid w:val="002D2F79"/>
    <w:rsid w:val="002D2F7A"/>
    <w:rsid w:val="002D3CEA"/>
    <w:rsid w:val="002D3DB1"/>
    <w:rsid w:val="002D4EC9"/>
    <w:rsid w:val="002D56C8"/>
    <w:rsid w:val="002D5B22"/>
    <w:rsid w:val="002D5BF6"/>
    <w:rsid w:val="002D621C"/>
    <w:rsid w:val="002D6754"/>
    <w:rsid w:val="002D69A4"/>
    <w:rsid w:val="002D6AEF"/>
    <w:rsid w:val="002D6B92"/>
    <w:rsid w:val="002D7158"/>
    <w:rsid w:val="002D7C7D"/>
    <w:rsid w:val="002E0467"/>
    <w:rsid w:val="002E0B3A"/>
    <w:rsid w:val="002E1831"/>
    <w:rsid w:val="002E183A"/>
    <w:rsid w:val="002E1B11"/>
    <w:rsid w:val="002E212B"/>
    <w:rsid w:val="002E221B"/>
    <w:rsid w:val="002E407A"/>
    <w:rsid w:val="002E44F2"/>
    <w:rsid w:val="002E464E"/>
    <w:rsid w:val="002E597C"/>
    <w:rsid w:val="002E6B9F"/>
    <w:rsid w:val="002E6E7E"/>
    <w:rsid w:val="002E78EA"/>
    <w:rsid w:val="002E7EB7"/>
    <w:rsid w:val="002F001C"/>
    <w:rsid w:val="002F035D"/>
    <w:rsid w:val="002F051A"/>
    <w:rsid w:val="002F0764"/>
    <w:rsid w:val="002F0E12"/>
    <w:rsid w:val="002F1103"/>
    <w:rsid w:val="002F2033"/>
    <w:rsid w:val="002F3345"/>
    <w:rsid w:val="002F3D37"/>
    <w:rsid w:val="002F407B"/>
    <w:rsid w:val="002F4940"/>
    <w:rsid w:val="002F4F1B"/>
    <w:rsid w:val="002F5A20"/>
    <w:rsid w:val="002F7492"/>
    <w:rsid w:val="002F7ABD"/>
    <w:rsid w:val="00300127"/>
    <w:rsid w:val="003002AB"/>
    <w:rsid w:val="0030063F"/>
    <w:rsid w:val="00300741"/>
    <w:rsid w:val="00300AE9"/>
    <w:rsid w:val="0030168C"/>
    <w:rsid w:val="00302249"/>
    <w:rsid w:val="00302B00"/>
    <w:rsid w:val="00302C68"/>
    <w:rsid w:val="0030464F"/>
    <w:rsid w:val="00305455"/>
    <w:rsid w:val="003058C4"/>
    <w:rsid w:val="003059F8"/>
    <w:rsid w:val="00306BA7"/>
    <w:rsid w:val="00307487"/>
    <w:rsid w:val="003102C6"/>
    <w:rsid w:val="003103BC"/>
    <w:rsid w:val="00310966"/>
    <w:rsid w:val="00310BF2"/>
    <w:rsid w:val="00310EF8"/>
    <w:rsid w:val="00310FE9"/>
    <w:rsid w:val="003114EE"/>
    <w:rsid w:val="0031196C"/>
    <w:rsid w:val="00311C65"/>
    <w:rsid w:val="00311E84"/>
    <w:rsid w:val="0031211B"/>
    <w:rsid w:val="00312B58"/>
    <w:rsid w:val="00314923"/>
    <w:rsid w:val="00314985"/>
    <w:rsid w:val="00315389"/>
    <w:rsid w:val="00316A60"/>
    <w:rsid w:val="00317780"/>
    <w:rsid w:val="00321008"/>
    <w:rsid w:val="00321379"/>
    <w:rsid w:val="00321709"/>
    <w:rsid w:val="003221BC"/>
    <w:rsid w:val="003230D5"/>
    <w:rsid w:val="00323613"/>
    <w:rsid w:val="00323761"/>
    <w:rsid w:val="003238B1"/>
    <w:rsid w:val="00323AF2"/>
    <w:rsid w:val="00323DA7"/>
    <w:rsid w:val="00323DD5"/>
    <w:rsid w:val="003260A6"/>
    <w:rsid w:val="003261D6"/>
    <w:rsid w:val="00326A0D"/>
    <w:rsid w:val="00326C14"/>
    <w:rsid w:val="00327127"/>
    <w:rsid w:val="003275E5"/>
    <w:rsid w:val="003303FD"/>
    <w:rsid w:val="00330687"/>
    <w:rsid w:val="003311E4"/>
    <w:rsid w:val="003317C5"/>
    <w:rsid w:val="003318F7"/>
    <w:rsid w:val="003322DE"/>
    <w:rsid w:val="003328EA"/>
    <w:rsid w:val="00332DD6"/>
    <w:rsid w:val="0033310F"/>
    <w:rsid w:val="0033347E"/>
    <w:rsid w:val="00333E0D"/>
    <w:rsid w:val="003341B3"/>
    <w:rsid w:val="003342BE"/>
    <w:rsid w:val="0033463C"/>
    <w:rsid w:val="00334967"/>
    <w:rsid w:val="0033514D"/>
    <w:rsid w:val="00335A8D"/>
    <w:rsid w:val="00335CEA"/>
    <w:rsid w:val="00335F06"/>
    <w:rsid w:val="003364FA"/>
    <w:rsid w:val="0033672F"/>
    <w:rsid w:val="00337B39"/>
    <w:rsid w:val="0034054E"/>
    <w:rsid w:val="00341744"/>
    <w:rsid w:val="0034292A"/>
    <w:rsid w:val="0034292B"/>
    <w:rsid w:val="00343A33"/>
    <w:rsid w:val="003443E1"/>
    <w:rsid w:val="00344BD6"/>
    <w:rsid w:val="0034580D"/>
    <w:rsid w:val="00346584"/>
    <w:rsid w:val="00347208"/>
    <w:rsid w:val="0034743E"/>
    <w:rsid w:val="0034775C"/>
    <w:rsid w:val="00347E8C"/>
    <w:rsid w:val="00350073"/>
    <w:rsid w:val="00350EEA"/>
    <w:rsid w:val="003513F6"/>
    <w:rsid w:val="00352DF6"/>
    <w:rsid w:val="00354725"/>
    <w:rsid w:val="003566FB"/>
    <w:rsid w:val="00356878"/>
    <w:rsid w:val="00356945"/>
    <w:rsid w:val="00357537"/>
    <w:rsid w:val="00360DFB"/>
    <w:rsid w:val="00361055"/>
    <w:rsid w:val="00361681"/>
    <w:rsid w:val="0036182E"/>
    <w:rsid w:val="00362D4F"/>
    <w:rsid w:val="003633EE"/>
    <w:rsid w:val="00363AB4"/>
    <w:rsid w:val="00363FB7"/>
    <w:rsid w:val="00364140"/>
    <w:rsid w:val="00364A25"/>
    <w:rsid w:val="00364E46"/>
    <w:rsid w:val="00365302"/>
    <w:rsid w:val="00365944"/>
    <w:rsid w:val="00365D4A"/>
    <w:rsid w:val="0036651E"/>
    <w:rsid w:val="003667BF"/>
    <w:rsid w:val="00366833"/>
    <w:rsid w:val="003669A8"/>
    <w:rsid w:val="00366D2C"/>
    <w:rsid w:val="00366D3E"/>
    <w:rsid w:val="003677BB"/>
    <w:rsid w:val="003677EF"/>
    <w:rsid w:val="00367BC8"/>
    <w:rsid w:val="00370699"/>
    <w:rsid w:val="00371805"/>
    <w:rsid w:val="00371997"/>
    <w:rsid w:val="00371D25"/>
    <w:rsid w:val="00371DA2"/>
    <w:rsid w:val="003723E9"/>
    <w:rsid w:val="003731ED"/>
    <w:rsid w:val="0037397F"/>
    <w:rsid w:val="00373E3F"/>
    <w:rsid w:val="003746E9"/>
    <w:rsid w:val="00374743"/>
    <w:rsid w:val="00375160"/>
    <w:rsid w:val="00375466"/>
    <w:rsid w:val="003755F0"/>
    <w:rsid w:val="00375627"/>
    <w:rsid w:val="00375867"/>
    <w:rsid w:val="00376073"/>
    <w:rsid w:val="0037651C"/>
    <w:rsid w:val="003765A5"/>
    <w:rsid w:val="0037661B"/>
    <w:rsid w:val="003767EC"/>
    <w:rsid w:val="00377552"/>
    <w:rsid w:val="00377804"/>
    <w:rsid w:val="00377CBA"/>
    <w:rsid w:val="00380342"/>
    <w:rsid w:val="003811EF"/>
    <w:rsid w:val="00382A75"/>
    <w:rsid w:val="00383189"/>
    <w:rsid w:val="00383254"/>
    <w:rsid w:val="00383D50"/>
    <w:rsid w:val="0038427D"/>
    <w:rsid w:val="00384386"/>
    <w:rsid w:val="0038444C"/>
    <w:rsid w:val="00384498"/>
    <w:rsid w:val="0038471F"/>
    <w:rsid w:val="00384B0C"/>
    <w:rsid w:val="00384F10"/>
    <w:rsid w:val="003851CB"/>
    <w:rsid w:val="0038579B"/>
    <w:rsid w:val="003860AB"/>
    <w:rsid w:val="003909C2"/>
    <w:rsid w:val="00391198"/>
    <w:rsid w:val="00391839"/>
    <w:rsid w:val="00391AEE"/>
    <w:rsid w:val="00391F1D"/>
    <w:rsid w:val="0039316A"/>
    <w:rsid w:val="003937B4"/>
    <w:rsid w:val="00394701"/>
    <w:rsid w:val="003948C4"/>
    <w:rsid w:val="00394D97"/>
    <w:rsid w:val="003951D0"/>
    <w:rsid w:val="00395988"/>
    <w:rsid w:val="00395B5D"/>
    <w:rsid w:val="0039647E"/>
    <w:rsid w:val="00396BCC"/>
    <w:rsid w:val="00397973"/>
    <w:rsid w:val="003A136A"/>
    <w:rsid w:val="003A13CA"/>
    <w:rsid w:val="003A1D48"/>
    <w:rsid w:val="003A4B3C"/>
    <w:rsid w:val="003A4CA6"/>
    <w:rsid w:val="003A4F21"/>
    <w:rsid w:val="003A556C"/>
    <w:rsid w:val="003A5F64"/>
    <w:rsid w:val="003A6F49"/>
    <w:rsid w:val="003A78D1"/>
    <w:rsid w:val="003B068C"/>
    <w:rsid w:val="003B0A55"/>
    <w:rsid w:val="003B100B"/>
    <w:rsid w:val="003B16BB"/>
    <w:rsid w:val="003B2DF3"/>
    <w:rsid w:val="003B2E7A"/>
    <w:rsid w:val="003B3715"/>
    <w:rsid w:val="003B3BA0"/>
    <w:rsid w:val="003B3F65"/>
    <w:rsid w:val="003B4396"/>
    <w:rsid w:val="003B4985"/>
    <w:rsid w:val="003B49BB"/>
    <w:rsid w:val="003B619E"/>
    <w:rsid w:val="003B644E"/>
    <w:rsid w:val="003B6B31"/>
    <w:rsid w:val="003B71D3"/>
    <w:rsid w:val="003B76A9"/>
    <w:rsid w:val="003B7896"/>
    <w:rsid w:val="003B7989"/>
    <w:rsid w:val="003C00E5"/>
    <w:rsid w:val="003C0193"/>
    <w:rsid w:val="003C0C8D"/>
    <w:rsid w:val="003C2739"/>
    <w:rsid w:val="003C2C3D"/>
    <w:rsid w:val="003C3475"/>
    <w:rsid w:val="003C355A"/>
    <w:rsid w:val="003C3DE2"/>
    <w:rsid w:val="003C4AAA"/>
    <w:rsid w:val="003C4C7E"/>
    <w:rsid w:val="003C4E55"/>
    <w:rsid w:val="003C5210"/>
    <w:rsid w:val="003C533B"/>
    <w:rsid w:val="003C57D0"/>
    <w:rsid w:val="003C5DA7"/>
    <w:rsid w:val="003C72D7"/>
    <w:rsid w:val="003C7973"/>
    <w:rsid w:val="003D000E"/>
    <w:rsid w:val="003D04BA"/>
    <w:rsid w:val="003D05EC"/>
    <w:rsid w:val="003D0F44"/>
    <w:rsid w:val="003D17F6"/>
    <w:rsid w:val="003D1B15"/>
    <w:rsid w:val="003D222F"/>
    <w:rsid w:val="003D292C"/>
    <w:rsid w:val="003D2AC0"/>
    <w:rsid w:val="003D30BB"/>
    <w:rsid w:val="003D322E"/>
    <w:rsid w:val="003D4077"/>
    <w:rsid w:val="003D4402"/>
    <w:rsid w:val="003D49B5"/>
    <w:rsid w:val="003D4EA3"/>
    <w:rsid w:val="003D4FB7"/>
    <w:rsid w:val="003D5220"/>
    <w:rsid w:val="003D5273"/>
    <w:rsid w:val="003D606A"/>
    <w:rsid w:val="003D7C39"/>
    <w:rsid w:val="003E07DB"/>
    <w:rsid w:val="003E0DEF"/>
    <w:rsid w:val="003E0E60"/>
    <w:rsid w:val="003E1038"/>
    <w:rsid w:val="003E1316"/>
    <w:rsid w:val="003E23F8"/>
    <w:rsid w:val="003E268F"/>
    <w:rsid w:val="003E2F16"/>
    <w:rsid w:val="003E5062"/>
    <w:rsid w:val="003E5146"/>
    <w:rsid w:val="003E5672"/>
    <w:rsid w:val="003E5926"/>
    <w:rsid w:val="003E5BE1"/>
    <w:rsid w:val="003E6C7D"/>
    <w:rsid w:val="003E6E99"/>
    <w:rsid w:val="003E733D"/>
    <w:rsid w:val="003E77EA"/>
    <w:rsid w:val="003F00EC"/>
    <w:rsid w:val="003F08D8"/>
    <w:rsid w:val="003F1B2B"/>
    <w:rsid w:val="003F3C1A"/>
    <w:rsid w:val="003F3F56"/>
    <w:rsid w:val="003F48FE"/>
    <w:rsid w:val="003F5D88"/>
    <w:rsid w:val="003F642C"/>
    <w:rsid w:val="003F6910"/>
    <w:rsid w:val="003F73A3"/>
    <w:rsid w:val="003F780B"/>
    <w:rsid w:val="00400661"/>
    <w:rsid w:val="0040313E"/>
    <w:rsid w:val="00405C1B"/>
    <w:rsid w:val="00406016"/>
    <w:rsid w:val="00407054"/>
    <w:rsid w:val="00407268"/>
    <w:rsid w:val="0040738E"/>
    <w:rsid w:val="004105EC"/>
    <w:rsid w:val="004108E3"/>
    <w:rsid w:val="00412518"/>
    <w:rsid w:val="004127A6"/>
    <w:rsid w:val="00412F0E"/>
    <w:rsid w:val="0041379C"/>
    <w:rsid w:val="0041435B"/>
    <w:rsid w:val="0041442C"/>
    <w:rsid w:val="0041470C"/>
    <w:rsid w:val="004153A7"/>
    <w:rsid w:val="00415988"/>
    <w:rsid w:val="00415EA1"/>
    <w:rsid w:val="0041690B"/>
    <w:rsid w:val="004169EF"/>
    <w:rsid w:val="00416A72"/>
    <w:rsid w:val="00416D16"/>
    <w:rsid w:val="0041739A"/>
    <w:rsid w:val="0041766A"/>
    <w:rsid w:val="00417B2B"/>
    <w:rsid w:val="00417C81"/>
    <w:rsid w:val="004208B6"/>
    <w:rsid w:val="0042145A"/>
    <w:rsid w:val="00422207"/>
    <w:rsid w:val="00422B47"/>
    <w:rsid w:val="00422D25"/>
    <w:rsid w:val="00423392"/>
    <w:rsid w:val="00423C7E"/>
    <w:rsid w:val="00423F17"/>
    <w:rsid w:val="00424571"/>
    <w:rsid w:val="00424739"/>
    <w:rsid w:val="00425072"/>
    <w:rsid w:val="004251DE"/>
    <w:rsid w:val="0042550E"/>
    <w:rsid w:val="00425690"/>
    <w:rsid w:val="00425A65"/>
    <w:rsid w:val="00425BA8"/>
    <w:rsid w:val="004308DF"/>
    <w:rsid w:val="00431158"/>
    <w:rsid w:val="00431396"/>
    <w:rsid w:val="004329B2"/>
    <w:rsid w:val="00433419"/>
    <w:rsid w:val="00433569"/>
    <w:rsid w:val="0043487E"/>
    <w:rsid w:val="00434B47"/>
    <w:rsid w:val="004350A7"/>
    <w:rsid w:val="004354B8"/>
    <w:rsid w:val="00436DB1"/>
    <w:rsid w:val="00437013"/>
    <w:rsid w:val="00437D1B"/>
    <w:rsid w:val="004403B3"/>
    <w:rsid w:val="004406F6"/>
    <w:rsid w:val="00440DF7"/>
    <w:rsid w:val="00441CD1"/>
    <w:rsid w:val="0044250E"/>
    <w:rsid w:val="00443915"/>
    <w:rsid w:val="00443CDC"/>
    <w:rsid w:val="00444756"/>
    <w:rsid w:val="00444C41"/>
    <w:rsid w:val="00444D23"/>
    <w:rsid w:val="00445512"/>
    <w:rsid w:val="004460ED"/>
    <w:rsid w:val="0044659D"/>
    <w:rsid w:val="00446DBA"/>
    <w:rsid w:val="004473AA"/>
    <w:rsid w:val="00447471"/>
    <w:rsid w:val="004520AD"/>
    <w:rsid w:val="0045248E"/>
    <w:rsid w:val="00452AB0"/>
    <w:rsid w:val="00452B95"/>
    <w:rsid w:val="00453300"/>
    <w:rsid w:val="00454179"/>
    <w:rsid w:val="004542AD"/>
    <w:rsid w:val="004546B9"/>
    <w:rsid w:val="00456553"/>
    <w:rsid w:val="00456764"/>
    <w:rsid w:val="00456E1F"/>
    <w:rsid w:val="00460A23"/>
    <w:rsid w:val="00460B6D"/>
    <w:rsid w:val="00460ED3"/>
    <w:rsid w:val="00461386"/>
    <w:rsid w:val="004613E5"/>
    <w:rsid w:val="004623F0"/>
    <w:rsid w:val="00462601"/>
    <w:rsid w:val="0046264D"/>
    <w:rsid w:val="00463A9D"/>
    <w:rsid w:val="0046432F"/>
    <w:rsid w:val="00464BFD"/>
    <w:rsid w:val="00464C8A"/>
    <w:rsid w:val="00464CBB"/>
    <w:rsid w:val="004650F9"/>
    <w:rsid w:val="004658FC"/>
    <w:rsid w:val="00465C13"/>
    <w:rsid w:val="00466088"/>
    <w:rsid w:val="00466BAE"/>
    <w:rsid w:val="00466CE3"/>
    <w:rsid w:val="00466E01"/>
    <w:rsid w:val="0046767D"/>
    <w:rsid w:val="00467EB8"/>
    <w:rsid w:val="004706B0"/>
    <w:rsid w:val="00470808"/>
    <w:rsid w:val="0047126C"/>
    <w:rsid w:val="00472E59"/>
    <w:rsid w:val="00474334"/>
    <w:rsid w:val="004762C2"/>
    <w:rsid w:val="004775E6"/>
    <w:rsid w:val="00477A8E"/>
    <w:rsid w:val="00480565"/>
    <w:rsid w:val="00482B9A"/>
    <w:rsid w:val="004836B9"/>
    <w:rsid w:val="00483AFB"/>
    <w:rsid w:val="00483D64"/>
    <w:rsid w:val="00484111"/>
    <w:rsid w:val="004842FB"/>
    <w:rsid w:val="004849D8"/>
    <w:rsid w:val="00485199"/>
    <w:rsid w:val="004857C3"/>
    <w:rsid w:val="00486652"/>
    <w:rsid w:val="00486A1A"/>
    <w:rsid w:val="00486B0B"/>
    <w:rsid w:val="0048777B"/>
    <w:rsid w:val="00487ACB"/>
    <w:rsid w:val="0049004F"/>
    <w:rsid w:val="00491CFC"/>
    <w:rsid w:val="00492A2A"/>
    <w:rsid w:val="00492B7E"/>
    <w:rsid w:val="00492FB4"/>
    <w:rsid w:val="004937D4"/>
    <w:rsid w:val="00493976"/>
    <w:rsid w:val="0049451A"/>
    <w:rsid w:val="00494AAC"/>
    <w:rsid w:val="00495709"/>
    <w:rsid w:val="004959C6"/>
    <w:rsid w:val="00495CC8"/>
    <w:rsid w:val="00496005"/>
    <w:rsid w:val="00496083"/>
    <w:rsid w:val="00496AE1"/>
    <w:rsid w:val="004976BD"/>
    <w:rsid w:val="004A028B"/>
    <w:rsid w:val="004A081D"/>
    <w:rsid w:val="004A103D"/>
    <w:rsid w:val="004A13CA"/>
    <w:rsid w:val="004A2102"/>
    <w:rsid w:val="004A2A03"/>
    <w:rsid w:val="004A2F15"/>
    <w:rsid w:val="004A3417"/>
    <w:rsid w:val="004A3CE1"/>
    <w:rsid w:val="004A40DA"/>
    <w:rsid w:val="004A4ADE"/>
    <w:rsid w:val="004A4FCC"/>
    <w:rsid w:val="004A5365"/>
    <w:rsid w:val="004A6193"/>
    <w:rsid w:val="004A6257"/>
    <w:rsid w:val="004A67F6"/>
    <w:rsid w:val="004A782B"/>
    <w:rsid w:val="004B01F5"/>
    <w:rsid w:val="004B0D7A"/>
    <w:rsid w:val="004B10B1"/>
    <w:rsid w:val="004B13EF"/>
    <w:rsid w:val="004B1E3C"/>
    <w:rsid w:val="004B34EE"/>
    <w:rsid w:val="004B3B40"/>
    <w:rsid w:val="004B41E7"/>
    <w:rsid w:val="004B72C3"/>
    <w:rsid w:val="004B7450"/>
    <w:rsid w:val="004B76A3"/>
    <w:rsid w:val="004B7C75"/>
    <w:rsid w:val="004B7CBE"/>
    <w:rsid w:val="004C0043"/>
    <w:rsid w:val="004C0EF3"/>
    <w:rsid w:val="004C1226"/>
    <w:rsid w:val="004C14D7"/>
    <w:rsid w:val="004C2AEA"/>
    <w:rsid w:val="004C3F3E"/>
    <w:rsid w:val="004C5361"/>
    <w:rsid w:val="004C5FE6"/>
    <w:rsid w:val="004C65E5"/>
    <w:rsid w:val="004D0B13"/>
    <w:rsid w:val="004D1DB8"/>
    <w:rsid w:val="004D1E76"/>
    <w:rsid w:val="004D2332"/>
    <w:rsid w:val="004D2968"/>
    <w:rsid w:val="004D4119"/>
    <w:rsid w:val="004D46F6"/>
    <w:rsid w:val="004D4842"/>
    <w:rsid w:val="004D4D05"/>
    <w:rsid w:val="004D5258"/>
    <w:rsid w:val="004D59DB"/>
    <w:rsid w:val="004D5D6F"/>
    <w:rsid w:val="004D683A"/>
    <w:rsid w:val="004D68C1"/>
    <w:rsid w:val="004D7A0E"/>
    <w:rsid w:val="004D7C5C"/>
    <w:rsid w:val="004D7D43"/>
    <w:rsid w:val="004E00AB"/>
    <w:rsid w:val="004E0DFA"/>
    <w:rsid w:val="004E1282"/>
    <w:rsid w:val="004E1F8C"/>
    <w:rsid w:val="004E2DFB"/>
    <w:rsid w:val="004E2ED5"/>
    <w:rsid w:val="004E30E0"/>
    <w:rsid w:val="004E31AC"/>
    <w:rsid w:val="004E320B"/>
    <w:rsid w:val="004E3793"/>
    <w:rsid w:val="004E3A4B"/>
    <w:rsid w:val="004E4CC7"/>
    <w:rsid w:val="004E5769"/>
    <w:rsid w:val="004E5DD9"/>
    <w:rsid w:val="004E6336"/>
    <w:rsid w:val="004E7645"/>
    <w:rsid w:val="004E7CA0"/>
    <w:rsid w:val="004F0608"/>
    <w:rsid w:val="004F221B"/>
    <w:rsid w:val="004F27EA"/>
    <w:rsid w:val="004F2F52"/>
    <w:rsid w:val="004F3230"/>
    <w:rsid w:val="004F39A0"/>
    <w:rsid w:val="004F5479"/>
    <w:rsid w:val="004F5C4A"/>
    <w:rsid w:val="004F6F17"/>
    <w:rsid w:val="004F6F79"/>
    <w:rsid w:val="004F7451"/>
    <w:rsid w:val="004F7991"/>
    <w:rsid w:val="0050108D"/>
    <w:rsid w:val="005012F2"/>
    <w:rsid w:val="00501608"/>
    <w:rsid w:val="00501A3C"/>
    <w:rsid w:val="0050340D"/>
    <w:rsid w:val="00503589"/>
    <w:rsid w:val="005045D0"/>
    <w:rsid w:val="00504AF2"/>
    <w:rsid w:val="00504B33"/>
    <w:rsid w:val="00506797"/>
    <w:rsid w:val="00507A1F"/>
    <w:rsid w:val="00507C99"/>
    <w:rsid w:val="00507D21"/>
    <w:rsid w:val="005101D5"/>
    <w:rsid w:val="00510EC5"/>
    <w:rsid w:val="005111EF"/>
    <w:rsid w:val="00512318"/>
    <w:rsid w:val="00512E83"/>
    <w:rsid w:val="00513ED6"/>
    <w:rsid w:val="00514828"/>
    <w:rsid w:val="00514C4E"/>
    <w:rsid w:val="00514E10"/>
    <w:rsid w:val="00515F8A"/>
    <w:rsid w:val="00515F90"/>
    <w:rsid w:val="00516168"/>
    <w:rsid w:val="00516830"/>
    <w:rsid w:val="005169C5"/>
    <w:rsid w:val="00517E21"/>
    <w:rsid w:val="00517EFA"/>
    <w:rsid w:val="00520372"/>
    <w:rsid w:val="00520424"/>
    <w:rsid w:val="00520C4F"/>
    <w:rsid w:val="0052186F"/>
    <w:rsid w:val="005222C6"/>
    <w:rsid w:val="00522519"/>
    <w:rsid w:val="0052270D"/>
    <w:rsid w:val="00525538"/>
    <w:rsid w:val="00525B61"/>
    <w:rsid w:val="00525D36"/>
    <w:rsid w:val="00526317"/>
    <w:rsid w:val="00526330"/>
    <w:rsid w:val="00527CF3"/>
    <w:rsid w:val="00527FE1"/>
    <w:rsid w:val="00530573"/>
    <w:rsid w:val="00530658"/>
    <w:rsid w:val="0053121D"/>
    <w:rsid w:val="00531257"/>
    <w:rsid w:val="00531DE3"/>
    <w:rsid w:val="00531E5E"/>
    <w:rsid w:val="0053203A"/>
    <w:rsid w:val="00532E30"/>
    <w:rsid w:val="0053425A"/>
    <w:rsid w:val="005343B5"/>
    <w:rsid w:val="0053479D"/>
    <w:rsid w:val="0053491F"/>
    <w:rsid w:val="00535002"/>
    <w:rsid w:val="00535DD3"/>
    <w:rsid w:val="0053657E"/>
    <w:rsid w:val="0053767A"/>
    <w:rsid w:val="0053782C"/>
    <w:rsid w:val="00537C6E"/>
    <w:rsid w:val="00537CF1"/>
    <w:rsid w:val="0054088F"/>
    <w:rsid w:val="00540E7F"/>
    <w:rsid w:val="00541625"/>
    <w:rsid w:val="005419A7"/>
    <w:rsid w:val="00541DE1"/>
    <w:rsid w:val="005429F7"/>
    <w:rsid w:val="00542B9B"/>
    <w:rsid w:val="005430C9"/>
    <w:rsid w:val="00544D42"/>
    <w:rsid w:val="00546023"/>
    <w:rsid w:val="00546327"/>
    <w:rsid w:val="00546432"/>
    <w:rsid w:val="005474E1"/>
    <w:rsid w:val="00547653"/>
    <w:rsid w:val="00547801"/>
    <w:rsid w:val="00547804"/>
    <w:rsid w:val="00547F95"/>
    <w:rsid w:val="0055268E"/>
    <w:rsid w:val="005529B0"/>
    <w:rsid w:val="00552AA9"/>
    <w:rsid w:val="00553A1A"/>
    <w:rsid w:val="00554198"/>
    <w:rsid w:val="005542D8"/>
    <w:rsid w:val="00554BAB"/>
    <w:rsid w:val="0055549F"/>
    <w:rsid w:val="005555B4"/>
    <w:rsid w:val="00555750"/>
    <w:rsid w:val="005565A8"/>
    <w:rsid w:val="00557032"/>
    <w:rsid w:val="0056034C"/>
    <w:rsid w:val="005616AF"/>
    <w:rsid w:val="00562E32"/>
    <w:rsid w:val="0056331B"/>
    <w:rsid w:val="00563781"/>
    <w:rsid w:val="00564AAD"/>
    <w:rsid w:val="005654E3"/>
    <w:rsid w:val="00565640"/>
    <w:rsid w:val="00565AD7"/>
    <w:rsid w:val="0056628F"/>
    <w:rsid w:val="00567207"/>
    <w:rsid w:val="00567B12"/>
    <w:rsid w:val="00567D6E"/>
    <w:rsid w:val="005707AF"/>
    <w:rsid w:val="00571411"/>
    <w:rsid w:val="00571A9C"/>
    <w:rsid w:val="00572126"/>
    <w:rsid w:val="0057465F"/>
    <w:rsid w:val="005773B7"/>
    <w:rsid w:val="0057741F"/>
    <w:rsid w:val="0058044B"/>
    <w:rsid w:val="00580708"/>
    <w:rsid w:val="00580BC8"/>
    <w:rsid w:val="00581F29"/>
    <w:rsid w:val="00583B42"/>
    <w:rsid w:val="0058420C"/>
    <w:rsid w:val="005842BF"/>
    <w:rsid w:val="00584B90"/>
    <w:rsid w:val="00585442"/>
    <w:rsid w:val="00585F64"/>
    <w:rsid w:val="005866AF"/>
    <w:rsid w:val="005867AF"/>
    <w:rsid w:val="00586CAA"/>
    <w:rsid w:val="00586D80"/>
    <w:rsid w:val="00586F76"/>
    <w:rsid w:val="00587989"/>
    <w:rsid w:val="00587ACF"/>
    <w:rsid w:val="005900F0"/>
    <w:rsid w:val="00590A27"/>
    <w:rsid w:val="00590D60"/>
    <w:rsid w:val="00591241"/>
    <w:rsid w:val="0059156B"/>
    <w:rsid w:val="00591CDB"/>
    <w:rsid w:val="00593AA6"/>
    <w:rsid w:val="0059400A"/>
    <w:rsid w:val="005941F3"/>
    <w:rsid w:val="00594885"/>
    <w:rsid w:val="0059542D"/>
    <w:rsid w:val="00596603"/>
    <w:rsid w:val="00596C5E"/>
    <w:rsid w:val="00597057"/>
    <w:rsid w:val="005A05F2"/>
    <w:rsid w:val="005A090E"/>
    <w:rsid w:val="005A0C21"/>
    <w:rsid w:val="005A0EEC"/>
    <w:rsid w:val="005A1CBB"/>
    <w:rsid w:val="005A1F90"/>
    <w:rsid w:val="005A2E1F"/>
    <w:rsid w:val="005A30CC"/>
    <w:rsid w:val="005A334C"/>
    <w:rsid w:val="005A393A"/>
    <w:rsid w:val="005A3B10"/>
    <w:rsid w:val="005A427D"/>
    <w:rsid w:val="005A5ACA"/>
    <w:rsid w:val="005A6379"/>
    <w:rsid w:val="005A6487"/>
    <w:rsid w:val="005A671F"/>
    <w:rsid w:val="005A73DA"/>
    <w:rsid w:val="005A754F"/>
    <w:rsid w:val="005B0991"/>
    <w:rsid w:val="005B1086"/>
    <w:rsid w:val="005B1B5A"/>
    <w:rsid w:val="005B1FD5"/>
    <w:rsid w:val="005B31C8"/>
    <w:rsid w:val="005B388F"/>
    <w:rsid w:val="005B3922"/>
    <w:rsid w:val="005B3A03"/>
    <w:rsid w:val="005B3DE9"/>
    <w:rsid w:val="005B570C"/>
    <w:rsid w:val="005B5722"/>
    <w:rsid w:val="005B59AD"/>
    <w:rsid w:val="005B5AB1"/>
    <w:rsid w:val="005B5B5B"/>
    <w:rsid w:val="005B62AB"/>
    <w:rsid w:val="005B6D81"/>
    <w:rsid w:val="005B7DAA"/>
    <w:rsid w:val="005C05FF"/>
    <w:rsid w:val="005C0A2F"/>
    <w:rsid w:val="005C0AEA"/>
    <w:rsid w:val="005C0BA5"/>
    <w:rsid w:val="005C129A"/>
    <w:rsid w:val="005C1EEC"/>
    <w:rsid w:val="005C21DF"/>
    <w:rsid w:val="005C2946"/>
    <w:rsid w:val="005C2C4E"/>
    <w:rsid w:val="005C3203"/>
    <w:rsid w:val="005C4F54"/>
    <w:rsid w:val="005C513A"/>
    <w:rsid w:val="005C5216"/>
    <w:rsid w:val="005C6AA9"/>
    <w:rsid w:val="005C7E04"/>
    <w:rsid w:val="005D0380"/>
    <w:rsid w:val="005D10DD"/>
    <w:rsid w:val="005D170A"/>
    <w:rsid w:val="005D17E4"/>
    <w:rsid w:val="005D1F6D"/>
    <w:rsid w:val="005D2558"/>
    <w:rsid w:val="005D44BF"/>
    <w:rsid w:val="005D569F"/>
    <w:rsid w:val="005D5C30"/>
    <w:rsid w:val="005D5EA9"/>
    <w:rsid w:val="005D6494"/>
    <w:rsid w:val="005D676B"/>
    <w:rsid w:val="005D6D7C"/>
    <w:rsid w:val="005D75A4"/>
    <w:rsid w:val="005D7640"/>
    <w:rsid w:val="005D79E1"/>
    <w:rsid w:val="005E0A80"/>
    <w:rsid w:val="005E0EFE"/>
    <w:rsid w:val="005E138F"/>
    <w:rsid w:val="005E1AD6"/>
    <w:rsid w:val="005E21A6"/>
    <w:rsid w:val="005E23AC"/>
    <w:rsid w:val="005E2424"/>
    <w:rsid w:val="005E2A4E"/>
    <w:rsid w:val="005E2FC6"/>
    <w:rsid w:val="005E37A8"/>
    <w:rsid w:val="005E4C3F"/>
    <w:rsid w:val="005E5FCC"/>
    <w:rsid w:val="005E6025"/>
    <w:rsid w:val="005E7381"/>
    <w:rsid w:val="005F01C0"/>
    <w:rsid w:val="005F0AD7"/>
    <w:rsid w:val="005F0E71"/>
    <w:rsid w:val="005F12BA"/>
    <w:rsid w:val="005F1C6E"/>
    <w:rsid w:val="005F1EB4"/>
    <w:rsid w:val="005F21DE"/>
    <w:rsid w:val="005F239E"/>
    <w:rsid w:val="005F3199"/>
    <w:rsid w:val="005F333F"/>
    <w:rsid w:val="005F3383"/>
    <w:rsid w:val="005F360F"/>
    <w:rsid w:val="005F51D8"/>
    <w:rsid w:val="005F56C4"/>
    <w:rsid w:val="005F56FC"/>
    <w:rsid w:val="005F5EF6"/>
    <w:rsid w:val="005F748C"/>
    <w:rsid w:val="005F792B"/>
    <w:rsid w:val="005F7C76"/>
    <w:rsid w:val="005F7D78"/>
    <w:rsid w:val="00601DE2"/>
    <w:rsid w:val="00602FEC"/>
    <w:rsid w:val="00604544"/>
    <w:rsid w:val="006050E3"/>
    <w:rsid w:val="00605FE0"/>
    <w:rsid w:val="0060679C"/>
    <w:rsid w:val="006069F0"/>
    <w:rsid w:val="00606D27"/>
    <w:rsid w:val="00606EAB"/>
    <w:rsid w:val="00607398"/>
    <w:rsid w:val="0060792A"/>
    <w:rsid w:val="006105CC"/>
    <w:rsid w:val="00610BC8"/>
    <w:rsid w:val="006112AD"/>
    <w:rsid w:val="00611324"/>
    <w:rsid w:val="0061167C"/>
    <w:rsid w:val="00611ABE"/>
    <w:rsid w:val="0061227A"/>
    <w:rsid w:val="00612B95"/>
    <w:rsid w:val="006131F5"/>
    <w:rsid w:val="00613460"/>
    <w:rsid w:val="006141FD"/>
    <w:rsid w:val="00614357"/>
    <w:rsid w:val="006145EF"/>
    <w:rsid w:val="00614A67"/>
    <w:rsid w:val="00614BCE"/>
    <w:rsid w:val="00616104"/>
    <w:rsid w:val="0061742C"/>
    <w:rsid w:val="006201E0"/>
    <w:rsid w:val="0062092E"/>
    <w:rsid w:val="006211BE"/>
    <w:rsid w:val="006211C9"/>
    <w:rsid w:val="0062328D"/>
    <w:rsid w:val="00623F50"/>
    <w:rsid w:val="00624475"/>
    <w:rsid w:val="00624973"/>
    <w:rsid w:val="00625C26"/>
    <w:rsid w:val="006266F4"/>
    <w:rsid w:val="006273A6"/>
    <w:rsid w:val="00631828"/>
    <w:rsid w:val="006339F6"/>
    <w:rsid w:val="00634B88"/>
    <w:rsid w:val="00634BE9"/>
    <w:rsid w:val="00634F04"/>
    <w:rsid w:val="006353F8"/>
    <w:rsid w:val="00635F51"/>
    <w:rsid w:val="0063603A"/>
    <w:rsid w:val="006363C8"/>
    <w:rsid w:val="006377BB"/>
    <w:rsid w:val="0064034C"/>
    <w:rsid w:val="006408CC"/>
    <w:rsid w:val="00640F34"/>
    <w:rsid w:val="0064223C"/>
    <w:rsid w:val="00642332"/>
    <w:rsid w:val="00643085"/>
    <w:rsid w:val="0064371C"/>
    <w:rsid w:val="00643DB5"/>
    <w:rsid w:val="00643F9E"/>
    <w:rsid w:val="006443CA"/>
    <w:rsid w:val="006448DF"/>
    <w:rsid w:val="00644B9D"/>
    <w:rsid w:val="00645414"/>
    <w:rsid w:val="00646360"/>
    <w:rsid w:val="006463FF"/>
    <w:rsid w:val="006470AE"/>
    <w:rsid w:val="0064788B"/>
    <w:rsid w:val="00647FE3"/>
    <w:rsid w:val="006508FC"/>
    <w:rsid w:val="0065228A"/>
    <w:rsid w:val="00652694"/>
    <w:rsid w:val="00652DC7"/>
    <w:rsid w:val="00652EF8"/>
    <w:rsid w:val="00653212"/>
    <w:rsid w:val="006532AA"/>
    <w:rsid w:val="00654372"/>
    <w:rsid w:val="006552EF"/>
    <w:rsid w:val="0065556F"/>
    <w:rsid w:val="00655E5F"/>
    <w:rsid w:val="00656641"/>
    <w:rsid w:val="00656FF3"/>
    <w:rsid w:val="00657331"/>
    <w:rsid w:val="006575CE"/>
    <w:rsid w:val="00657A0B"/>
    <w:rsid w:val="00657BCF"/>
    <w:rsid w:val="00657D5E"/>
    <w:rsid w:val="00660809"/>
    <w:rsid w:val="00662B79"/>
    <w:rsid w:val="00662B9F"/>
    <w:rsid w:val="006639BE"/>
    <w:rsid w:val="006639E1"/>
    <w:rsid w:val="0066429E"/>
    <w:rsid w:val="00664702"/>
    <w:rsid w:val="0066494F"/>
    <w:rsid w:val="0066576B"/>
    <w:rsid w:val="00665A6B"/>
    <w:rsid w:val="00666722"/>
    <w:rsid w:val="00667F2E"/>
    <w:rsid w:val="006708C7"/>
    <w:rsid w:val="0067094B"/>
    <w:rsid w:val="00671BE0"/>
    <w:rsid w:val="00672ABE"/>
    <w:rsid w:val="00672ED6"/>
    <w:rsid w:val="00673804"/>
    <w:rsid w:val="00674746"/>
    <w:rsid w:val="006747B4"/>
    <w:rsid w:val="00674C44"/>
    <w:rsid w:val="00674D78"/>
    <w:rsid w:val="006755BF"/>
    <w:rsid w:val="00675EE1"/>
    <w:rsid w:val="00677518"/>
    <w:rsid w:val="006777F1"/>
    <w:rsid w:val="00677918"/>
    <w:rsid w:val="00677F74"/>
    <w:rsid w:val="006801B8"/>
    <w:rsid w:val="00680298"/>
    <w:rsid w:val="006802B5"/>
    <w:rsid w:val="006814AF"/>
    <w:rsid w:val="00681922"/>
    <w:rsid w:val="00681CA0"/>
    <w:rsid w:val="00682B9F"/>
    <w:rsid w:val="00682D45"/>
    <w:rsid w:val="00683566"/>
    <w:rsid w:val="00683D9B"/>
    <w:rsid w:val="0068629A"/>
    <w:rsid w:val="00686539"/>
    <w:rsid w:val="00686A4B"/>
    <w:rsid w:val="00690510"/>
    <w:rsid w:val="006916AE"/>
    <w:rsid w:val="006920E8"/>
    <w:rsid w:val="006932C9"/>
    <w:rsid w:val="00694074"/>
    <w:rsid w:val="0069450F"/>
    <w:rsid w:val="0069485B"/>
    <w:rsid w:val="00694D14"/>
    <w:rsid w:val="00695165"/>
    <w:rsid w:val="006959D8"/>
    <w:rsid w:val="0069600A"/>
    <w:rsid w:val="006963BF"/>
    <w:rsid w:val="00696B4C"/>
    <w:rsid w:val="00697083"/>
    <w:rsid w:val="00697686"/>
    <w:rsid w:val="00697704"/>
    <w:rsid w:val="006978B3"/>
    <w:rsid w:val="00697E92"/>
    <w:rsid w:val="006A0ABD"/>
    <w:rsid w:val="006A0BF5"/>
    <w:rsid w:val="006A12B6"/>
    <w:rsid w:val="006A1340"/>
    <w:rsid w:val="006A1EB7"/>
    <w:rsid w:val="006A2D3F"/>
    <w:rsid w:val="006A30FB"/>
    <w:rsid w:val="006A3864"/>
    <w:rsid w:val="006A3BC9"/>
    <w:rsid w:val="006A4292"/>
    <w:rsid w:val="006A4731"/>
    <w:rsid w:val="006A562F"/>
    <w:rsid w:val="006A6286"/>
    <w:rsid w:val="006A7222"/>
    <w:rsid w:val="006A7B68"/>
    <w:rsid w:val="006B14DC"/>
    <w:rsid w:val="006B1D1F"/>
    <w:rsid w:val="006B2BEE"/>
    <w:rsid w:val="006B328A"/>
    <w:rsid w:val="006B407C"/>
    <w:rsid w:val="006B4172"/>
    <w:rsid w:val="006B44B5"/>
    <w:rsid w:val="006B49DB"/>
    <w:rsid w:val="006B5BD9"/>
    <w:rsid w:val="006B6578"/>
    <w:rsid w:val="006B6591"/>
    <w:rsid w:val="006B705B"/>
    <w:rsid w:val="006B7A98"/>
    <w:rsid w:val="006B7C85"/>
    <w:rsid w:val="006B7DB5"/>
    <w:rsid w:val="006C0030"/>
    <w:rsid w:val="006C0142"/>
    <w:rsid w:val="006C031D"/>
    <w:rsid w:val="006C0D62"/>
    <w:rsid w:val="006C0E65"/>
    <w:rsid w:val="006C0ED8"/>
    <w:rsid w:val="006C1110"/>
    <w:rsid w:val="006C11BA"/>
    <w:rsid w:val="006C12FD"/>
    <w:rsid w:val="006C1473"/>
    <w:rsid w:val="006C176B"/>
    <w:rsid w:val="006C1A97"/>
    <w:rsid w:val="006C25F6"/>
    <w:rsid w:val="006C26DE"/>
    <w:rsid w:val="006C284F"/>
    <w:rsid w:val="006C3316"/>
    <w:rsid w:val="006C368C"/>
    <w:rsid w:val="006C3B3F"/>
    <w:rsid w:val="006C3CE9"/>
    <w:rsid w:val="006C468E"/>
    <w:rsid w:val="006C47E4"/>
    <w:rsid w:val="006C48D0"/>
    <w:rsid w:val="006C4C4D"/>
    <w:rsid w:val="006C567E"/>
    <w:rsid w:val="006C5ACD"/>
    <w:rsid w:val="006C5D64"/>
    <w:rsid w:val="006C5F9E"/>
    <w:rsid w:val="006C5FFB"/>
    <w:rsid w:val="006C6DDA"/>
    <w:rsid w:val="006C7392"/>
    <w:rsid w:val="006C746D"/>
    <w:rsid w:val="006D04D9"/>
    <w:rsid w:val="006D0A4A"/>
    <w:rsid w:val="006D16F5"/>
    <w:rsid w:val="006D1A44"/>
    <w:rsid w:val="006D356E"/>
    <w:rsid w:val="006D4321"/>
    <w:rsid w:val="006D4B10"/>
    <w:rsid w:val="006D4D5A"/>
    <w:rsid w:val="006D5C9E"/>
    <w:rsid w:val="006D6145"/>
    <w:rsid w:val="006D71A3"/>
    <w:rsid w:val="006D722E"/>
    <w:rsid w:val="006D757B"/>
    <w:rsid w:val="006D7A32"/>
    <w:rsid w:val="006E039E"/>
    <w:rsid w:val="006E05DE"/>
    <w:rsid w:val="006E16BA"/>
    <w:rsid w:val="006E1EF5"/>
    <w:rsid w:val="006E2620"/>
    <w:rsid w:val="006E26A2"/>
    <w:rsid w:val="006E31F2"/>
    <w:rsid w:val="006E452B"/>
    <w:rsid w:val="006E48E8"/>
    <w:rsid w:val="006E4BCA"/>
    <w:rsid w:val="006E4CEA"/>
    <w:rsid w:val="006E4DD8"/>
    <w:rsid w:val="006E51F3"/>
    <w:rsid w:val="006E5739"/>
    <w:rsid w:val="006E57EA"/>
    <w:rsid w:val="006F0D87"/>
    <w:rsid w:val="006F0FB1"/>
    <w:rsid w:val="006F16B4"/>
    <w:rsid w:val="006F2D06"/>
    <w:rsid w:val="006F3D15"/>
    <w:rsid w:val="006F4457"/>
    <w:rsid w:val="006F56FE"/>
    <w:rsid w:val="006F63AA"/>
    <w:rsid w:val="006F7039"/>
    <w:rsid w:val="006F71C0"/>
    <w:rsid w:val="006F75C3"/>
    <w:rsid w:val="00700ADA"/>
    <w:rsid w:val="00700C6F"/>
    <w:rsid w:val="007014DA"/>
    <w:rsid w:val="00701684"/>
    <w:rsid w:val="0070314F"/>
    <w:rsid w:val="007051C3"/>
    <w:rsid w:val="00705827"/>
    <w:rsid w:val="00705EAB"/>
    <w:rsid w:val="007064D4"/>
    <w:rsid w:val="00706D4A"/>
    <w:rsid w:val="00710255"/>
    <w:rsid w:val="00711338"/>
    <w:rsid w:val="00711720"/>
    <w:rsid w:val="007121A7"/>
    <w:rsid w:val="007135B7"/>
    <w:rsid w:val="0071503F"/>
    <w:rsid w:val="007159EB"/>
    <w:rsid w:val="00716325"/>
    <w:rsid w:val="007167A9"/>
    <w:rsid w:val="007169E7"/>
    <w:rsid w:val="00716DB9"/>
    <w:rsid w:val="00716F11"/>
    <w:rsid w:val="007173BC"/>
    <w:rsid w:val="007179B0"/>
    <w:rsid w:val="00720344"/>
    <w:rsid w:val="00721975"/>
    <w:rsid w:val="00721CD2"/>
    <w:rsid w:val="00721E13"/>
    <w:rsid w:val="007226B9"/>
    <w:rsid w:val="00722894"/>
    <w:rsid w:val="00722A18"/>
    <w:rsid w:val="007232F1"/>
    <w:rsid w:val="00723A0E"/>
    <w:rsid w:val="0072409A"/>
    <w:rsid w:val="00724423"/>
    <w:rsid w:val="00724434"/>
    <w:rsid w:val="007251FB"/>
    <w:rsid w:val="00725903"/>
    <w:rsid w:val="00726167"/>
    <w:rsid w:val="00726275"/>
    <w:rsid w:val="00727AA9"/>
    <w:rsid w:val="00730202"/>
    <w:rsid w:val="00730834"/>
    <w:rsid w:val="00730865"/>
    <w:rsid w:val="007325A9"/>
    <w:rsid w:val="00732B4A"/>
    <w:rsid w:val="00732E41"/>
    <w:rsid w:val="00733B12"/>
    <w:rsid w:val="00733C7D"/>
    <w:rsid w:val="007343F8"/>
    <w:rsid w:val="007368A3"/>
    <w:rsid w:val="00736A80"/>
    <w:rsid w:val="00736FBD"/>
    <w:rsid w:val="00737003"/>
    <w:rsid w:val="00737AA2"/>
    <w:rsid w:val="00737E4B"/>
    <w:rsid w:val="00737EB9"/>
    <w:rsid w:val="00737FAC"/>
    <w:rsid w:val="0074074C"/>
    <w:rsid w:val="0074127C"/>
    <w:rsid w:val="007419D7"/>
    <w:rsid w:val="00741F3D"/>
    <w:rsid w:val="00742960"/>
    <w:rsid w:val="007430D2"/>
    <w:rsid w:val="007435FB"/>
    <w:rsid w:val="00744157"/>
    <w:rsid w:val="007447BD"/>
    <w:rsid w:val="00744BF6"/>
    <w:rsid w:val="0074566C"/>
    <w:rsid w:val="007461FF"/>
    <w:rsid w:val="00747442"/>
    <w:rsid w:val="00747B2F"/>
    <w:rsid w:val="00750F6A"/>
    <w:rsid w:val="0075168D"/>
    <w:rsid w:val="007525DC"/>
    <w:rsid w:val="007532D0"/>
    <w:rsid w:val="0075380A"/>
    <w:rsid w:val="0075488F"/>
    <w:rsid w:val="00754FDB"/>
    <w:rsid w:val="00755104"/>
    <w:rsid w:val="00755198"/>
    <w:rsid w:val="00755C29"/>
    <w:rsid w:val="00756084"/>
    <w:rsid w:val="00756B5D"/>
    <w:rsid w:val="007574B8"/>
    <w:rsid w:val="00757F2C"/>
    <w:rsid w:val="0076092C"/>
    <w:rsid w:val="00760BF1"/>
    <w:rsid w:val="0076139B"/>
    <w:rsid w:val="00762797"/>
    <w:rsid w:val="00762F75"/>
    <w:rsid w:val="00763ABC"/>
    <w:rsid w:val="00763B5B"/>
    <w:rsid w:val="00764B97"/>
    <w:rsid w:val="007661AF"/>
    <w:rsid w:val="00766B59"/>
    <w:rsid w:val="00767DDE"/>
    <w:rsid w:val="007706F3"/>
    <w:rsid w:val="00770BA4"/>
    <w:rsid w:val="007721E7"/>
    <w:rsid w:val="007728F5"/>
    <w:rsid w:val="0077381D"/>
    <w:rsid w:val="00774684"/>
    <w:rsid w:val="00774E27"/>
    <w:rsid w:val="00776010"/>
    <w:rsid w:val="007769B4"/>
    <w:rsid w:val="00777051"/>
    <w:rsid w:val="00777F5F"/>
    <w:rsid w:val="00780079"/>
    <w:rsid w:val="007810C5"/>
    <w:rsid w:val="0078128E"/>
    <w:rsid w:val="00781DE8"/>
    <w:rsid w:val="007824F0"/>
    <w:rsid w:val="00782CF2"/>
    <w:rsid w:val="0078369B"/>
    <w:rsid w:val="0078392D"/>
    <w:rsid w:val="00784176"/>
    <w:rsid w:val="00785175"/>
    <w:rsid w:val="00785D40"/>
    <w:rsid w:val="00785DC6"/>
    <w:rsid w:val="00785E2B"/>
    <w:rsid w:val="00786066"/>
    <w:rsid w:val="007866E0"/>
    <w:rsid w:val="00787178"/>
    <w:rsid w:val="007876CF"/>
    <w:rsid w:val="00787F63"/>
    <w:rsid w:val="0079085C"/>
    <w:rsid w:val="0079093E"/>
    <w:rsid w:val="00791562"/>
    <w:rsid w:val="00791961"/>
    <w:rsid w:val="007919DB"/>
    <w:rsid w:val="00791AAE"/>
    <w:rsid w:val="007926F8"/>
    <w:rsid w:val="00793810"/>
    <w:rsid w:val="007944FC"/>
    <w:rsid w:val="00794F35"/>
    <w:rsid w:val="00795384"/>
    <w:rsid w:val="0079739B"/>
    <w:rsid w:val="007974C5"/>
    <w:rsid w:val="0079770F"/>
    <w:rsid w:val="00797CB1"/>
    <w:rsid w:val="007A0DF1"/>
    <w:rsid w:val="007A0FA1"/>
    <w:rsid w:val="007A1472"/>
    <w:rsid w:val="007A1B79"/>
    <w:rsid w:val="007A284C"/>
    <w:rsid w:val="007A308E"/>
    <w:rsid w:val="007A3C1B"/>
    <w:rsid w:val="007A3D3F"/>
    <w:rsid w:val="007A5967"/>
    <w:rsid w:val="007A628B"/>
    <w:rsid w:val="007A6A9E"/>
    <w:rsid w:val="007A7888"/>
    <w:rsid w:val="007A7B26"/>
    <w:rsid w:val="007B02B8"/>
    <w:rsid w:val="007B0EEA"/>
    <w:rsid w:val="007B0EF8"/>
    <w:rsid w:val="007B1444"/>
    <w:rsid w:val="007B1658"/>
    <w:rsid w:val="007B1897"/>
    <w:rsid w:val="007B1932"/>
    <w:rsid w:val="007B2A6E"/>
    <w:rsid w:val="007B2DFE"/>
    <w:rsid w:val="007B348A"/>
    <w:rsid w:val="007B3A7F"/>
    <w:rsid w:val="007B4431"/>
    <w:rsid w:val="007B4AA7"/>
    <w:rsid w:val="007B5355"/>
    <w:rsid w:val="007B5F90"/>
    <w:rsid w:val="007B69AC"/>
    <w:rsid w:val="007B76F2"/>
    <w:rsid w:val="007C01E5"/>
    <w:rsid w:val="007C0998"/>
    <w:rsid w:val="007C152B"/>
    <w:rsid w:val="007C17FE"/>
    <w:rsid w:val="007C2F72"/>
    <w:rsid w:val="007C30B4"/>
    <w:rsid w:val="007C3721"/>
    <w:rsid w:val="007C3C88"/>
    <w:rsid w:val="007C4433"/>
    <w:rsid w:val="007C63AF"/>
    <w:rsid w:val="007C6983"/>
    <w:rsid w:val="007C6CEB"/>
    <w:rsid w:val="007D004B"/>
    <w:rsid w:val="007D11EC"/>
    <w:rsid w:val="007D17FF"/>
    <w:rsid w:val="007D379B"/>
    <w:rsid w:val="007D4002"/>
    <w:rsid w:val="007D46CB"/>
    <w:rsid w:val="007D513D"/>
    <w:rsid w:val="007D517E"/>
    <w:rsid w:val="007D67C7"/>
    <w:rsid w:val="007D7208"/>
    <w:rsid w:val="007D725F"/>
    <w:rsid w:val="007D7F18"/>
    <w:rsid w:val="007E0DEE"/>
    <w:rsid w:val="007E1183"/>
    <w:rsid w:val="007E11EB"/>
    <w:rsid w:val="007E22FA"/>
    <w:rsid w:val="007E2BCB"/>
    <w:rsid w:val="007E35ED"/>
    <w:rsid w:val="007E39C0"/>
    <w:rsid w:val="007E3BCB"/>
    <w:rsid w:val="007E5237"/>
    <w:rsid w:val="007E5588"/>
    <w:rsid w:val="007E58B4"/>
    <w:rsid w:val="007E5ACA"/>
    <w:rsid w:val="007E5B71"/>
    <w:rsid w:val="007E60BC"/>
    <w:rsid w:val="007E6776"/>
    <w:rsid w:val="007E6AF7"/>
    <w:rsid w:val="007E798D"/>
    <w:rsid w:val="007F07A6"/>
    <w:rsid w:val="007F1D3B"/>
    <w:rsid w:val="007F25B6"/>
    <w:rsid w:val="007F2A83"/>
    <w:rsid w:val="007F2B83"/>
    <w:rsid w:val="007F330B"/>
    <w:rsid w:val="007F3AC3"/>
    <w:rsid w:val="007F3FF9"/>
    <w:rsid w:val="007F4BFB"/>
    <w:rsid w:val="007F5045"/>
    <w:rsid w:val="007F5576"/>
    <w:rsid w:val="007F55E8"/>
    <w:rsid w:val="007F72DB"/>
    <w:rsid w:val="007F7B09"/>
    <w:rsid w:val="007F7FCC"/>
    <w:rsid w:val="0080034D"/>
    <w:rsid w:val="0080043E"/>
    <w:rsid w:val="00800D91"/>
    <w:rsid w:val="00801146"/>
    <w:rsid w:val="008013B9"/>
    <w:rsid w:val="008018AC"/>
    <w:rsid w:val="00802E89"/>
    <w:rsid w:val="0080378A"/>
    <w:rsid w:val="00803BED"/>
    <w:rsid w:val="00803C22"/>
    <w:rsid w:val="00804795"/>
    <w:rsid w:val="00805B28"/>
    <w:rsid w:val="00806576"/>
    <w:rsid w:val="008065F2"/>
    <w:rsid w:val="00807D7D"/>
    <w:rsid w:val="00810108"/>
    <w:rsid w:val="00810F69"/>
    <w:rsid w:val="00811361"/>
    <w:rsid w:val="0081139C"/>
    <w:rsid w:val="0081139F"/>
    <w:rsid w:val="00811A5C"/>
    <w:rsid w:val="0081401B"/>
    <w:rsid w:val="00814582"/>
    <w:rsid w:val="0081565C"/>
    <w:rsid w:val="00816305"/>
    <w:rsid w:val="00816390"/>
    <w:rsid w:val="0081682E"/>
    <w:rsid w:val="00816C69"/>
    <w:rsid w:val="008176B1"/>
    <w:rsid w:val="00820E09"/>
    <w:rsid w:val="00820FC4"/>
    <w:rsid w:val="0082102F"/>
    <w:rsid w:val="0082130D"/>
    <w:rsid w:val="008232DC"/>
    <w:rsid w:val="0082338A"/>
    <w:rsid w:val="00823654"/>
    <w:rsid w:val="00823952"/>
    <w:rsid w:val="00823BDC"/>
    <w:rsid w:val="00823EBD"/>
    <w:rsid w:val="00824511"/>
    <w:rsid w:val="0082470D"/>
    <w:rsid w:val="00824BA5"/>
    <w:rsid w:val="00824EE6"/>
    <w:rsid w:val="0082762D"/>
    <w:rsid w:val="008276C9"/>
    <w:rsid w:val="008278CD"/>
    <w:rsid w:val="008301A5"/>
    <w:rsid w:val="008315CB"/>
    <w:rsid w:val="00831602"/>
    <w:rsid w:val="008324E8"/>
    <w:rsid w:val="00833356"/>
    <w:rsid w:val="008336E4"/>
    <w:rsid w:val="00834D45"/>
    <w:rsid w:val="0083509C"/>
    <w:rsid w:val="008356D2"/>
    <w:rsid w:val="0083615E"/>
    <w:rsid w:val="008362BD"/>
    <w:rsid w:val="00836B6A"/>
    <w:rsid w:val="00836B74"/>
    <w:rsid w:val="008402F9"/>
    <w:rsid w:val="00840C0F"/>
    <w:rsid w:val="00841B1A"/>
    <w:rsid w:val="00842619"/>
    <w:rsid w:val="00843179"/>
    <w:rsid w:val="00843286"/>
    <w:rsid w:val="0084339E"/>
    <w:rsid w:val="00843A2E"/>
    <w:rsid w:val="00843CE8"/>
    <w:rsid w:val="00844027"/>
    <w:rsid w:val="00844C5D"/>
    <w:rsid w:val="00845500"/>
    <w:rsid w:val="0084595A"/>
    <w:rsid w:val="00845BD0"/>
    <w:rsid w:val="00846550"/>
    <w:rsid w:val="00846A0F"/>
    <w:rsid w:val="008475DE"/>
    <w:rsid w:val="00847797"/>
    <w:rsid w:val="00847D26"/>
    <w:rsid w:val="0085009C"/>
    <w:rsid w:val="0085147D"/>
    <w:rsid w:val="00851F29"/>
    <w:rsid w:val="00852A3D"/>
    <w:rsid w:val="00852C91"/>
    <w:rsid w:val="008531B2"/>
    <w:rsid w:val="00853BCD"/>
    <w:rsid w:val="00853E3C"/>
    <w:rsid w:val="008556E5"/>
    <w:rsid w:val="0085672A"/>
    <w:rsid w:val="00856DC3"/>
    <w:rsid w:val="00856E39"/>
    <w:rsid w:val="0085707D"/>
    <w:rsid w:val="008573D4"/>
    <w:rsid w:val="00857AE3"/>
    <w:rsid w:val="00857F9A"/>
    <w:rsid w:val="008605EF"/>
    <w:rsid w:val="0086242E"/>
    <w:rsid w:val="00862C81"/>
    <w:rsid w:val="00862E44"/>
    <w:rsid w:val="0086307B"/>
    <w:rsid w:val="0086338D"/>
    <w:rsid w:val="00863897"/>
    <w:rsid w:val="00863D42"/>
    <w:rsid w:val="00863FEC"/>
    <w:rsid w:val="008642AF"/>
    <w:rsid w:val="0086482C"/>
    <w:rsid w:val="00864A50"/>
    <w:rsid w:val="00865A60"/>
    <w:rsid w:val="00867E53"/>
    <w:rsid w:val="00867F54"/>
    <w:rsid w:val="008726A0"/>
    <w:rsid w:val="0087296E"/>
    <w:rsid w:val="0087398B"/>
    <w:rsid w:val="00875333"/>
    <w:rsid w:val="00875478"/>
    <w:rsid w:val="00875A95"/>
    <w:rsid w:val="0087649A"/>
    <w:rsid w:val="00880F69"/>
    <w:rsid w:val="0088128A"/>
    <w:rsid w:val="0088140F"/>
    <w:rsid w:val="0088153E"/>
    <w:rsid w:val="00881798"/>
    <w:rsid w:val="00881AEE"/>
    <w:rsid w:val="00881D65"/>
    <w:rsid w:val="0088323B"/>
    <w:rsid w:val="008838DF"/>
    <w:rsid w:val="00884D0F"/>
    <w:rsid w:val="008850B1"/>
    <w:rsid w:val="008861C1"/>
    <w:rsid w:val="00886E9B"/>
    <w:rsid w:val="00892085"/>
    <w:rsid w:val="008931F4"/>
    <w:rsid w:val="008937C7"/>
    <w:rsid w:val="0089595F"/>
    <w:rsid w:val="00895EC6"/>
    <w:rsid w:val="00896966"/>
    <w:rsid w:val="008969DA"/>
    <w:rsid w:val="00896BE9"/>
    <w:rsid w:val="008A0002"/>
    <w:rsid w:val="008A2D14"/>
    <w:rsid w:val="008A37BA"/>
    <w:rsid w:val="008A3AEA"/>
    <w:rsid w:val="008A3C35"/>
    <w:rsid w:val="008A3D31"/>
    <w:rsid w:val="008A3F18"/>
    <w:rsid w:val="008A438C"/>
    <w:rsid w:val="008A62B0"/>
    <w:rsid w:val="008A6FC0"/>
    <w:rsid w:val="008A74E5"/>
    <w:rsid w:val="008A7CE9"/>
    <w:rsid w:val="008B203B"/>
    <w:rsid w:val="008B2725"/>
    <w:rsid w:val="008B295E"/>
    <w:rsid w:val="008B2C2C"/>
    <w:rsid w:val="008B3252"/>
    <w:rsid w:val="008B3603"/>
    <w:rsid w:val="008B3F5F"/>
    <w:rsid w:val="008B4782"/>
    <w:rsid w:val="008B49A7"/>
    <w:rsid w:val="008B4BAA"/>
    <w:rsid w:val="008B6009"/>
    <w:rsid w:val="008B71EA"/>
    <w:rsid w:val="008B7371"/>
    <w:rsid w:val="008B7E2B"/>
    <w:rsid w:val="008C054F"/>
    <w:rsid w:val="008C0655"/>
    <w:rsid w:val="008C15D2"/>
    <w:rsid w:val="008C1883"/>
    <w:rsid w:val="008C1D26"/>
    <w:rsid w:val="008C2947"/>
    <w:rsid w:val="008C2FD1"/>
    <w:rsid w:val="008C3A37"/>
    <w:rsid w:val="008C3AC3"/>
    <w:rsid w:val="008C3EB2"/>
    <w:rsid w:val="008C518F"/>
    <w:rsid w:val="008C5A8A"/>
    <w:rsid w:val="008C5D2B"/>
    <w:rsid w:val="008C6026"/>
    <w:rsid w:val="008C6476"/>
    <w:rsid w:val="008C6489"/>
    <w:rsid w:val="008D0ACC"/>
    <w:rsid w:val="008D0C5E"/>
    <w:rsid w:val="008D0CC8"/>
    <w:rsid w:val="008D0DEE"/>
    <w:rsid w:val="008D1489"/>
    <w:rsid w:val="008D1725"/>
    <w:rsid w:val="008D1CE2"/>
    <w:rsid w:val="008D1DE0"/>
    <w:rsid w:val="008D1EA5"/>
    <w:rsid w:val="008D23FB"/>
    <w:rsid w:val="008D287D"/>
    <w:rsid w:val="008D3024"/>
    <w:rsid w:val="008D341A"/>
    <w:rsid w:val="008D374C"/>
    <w:rsid w:val="008D38B3"/>
    <w:rsid w:val="008D3DF5"/>
    <w:rsid w:val="008D4CAE"/>
    <w:rsid w:val="008D54BF"/>
    <w:rsid w:val="008D6D5E"/>
    <w:rsid w:val="008E0BEE"/>
    <w:rsid w:val="008E12E8"/>
    <w:rsid w:val="008E153D"/>
    <w:rsid w:val="008E3249"/>
    <w:rsid w:val="008E4948"/>
    <w:rsid w:val="008E5236"/>
    <w:rsid w:val="008E568D"/>
    <w:rsid w:val="008E5B32"/>
    <w:rsid w:val="008E62EA"/>
    <w:rsid w:val="008E66D2"/>
    <w:rsid w:val="008E6D70"/>
    <w:rsid w:val="008E779A"/>
    <w:rsid w:val="008E7AE1"/>
    <w:rsid w:val="008F011A"/>
    <w:rsid w:val="008F0562"/>
    <w:rsid w:val="008F0B0F"/>
    <w:rsid w:val="008F1437"/>
    <w:rsid w:val="008F2C24"/>
    <w:rsid w:val="008F31BA"/>
    <w:rsid w:val="008F3AD9"/>
    <w:rsid w:val="008F3D88"/>
    <w:rsid w:val="008F3FD7"/>
    <w:rsid w:val="008F4228"/>
    <w:rsid w:val="008F4A9F"/>
    <w:rsid w:val="008F4AFE"/>
    <w:rsid w:val="008F666B"/>
    <w:rsid w:val="008F743C"/>
    <w:rsid w:val="008F74C0"/>
    <w:rsid w:val="008F7B48"/>
    <w:rsid w:val="00900090"/>
    <w:rsid w:val="00900464"/>
    <w:rsid w:val="00900933"/>
    <w:rsid w:val="00900CC0"/>
    <w:rsid w:val="0090199E"/>
    <w:rsid w:val="00901CE3"/>
    <w:rsid w:val="00902810"/>
    <w:rsid w:val="00902D46"/>
    <w:rsid w:val="0090500C"/>
    <w:rsid w:val="009059B1"/>
    <w:rsid w:val="00905C19"/>
    <w:rsid w:val="009065E9"/>
    <w:rsid w:val="00906D14"/>
    <w:rsid w:val="00906DD7"/>
    <w:rsid w:val="00907351"/>
    <w:rsid w:val="0090741F"/>
    <w:rsid w:val="0091070A"/>
    <w:rsid w:val="0091092F"/>
    <w:rsid w:val="009113BF"/>
    <w:rsid w:val="009114E7"/>
    <w:rsid w:val="00911DF1"/>
    <w:rsid w:val="00911EA4"/>
    <w:rsid w:val="0091253C"/>
    <w:rsid w:val="009129D7"/>
    <w:rsid w:val="00912C38"/>
    <w:rsid w:val="00912EF7"/>
    <w:rsid w:val="00913CA0"/>
    <w:rsid w:val="00913F1A"/>
    <w:rsid w:val="00914589"/>
    <w:rsid w:val="00915036"/>
    <w:rsid w:val="00915898"/>
    <w:rsid w:val="00915CFD"/>
    <w:rsid w:val="00916037"/>
    <w:rsid w:val="00917512"/>
    <w:rsid w:val="00917649"/>
    <w:rsid w:val="00917F4D"/>
    <w:rsid w:val="009212B5"/>
    <w:rsid w:val="0092191C"/>
    <w:rsid w:val="00921B56"/>
    <w:rsid w:val="009222F0"/>
    <w:rsid w:val="00922C7A"/>
    <w:rsid w:val="009230C9"/>
    <w:rsid w:val="00923F89"/>
    <w:rsid w:val="0092433B"/>
    <w:rsid w:val="009244D6"/>
    <w:rsid w:val="00924B27"/>
    <w:rsid w:val="00924FD8"/>
    <w:rsid w:val="009253AB"/>
    <w:rsid w:val="00925650"/>
    <w:rsid w:val="00925729"/>
    <w:rsid w:val="00926090"/>
    <w:rsid w:val="0092669B"/>
    <w:rsid w:val="00926A43"/>
    <w:rsid w:val="0092724F"/>
    <w:rsid w:val="00927A9E"/>
    <w:rsid w:val="00927DA0"/>
    <w:rsid w:val="00927ED5"/>
    <w:rsid w:val="00930C2D"/>
    <w:rsid w:val="00930D60"/>
    <w:rsid w:val="00930E2A"/>
    <w:rsid w:val="009315EB"/>
    <w:rsid w:val="00931656"/>
    <w:rsid w:val="00931CD1"/>
    <w:rsid w:val="00932191"/>
    <w:rsid w:val="0093252D"/>
    <w:rsid w:val="0093263C"/>
    <w:rsid w:val="00933216"/>
    <w:rsid w:val="009333EC"/>
    <w:rsid w:val="00933DEC"/>
    <w:rsid w:val="009354A4"/>
    <w:rsid w:val="00937203"/>
    <w:rsid w:val="00937939"/>
    <w:rsid w:val="00937A93"/>
    <w:rsid w:val="00937D99"/>
    <w:rsid w:val="009400D8"/>
    <w:rsid w:val="0094028D"/>
    <w:rsid w:val="00940E8C"/>
    <w:rsid w:val="009417AD"/>
    <w:rsid w:val="0094407E"/>
    <w:rsid w:val="00944177"/>
    <w:rsid w:val="00945696"/>
    <w:rsid w:val="00945C9B"/>
    <w:rsid w:val="00946827"/>
    <w:rsid w:val="009472A1"/>
    <w:rsid w:val="0095099A"/>
    <w:rsid w:val="0095108C"/>
    <w:rsid w:val="009513FD"/>
    <w:rsid w:val="00951D46"/>
    <w:rsid w:val="00951FC3"/>
    <w:rsid w:val="0095235C"/>
    <w:rsid w:val="00952E2F"/>
    <w:rsid w:val="009540FC"/>
    <w:rsid w:val="009559EF"/>
    <w:rsid w:val="00955A09"/>
    <w:rsid w:val="00955FEC"/>
    <w:rsid w:val="00956163"/>
    <w:rsid w:val="009569BC"/>
    <w:rsid w:val="00956BC1"/>
    <w:rsid w:val="00957E79"/>
    <w:rsid w:val="00957E98"/>
    <w:rsid w:val="00960183"/>
    <w:rsid w:val="009605FC"/>
    <w:rsid w:val="0096115F"/>
    <w:rsid w:val="00961491"/>
    <w:rsid w:val="00961518"/>
    <w:rsid w:val="00961B1B"/>
    <w:rsid w:val="009620EE"/>
    <w:rsid w:val="009621C3"/>
    <w:rsid w:val="00963711"/>
    <w:rsid w:val="00966370"/>
    <w:rsid w:val="00966AA4"/>
    <w:rsid w:val="0096725E"/>
    <w:rsid w:val="00967496"/>
    <w:rsid w:val="00967DF0"/>
    <w:rsid w:val="00970664"/>
    <w:rsid w:val="009715DC"/>
    <w:rsid w:val="00973248"/>
    <w:rsid w:val="00973DA8"/>
    <w:rsid w:val="00973E2C"/>
    <w:rsid w:val="009752F2"/>
    <w:rsid w:val="0097657A"/>
    <w:rsid w:val="00976877"/>
    <w:rsid w:val="00977299"/>
    <w:rsid w:val="009774F4"/>
    <w:rsid w:val="00980354"/>
    <w:rsid w:val="009811A9"/>
    <w:rsid w:val="00983137"/>
    <w:rsid w:val="00983BFB"/>
    <w:rsid w:val="0098408F"/>
    <w:rsid w:val="00984137"/>
    <w:rsid w:val="0098437E"/>
    <w:rsid w:val="00984858"/>
    <w:rsid w:val="00984B1C"/>
    <w:rsid w:val="00984F34"/>
    <w:rsid w:val="009859DA"/>
    <w:rsid w:val="00985B75"/>
    <w:rsid w:val="009861E7"/>
    <w:rsid w:val="009866E1"/>
    <w:rsid w:val="00987D45"/>
    <w:rsid w:val="00990430"/>
    <w:rsid w:val="00990704"/>
    <w:rsid w:val="0099185B"/>
    <w:rsid w:val="00991CAA"/>
    <w:rsid w:val="00992686"/>
    <w:rsid w:val="00992A5F"/>
    <w:rsid w:val="00992A76"/>
    <w:rsid w:val="0099359C"/>
    <w:rsid w:val="00993644"/>
    <w:rsid w:val="009941ED"/>
    <w:rsid w:val="00995483"/>
    <w:rsid w:val="009956EC"/>
    <w:rsid w:val="00995B70"/>
    <w:rsid w:val="00995E0D"/>
    <w:rsid w:val="00995F92"/>
    <w:rsid w:val="00996370"/>
    <w:rsid w:val="00996D9B"/>
    <w:rsid w:val="00997ADA"/>
    <w:rsid w:val="009A0194"/>
    <w:rsid w:val="009A0285"/>
    <w:rsid w:val="009A09DE"/>
    <w:rsid w:val="009A0B57"/>
    <w:rsid w:val="009A0C05"/>
    <w:rsid w:val="009A0C72"/>
    <w:rsid w:val="009A1418"/>
    <w:rsid w:val="009A1A90"/>
    <w:rsid w:val="009A1F17"/>
    <w:rsid w:val="009A2411"/>
    <w:rsid w:val="009A2719"/>
    <w:rsid w:val="009A275F"/>
    <w:rsid w:val="009A28DF"/>
    <w:rsid w:val="009A2A93"/>
    <w:rsid w:val="009A2B32"/>
    <w:rsid w:val="009A2C8B"/>
    <w:rsid w:val="009A358D"/>
    <w:rsid w:val="009A3841"/>
    <w:rsid w:val="009A3F33"/>
    <w:rsid w:val="009A4D8D"/>
    <w:rsid w:val="009A59AD"/>
    <w:rsid w:val="009A6AF5"/>
    <w:rsid w:val="009A6B12"/>
    <w:rsid w:val="009A79A9"/>
    <w:rsid w:val="009A7E39"/>
    <w:rsid w:val="009B0505"/>
    <w:rsid w:val="009B0BC7"/>
    <w:rsid w:val="009B128C"/>
    <w:rsid w:val="009B1561"/>
    <w:rsid w:val="009B2331"/>
    <w:rsid w:val="009B315F"/>
    <w:rsid w:val="009B371F"/>
    <w:rsid w:val="009B3851"/>
    <w:rsid w:val="009B38D8"/>
    <w:rsid w:val="009B3B28"/>
    <w:rsid w:val="009B3BEE"/>
    <w:rsid w:val="009B3EAF"/>
    <w:rsid w:val="009B41C2"/>
    <w:rsid w:val="009B486D"/>
    <w:rsid w:val="009B5470"/>
    <w:rsid w:val="009B6E33"/>
    <w:rsid w:val="009B70B4"/>
    <w:rsid w:val="009B756D"/>
    <w:rsid w:val="009C0FC5"/>
    <w:rsid w:val="009C0FFF"/>
    <w:rsid w:val="009C186E"/>
    <w:rsid w:val="009C1F29"/>
    <w:rsid w:val="009C1FBE"/>
    <w:rsid w:val="009C29C7"/>
    <w:rsid w:val="009C3923"/>
    <w:rsid w:val="009C3B56"/>
    <w:rsid w:val="009C4A4C"/>
    <w:rsid w:val="009C502D"/>
    <w:rsid w:val="009C5218"/>
    <w:rsid w:val="009C52CF"/>
    <w:rsid w:val="009C5E8E"/>
    <w:rsid w:val="009C6413"/>
    <w:rsid w:val="009D0401"/>
    <w:rsid w:val="009D04D1"/>
    <w:rsid w:val="009D0679"/>
    <w:rsid w:val="009D10B2"/>
    <w:rsid w:val="009D155C"/>
    <w:rsid w:val="009D30AA"/>
    <w:rsid w:val="009D3761"/>
    <w:rsid w:val="009D3EDF"/>
    <w:rsid w:val="009D3F6C"/>
    <w:rsid w:val="009D435C"/>
    <w:rsid w:val="009D4B12"/>
    <w:rsid w:val="009D519B"/>
    <w:rsid w:val="009D5492"/>
    <w:rsid w:val="009D5AAD"/>
    <w:rsid w:val="009D5BFB"/>
    <w:rsid w:val="009D70BC"/>
    <w:rsid w:val="009E05D7"/>
    <w:rsid w:val="009E05F7"/>
    <w:rsid w:val="009E142F"/>
    <w:rsid w:val="009E147A"/>
    <w:rsid w:val="009E2176"/>
    <w:rsid w:val="009E21F3"/>
    <w:rsid w:val="009E2236"/>
    <w:rsid w:val="009E2B29"/>
    <w:rsid w:val="009E3231"/>
    <w:rsid w:val="009E32E4"/>
    <w:rsid w:val="009E3702"/>
    <w:rsid w:val="009E43CA"/>
    <w:rsid w:val="009E4BB0"/>
    <w:rsid w:val="009E4FEF"/>
    <w:rsid w:val="009E5AB8"/>
    <w:rsid w:val="009E6CB8"/>
    <w:rsid w:val="009F0794"/>
    <w:rsid w:val="009F09E9"/>
    <w:rsid w:val="009F1DAF"/>
    <w:rsid w:val="009F2E4B"/>
    <w:rsid w:val="009F2FE0"/>
    <w:rsid w:val="009F3521"/>
    <w:rsid w:val="009F4615"/>
    <w:rsid w:val="009F485F"/>
    <w:rsid w:val="009F49B6"/>
    <w:rsid w:val="009F4D7A"/>
    <w:rsid w:val="009F57B2"/>
    <w:rsid w:val="009F5ED9"/>
    <w:rsid w:val="009F5FB5"/>
    <w:rsid w:val="009F6685"/>
    <w:rsid w:val="00A00531"/>
    <w:rsid w:val="00A00FCF"/>
    <w:rsid w:val="00A01D0A"/>
    <w:rsid w:val="00A01D1A"/>
    <w:rsid w:val="00A01E0E"/>
    <w:rsid w:val="00A022E6"/>
    <w:rsid w:val="00A02617"/>
    <w:rsid w:val="00A026CA"/>
    <w:rsid w:val="00A030EC"/>
    <w:rsid w:val="00A03419"/>
    <w:rsid w:val="00A039DB"/>
    <w:rsid w:val="00A04EB7"/>
    <w:rsid w:val="00A05090"/>
    <w:rsid w:val="00A05BC3"/>
    <w:rsid w:val="00A06A3B"/>
    <w:rsid w:val="00A0769B"/>
    <w:rsid w:val="00A103B5"/>
    <w:rsid w:val="00A1132C"/>
    <w:rsid w:val="00A114E0"/>
    <w:rsid w:val="00A1159D"/>
    <w:rsid w:val="00A11676"/>
    <w:rsid w:val="00A11D9C"/>
    <w:rsid w:val="00A1211C"/>
    <w:rsid w:val="00A127E9"/>
    <w:rsid w:val="00A1299E"/>
    <w:rsid w:val="00A130D5"/>
    <w:rsid w:val="00A135FD"/>
    <w:rsid w:val="00A1372E"/>
    <w:rsid w:val="00A141B6"/>
    <w:rsid w:val="00A14FC4"/>
    <w:rsid w:val="00A14FD7"/>
    <w:rsid w:val="00A157EF"/>
    <w:rsid w:val="00A16B3F"/>
    <w:rsid w:val="00A17D32"/>
    <w:rsid w:val="00A17FE6"/>
    <w:rsid w:val="00A20415"/>
    <w:rsid w:val="00A20A03"/>
    <w:rsid w:val="00A2107F"/>
    <w:rsid w:val="00A21FA8"/>
    <w:rsid w:val="00A221F3"/>
    <w:rsid w:val="00A22780"/>
    <w:rsid w:val="00A232DB"/>
    <w:rsid w:val="00A2382E"/>
    <w:rsid w:val="00A24711"/>
    <w:rsid w:val="00A250FC"/>
    <w:rsid w:val="00A25720"/>
    <w:rsid w:val="00A26F88"/>
    <w:rsid w:val="00A27D9C"/>
    <w:rsid w:val="00A3079F"/>
    <w:rsid w:val="00A30B54"/>
    <w:rsid w:val="00A31152"/>
    <w:rsid w:val="00A312EA"/>
    <w:rsid w:val="00A32293"/>
    <w:rsid w:val="00A331ED"/>
    <w:rsid w:val="00A338C8"/>
    <w:rsid w:val="00A33ADD"/>
    <w:rsid w:val="00A33DAF"/>
    <w:rsid w:val="00A34F70"/>
    <w:rsid w:val="00A350A5"/>
    <w:rsid w:val="00A355D4"/>
    <w:rsid w:val="00A35D76"/>
    <w:rsid w:val="00A3650D"/>
    <w:rsid w:val="00A3687E"/>
    <w:rsid w:val="00A368F0"/>
    <w:rsid w:val="00A37994"/>
    <w:rsid w:val="00A37A2D"/>
    <w:rsid w:val="00A412ED"/>
    <w:rsid w:val="00A41340"/>
    <w:rsid w:val="00A41E1E"/>
    <w:rsid w:val="00A4202A"/>
    <w:rsid w:val="00A42EAB"/>
    <w:rsid w:val="00A43897"/>
    <w:rsid w:val="00A44093"/>
    <w:rsid w:val="00A44232"/>
    <w:rsid w:val="00A44324"/>
    <w:rsid w:val="00A447A1"/>
    <w:rsid w:val="00A44943"/>
    <w:rsid w:val="00A451F1"/>
    <w:rsid w:val="00A45257"/>
    <w:rsid w:val="00A4532F"/>
    <w:rsid w:val="00A456C7"/>
    <w:rsid w:val="00A46925"/>
    <w:rsid w:val="00A469D6"/>
    <w:rsid w:val="00A46EC4"/>
    <w:rsid w:val="00A471AB"/>
    <w:rsid w:val="00A47E4E"/>
    <w:rsid w:val="00A47F23"/>
    <w:rsid w:val="00A5055C"/>
    <w:rsid w:val="00A507BC"/>
    <w:rsid w:val="00A50873"/>
    <w:rsid w:val="00A53D98"/>
    <w:rsid w:val="00A569D6"/>
    <w:rsid w:val="00A56C57"/>
    <w:rsid w:val="00A57F03"/>
    <w:rsid w:val="00A61372"/>
    <w:rsid w:val="00A62602"/>
    <w:rsid w:val="00A630B3"/>
    <w:rsid w:val="00A63380"/>
    <w:rsid w:val="00A640E9"/>
    <w:rsid w:val="00A670D8"/>
    <w:rsid w:val="00A6799D"/>
    <w:rsid w:val="00A67D12"/>
    <w:rsid w:val="00A67EDB"/>
    <w:rsid w:val="00A701C4"/>
    <w:rsid w:val="00A703A4"/>
    <w:rsid w:val="00A70A7B"/>
    <w:rsid w:val="00A70C48"/>
    <w:rsid w:val="00A72540"/>
    <w:rsid w:val="00A72656"/>
    <w:rsid w:val="00A72BC4"/>
    <w:rsid w:val="00A72F00"/>
    <w:rsid w:val="00A73B2D"/>
    <w:rsid w:val="00A73C79"/>
    <w:rsid w:val="00A7558B"/>
    <w:rsid w:val="00A75970"/>
    <w:rsid w:val="00A77B60"/>
    <w:rsid w:val="00A77FFD"/>
    <w:rsid w:val="00A82692"/>
    <w:rsid w:val="00A83476"/>
    <w:rsid w:val="00A835D2"/>
    <w:rsid w:val="00A851BF"/>
    <w:rsid w:val="00A85BFB"/>
    <w:rsid w:val="00A864C5"/>
    <w:rsid w:val="00A86E9D"/>
    <w:rsid w:val="00A87336"/>
    <w:rsid w:val="00A9132F"/>
    <w:rsid w:val="00A92BBE"/>
    <w:rsid w:val="00A9397A"/>
    <w:rsid w:val="00A945A6"/>
    <w:rsid w:val="00A94C26"/>
    <w:rsid w:val="00A95717"/>
    <w:rsid w:val="00A95CCD"/>
    <w:rsid w:val="00A96688"/>
    <w:rsid w:val="00A96F28"/>
    <w:rsid w:val="00A978E2"/>
    <w:rsid w:val="00AA01C2"/>
    <w:rsid w:val="00AA059C"/>
    <w:rsid w:val="00AA0D87"/>
    <w:rsid w:val="00AA1990"/>
    <w:rsid w:val="00AA1F01"/>
    <w:rsid w:val="00AA32D9"/>
    <w:rsid w:val="00AA3374"/>
    <w:rsid w:val="00AA37B9"/>
    <w:rsid w:val="00AA3DE2"/>
    <w:rsid w:val="00AA4B23"/>
    <w:rsid w:val="00AA567D"/>
    <w:rsid w:val="00AA573F"/>
    <w:rsid w:val="00AA5BBA"/>
    <w:rsid w:val="00AA5D5F"/>
    <w:rsid w:val="00AA6491"/>
    <w:rsid w:val="00AA6DF6"/>
    <w:rsid w:val="00AA6EDE"/>
    <w:rsid w:val="00AA7184"/>
    <w:rsid w:val="00AA7258"/>
    <w:rsid w:val="00AA769B"/>
    <w:rsid w:val="00AA7AD3"/>
    <w:rsid w:val="00AB07C8"/>
    <w:rsid w:val="00AB0A96"/>
    <w:rsid w:val="00AB0E86"/>
    <w:rsid w:val="00AB178C"/>
    <w:rsid w:val="00AB184F"/>
    <w:rsid w:val="00AB2A01"/>
    <w:rsid w:val="00AB2E91"/>
    <w:rsid w:val="00AB43A2"/>
    <w:rsid w:val="00AB5D1A"/>
    <w:rsid w:val="00AB679D"/>
    <w:rsid w:val="00AB6A55"/>
    <w:rsid w:val="00AB7158"/>
    <w:rsid w:val="00AB7948"/>
    <w:rsid w:val="00AC17F0"/>
    <w:rsid w:val="00AC190C"/>
    <w:rsid w:val="00AC1B23"/>
    <w:rsid w:val="00AC1F61"/>
    <w:rsid w:val="00AC2148"/>
    <w:rsid w:val="00AC2B5D"/>
    <w:rsid w:val="00AC3CDE"/>
    <w:rsid w:val="00AC47EC"/>
    <w:rsid w:val="00AC49B9"/>
    <w:rsid w:val="00AC59F1"/>
    <w:rsid w:val="00AC66ED"/>
    <w:rsid w:val="00AC755F"/>
    <w:rsid w:val="00AD0E0A"/>
    <w:rsid w:val="00AD2455"/>
    <w:rsid w:val="00AD27B1"/>
    <w:rsid w:val="00AD2902"/>
    <w:rsid w:val="00AD2D52"/>
    <w:rsid w:val="00AD2D76"/>
    <w:rsid w:val="00AD35F7"/>
    <w:rsid w:val="00AD36B9"/>
    <w:rsid w:val="00AD43C8"/>
    <w:rsid w:val="00AD536F"/>
    <w:rsid w:val="00AD593B"/>
    <w:rsid w:val="00AD5B10"/>
    <w:rsid w:val="00AD60E0"/>
    <w:rsid w:val="00AD6803"/>
    <w:rsid w:val="00AD6BC2"/>
    <w:rsid w:val="00AD7150"/>
    <w:rsid w:val="00AD75EF"/>
    <w:rsid w:val="00AD7883"/>
    <w:rsid w:val="00AD7935"/>
    <w:rsid w:val="00AE06FD"/>
    <w:rsid w:val="00AE076A"/>
    <w:rsid w:val="00AE100A"/>
    <w:rsid w:val="00AE10D0"/>
    <w:rsid w:val="00AE1693"/>
    <w:rsid w:val="00AE2746"/>
    <w:rsid w:val="00AE2864"/>
    <w:rsid w:val="00AE3B4D"/>
    <w:rsid w:val="00AE56E2"/>
    <w:rsid w:val="00AE61DE"/>
    <w:rsid w:val="00AE6B67"/>
    <w:rsid w:val="00AE7362"/>
    <w:rsid w:val="00AE74D0"/>
    <w:rsid w:val="00AE7558"/>
    <w:rsid w:val="00AE7603"/>
    <w:rsid w:val="00AF047D"/>
    <w:rsid w:val="00AF05A2"/>
    <w:rsid w:val="00AF05BA"/>
    <w:rsid w:val="00AF06B4"/>
    <w:rsid w:val="00AF2818"/>
    <w:rsid w:val="00AF2FCE"/>
    <w:rsid w:val="00AF5541"/>
    <w:rsid w:val="00AF6729"/>
    <w:rsid w:val="00AF7530"/>
    <w:rsid w:val="00B00416"/>
    <w:rsid w:val="00B00497"/>
    <w:rsid w:val="00B00E0D"/>
    <w:rsid w:val="00B01575"/>
    <w:rsid w:val="00B01EF9"/>
    <w:rsid w:val="00B02319"/>
    <w:rsid w:val="00B0292C"/>
    <w:rsid w:val="00B03FDC"/>
    <w:rsid w:val="00B0489C"/>
    <w:rsid w:val="00B05FC3"/>
    <w:rsid w:val="00B064D5"/>
    <w:rsid w:val="00B06F50"/>
    <w:rsid w:val="00B070D8"/>
    <w:rsid w:val="00B07159"/>
    <w:rsid w:val="00B1009F"/>
    <w:rsid w:val="00B10D77"/>
    <w:rsid w:val="00B10DB1"/>
    <w:rsid w:val="00B10FD3"/>
    <w:rsid w:val="00B11A5E"/>
    <w:rsid w:val="00B1270E"/>
    <w:rsid w:val="00B127AE"/>
    <w:rsid w:val="00B130CA"/>
    <w:rsid w:val="00B14515"/>
    <w:rsid w:val="00B1494E"/>
    <w:rsid w:val="00B152FE"/>
    <w:rsid w:val="00B156F2"/>
    <w:rsid w:val="00B15EAB"/>
    <w:rsid w:val="00B162BB"/>
    <w:rsid w:val="00B16658"/>
    <w:rsid w:val="00B16C92"/>
    <w:rsid w:val="00B1732A"/>
    <w:rsid w:val="00B202C6"/>
    <w:rsid w:val="00B21477"/>
    <w:rsid w:val="00B21A55"/>
    <w:rsid w:val="00B2235B"/>
    <w:rsid w:val="00B2248D"/>
    <w:rsid w:val="00B225E2"/>
    <w:rsid w:val="00B23CD8"/>
    <w:rsid w:val="00B243C7"/>
    <w:rsid w:val="00B24901"/>
    <w:rsid w:val="00B255E4"/>
    <w:rsid w:val="00B25AE2"/>
    <w:rsid w:val="00B25F60"/>
    <w:rsid w:val="00B261BF"/>
    <w:rsid w:val="00B27CC6"/>
    <w:rsid w:val="00B30363"/>
    <w:rsid w:val="00B32AD4"/>
    <w:rsid w:val="00B3359E"/>
    <w:rsid w:val="00B33C68"/>
    <w:rsid w:val="00B3468C"/>
    <w:rsid w:val="00B34D53"/>
    <w:rsid w:val="00B34F01"/>
    <w:rsid w:val="00B35414"/>
    <w:rsid w:val="00B35BB6"/>
    <w:rsid w:val="00B36B57"/>
    <w:rsid w:val="00B4041F"/>
    <w:rsid w:val="00B40ADD"/>
    <w:rsid w:val="00B40E32"/>
    <w:rsid w:val="00B416FA"/>
    <w:rsid w:val="00B41783"/>
    <w:rsid w:val="00B42666"/>
    <w:rsid w:val="00B42D54"/>
    <w:rsid w:val="00B42FD4"/>
    <w:rsid w:val="00B43EB5"/>
    <w:rsid w:val="00B45646"/>
    <w:rsid w:val="00B45AF3"/>
    <w:rsid w:val="00B463E6"/>
    <w:rsid w:val="00B465B3"/>
    <w:rsid w:val="00B46799"/>
    <w:rsid w:val="00B46AE2"/>
    <w:rsid w:val="00B50D66"/>
    <w:rsid w:val="00B51A79"/>
    <w:rsid w:val="00B5233C"/>
    <w:rsid w:val="00B524C6"/>
    <w:rsid w:val="00B526E5"/>
    <w:rsid w:val="00B54A0A"/>
    <w:rsid w:val="00B54FE9"/>
    <w:rsid w:val="00B55A04"/>
    <w:rsid w:val="00B56258"/>
    <w:rsid w:val="00B56B12"/>
    <w:rsid w:val="00B56DA0"/>
    <w:rsid w:val="00B57011"/>
    <w:rsid w:val="00B57035"/>
    <w:rsid w:val="00B576FC"/>
    <w:rsid w:val="00B57CC5"/>
    <w:rsid w:val="00B6088A"/>
    <w:rsid w:val="00B62589"/>
    <w:rsid w:val="00B625EA"/>
    <w:rsid w:val="00B6310F"/>
    <w:rsid w:val="00B6320C"/>
    <w:rsid w:val="00B6339D"/>
    <w:rsid w:val="00B64259"/>
    <w:rsid w:val="00B6446D"/>
    <w:rsid w:val="00B64C55"/>
    <w:rsid w:val="00B65E42"/>
    <w:rsid w:val="00B66967"/>
    <w:rsid w:val="00B66B55"/>
    <w:rsid w:val="00B674C2"/>
    <w:rsid w:val="00B70370"/>
    <w:rsid w:val="00B70628"/>
    <w:rsid w:val="00B7076F"/>
    <w:rsid w:val="00B71147"/>
    <w:rsid w:val="00B71823"/>
    <w:rsid w:val="00B71C55"/>
    <w:rsid w:val="00B73D1D"/>
    <w:rsid w:val="00B73EDB"/>
    <w:rsid w:val="00B74269"/>
    <w:rsid w:val="00B74775"/>
    <w:rsid w:val="00B74A76"/>
    <w:rsid w:val="00B7551B"/>
    <w:rsid w:val="00B7580D"/>
    <w:rsid w:val="00B7583F"/>
    <w:rsid w:val="00B75EF7"/>
    <w:rsid w:val="00B77065"/>
    <w:rsid w:val="00B773B4"/>
    <w:rsid w:val="00B807E0"/>
    <w:rsid w:val="00B80E22"/>
    <w:rsid w:val="00B824FA"/>
    <w:rsid w:val="00B82A88"/>
    <w:rsid w:val="00B82DF8"/>
    <w:rsid w:val="00B8312D"/>
    <w:rsid w:val="00B83739"/>
    <w:rsid w:val="00B860D2"/>
    <w:rsid w:val="00B87301"/>
    <w:rsid w:val="00B87509"/>
    <w:rsid w:val="00B87ADA"/>
    <w:rsid w:val="00B87DAD"/>
    <w:rsid w:val="00B900CD"/>
    <w:rsid w:val="00B90103"/>
    <w:rsid w:val="00B90828"/>
    <w:rsid w:val="00B910F2"/>
    <w:rsid w:val="00B9145F"/>
    <w:rsid w:val="00B91635"/>
    <w:rsid w:val="00B918A9"/>
    <w:rsid w:val="00B91C2C"/>
    <w:rsid w:val="00B92FC6"/>
    <w:rsid w:val="00B930B1"/>
    <w:rsid w:val="00B93B09"/>
    <w:rsid w:val="00B94A78"/>
    <w:rsid w:val="00B9594A"/>
    <w:rsid w:val="00B959F9"/>
    <w:rsid w:val="00B969C4"/>
    <w:rsid w:val="00B96B8A"/>
    <w:rsid w:val="00B96E77"/>
    <w:rsid w:val="00B971F2"/>
    <w:rsid w:val="00B977A5"/>
    <w:rsid w:val="00BA0534"/>
    <w:rsid w:val="00BA12BB"/>
    <w:rsid w:val="00BA13B1"/>
    <w:rsid w:val="00BA13BC"/>
    <w:rsid w:val="00BA1E1B"/>
    <w:rsid w:val="00BA25AB"/>
    <w:rsid w:val="00BA2E73"/>
    <w:rsid w:val="00BA467A"/>
    <w:rsid w:val="00BA4923"/>
    <w:rsid w:val="00BA50CA"/>
    <w:rsid w:val="00BA5D66"/>
    <w:rsid w:val="00BA67C4"/>
    <w:rsid w:val="00BA6A0C"/>
    <w:rsid w:val="00BA6F14"/>
    <w:rsid w:val="00BA77B5"/>
    <w:rsid w:val="00BA7A4F"/>
    <w:rsid w:val="00BB238A"/>
    <w:rsid w:val="00BB2A04"/>
    <w:rsid w:val="00BB3119"/>
    <w:rsid w:val="00BB43B3"/>
    <w:rsid w:val="00BB537B"/>
    <w:rsid w:val="00BB5395"/>
    <w:rsid w:val="00BB5544"/>
    <w:rsid w:val="00BB608B"/>
    <w:rsid w:val="00BB6616"/>
    <w:rsid w:val="00BB6DDC"/>
    <w:rsid w:val="00BB6FCB"/>
    <w:rsid w:val="00BB75AA"/>
    <w:rsid w:val="00BB7AF5"/>
    <w:rsid w:val="00BB7C4E"/>
    <w:rsid w:val="00BC04C2"/>
    <w:rsid w:val="00BC1FFD"/>
    <w:rsid w:val="00BC206C"/>
    <w:rsid w:val="00BC2723"/>
    <w:rsid w:val="00BC4785"/>
    <w:rsid w:val="00BC4791"/>
    <w:rsid w:val="00BC60F0"/>
    <w:rsid w:val="00BC6F88"/>
    <w:rsid w:val="00BD00E1"/>
    <w:rsid w:val="00BD1057"/>
    <w:rsid w:val="00BD18AD"/>
    <w:rsid w:val="00BD202B"/>
    <w:rsid w:val="00BD269D"/>
    <w:rsid w:val="00BD29E3"/>
    <w:rsid w:val="00BD3486"/>
    <w:rsid w:val="00BD35B5"/>
    <w:rsid w:val="00BD4BA2"/>
    <w:rsid w:val="00BD4C01"/>
    <w:rsid w:val="00BD54F9"/>
    <w:rsid w:val="00BD58FD"/>
    <w:rsid w:val="00BD5B00"/>
    <w:rsid w:val="00BD62AE"/>
    <w:rsid w:val="00BD661E"/>
    <w:rsid w:val="00BD6A1E"/>
    <w:rsid w:val="00BD6A87"/>
    <w:rsid w:val="00BD6D57"/>
    <w:rsid w:val="00BD7075"/>
    <w:rsid w:val="00BD7C06"/>
    <w:rsid w:val="00BE1445"/>
    <w:rsid w:val="00BE19AA"/>
    <w:rsid w:val="00BE2218"/>
    <w:rsid w:val="00BE2578"/>
    <w:rsid w:val="00BE4D5F"/>
    <w:rsid w:val="00BE5BC8"/>
    <w:rsid w:val="00BE6E45"/>
    <w:rsid w:val="00BE71EC"/>
    <w:rsid w:val="00BE73E0"/>
    <w:rsid w:val="00BF145A"/>
    <w:rsid w:val="00BF1AC2"/>
    <w:rsid w:val="00BF1B6F"/>
    <w:rsid w:val="00BF1E0F"/>
    <w:rsid w:val="00BF216C"/>
    <w:rsid w:val="00BF2191"/>
    <w:rsid w:val="00BF33AC"/>
    <w:rsid w:val="00BF6665"/>
    <w:rsid w:val="00BF77FA"/>
    <w:rsid w:val="00C00A41"/>
    <w:rsid w:val="00C00AF5"/>
    <w:rsid w:val="00C00CAD"/>
    <w:rsid w:val="00C00E77"/>
    <w:rsid w:val="00C01069"/>
    <w:rsid w:val="00C01B23"/>
    <w:rsid w:val="00C02039"/>
    <w:rsid w:val="00C02460"/>
    <w:rsid w:val="00C029BD"/>
    <w:rsid w:val="00C02FF4"/>
    <w:rsid w:val="00C03223"/>
    <w:rsid w:val="00C03487"/>
    <w:rsid w:val="00C03ACF"/>
    <w:rsid w:val="00C04E31"/>
    <w:rsid w:val="00C05399"/>
    <w:rsid w:val="00C05CE9"/>
    <w:rsid w:val="00C05D47"/>
    <w:rsid w:val="00C06044"/>
    <w:rsid w:val="00C06119"/>
    <w:rsid w:val="00C06954"/>
    <w:rsid w:val="00C06D64"/>
    <w:rsid w:val="00C1035C"/>
    <w:rsid w:val="00C10BDD"/>
    <w:rsid w:val="00C10CFD"/>
    <w:rsid w:val="00C10D2B"/>
    <w:rsid w:val="00C10E6B"/>
    <w:rsid w:val="00C11239"/>
    <w:rsid w:val="00C11615"/>
    <w:rsid w:val="00C11912"/>
    <w:rsid w:val="00C1232F"/>
    <w:rsid w:val="00C12BD5"/>
    <w:rsid w:val="00C1345B"/>
    <w:rsid w:val="00C1381F"/>
    <w:rsid w:val="00C14763"/>
    <w:rsid w:val="00C14CF7"/>
    <w:rsid w:val="00C14EAA"/>
    <w:rsid w:val="00C1615F"/>
    <w:rsid w:val="00C17E5A"/>
    <w:rsid w:val="00C2074A"/>
    <w:rsid w:val="00C2109A"/>
    <w:rsid w:val="00C21737"/>
    <w:rsid w:val="00C21DA5"/>
    <w:rsid w:val="00C22486"/>
    <w:rsid w:val="00C225B0"/>
    <w:rsid w:val="00C22851"/>
    <w:rsid w:val="00C229D5"/>
    <w:rsid w:val="00C24379"/>
    <w:rsid w:val="00C2471C"/>
    <w:rsid w:val="00C2534E"/>
    <w:rsid w:val="00C265B0"/>
    <w:rsid w:val="00C26807"/>
    <w:rsid w:val="00C278F0"/>
    <w:rsid w:val="00C27A29"/>
    <w:rsid w:val="00C32C30"/>
    <w:rsid w:val="00C33228"/>
    <w:rsid w:val="00C334CC"/>
    <w:rsid w:val="00C33C67"/>
    <w:rsid w:val="00C34084"/>
    <w:rsid w:val="00C3500C"/>
    <w:rsid w:val="00C3582A"/>
    <w:rsid w:val="00C35FFA"/>
    <w:rsid w:val="00C36E01"/>
    <w:rsid w:val="00C37D48"/>
    <w:rsid w:val="00C400DE"/>
    <w:rsid w:val="00C402DC"/>
    <w:rsid w:val="00C4153D"/>
    <w:rsid w:val="00C41F17"/>
    <w:rsid w:val="00C422A2"/>
    <w:rsid w:val="00C43F1D"/>
    <w:rsid w:val="00C4479A"/>
    <w:rsid w:val="00C44DCE"/>
    <w:rsid w:val="00C452D7"/>
    <w:rsid w:val="00C4646A"/>
    <w:rsid w:val="00C47E0F"/>
    <w:rsid w:val="00C503AA"/>
    <w:rsid w:val="00C505AD"/>
    <w:rsid w:val="00C50756"/>
    <w:rsid w:val="00C5082A"/>
    <w:rsid w:val="00C518AD"/>
    <w:rsid w:val="00C52DA8"/>
    <w:rsid w:val="00C53FAC"/>
    <w:rsid w:val="00C5409E"/>
    <w:rsid w:val="00C54BCD"/>
    <w:rsid w:val="00C54DE2"/>
    <w:rsid w:val="00C54F63"/>
    <w:rsid w:val="00C55799"/>
    <w:rsid w:val="00C5594C"/>
    <w:rsid w:val="00C57631"/>
    <w:rsid w:val="00C57AD6"/>
    <w:rsid w:val="00C57F8B"/>
    <w:rsid w:val="00C6021D"/>
    <w:rsid w:val="00C61282"/>
    <w:rsid w:val="00C61961"/>
    <w:rsid w:val="00C61D4E"/>
    <w:rsid w:val="00C61DEC"/>
    <w:rsid w:val="00C62006"/>
    <w:rsid w:val="00C62572"/>
    <w:rsid w:val="00C62915"/>
    <w:rsid w:val="00C62A16"/>
    <w:rsid w:val="00C62B84"/>
    <w:rsid w:val="00C62C93"/>
    <w:rsid w:val="00C63D93"/>
    <w:rsid w:val="00C63E55"/>
    <w:rsid w:val="00C644C8"/>
    <w:rsid w:val="00C64598"/>
    <w:rsid w:val="00C64D8D"/>
    <w:rsid w:val="00C650C3"/>
    <w:rsid w:val="00C65139"/>
    <w:rsid w:val="00C65C88"/>
    <w:rsid w:val="00C65D30"/>
    <w:rsid w:val="00C67153"/>
    <w:rsid w:val="00C700E2"/>
    <w:rsid w:val="00C70434"/>
    <w:rsid w:val="00C70E0C"/>
    <w:rsid w:val="00C70EE8"/>
    <w:rsid w:val="00C711D2"/>
    <w:rsid w:val="00C71A4F"/>
    <w:rsid w:val="00C71E43"/>
    <w:rsid w:val="00C72235"/>
    <w:rsid w:val="00C74AB0"/>
    <w:rsid w:val="00C74B57"/>
    <w:rsid w:val="00C74E22"/>
    <w:rsid w:val="00C754F8"/>
    <w:rsid w:val="00C75701"/>
    <w:rsid w:val="00C75C42"/>
    <w:rsid w:val="00C76D92"/>
    <w:rsid w:val="00C7744C"/>
    <w:rsid w:val="00C80122"/>
    <w:rsid w:val="00C82B66"/>
    <w:rsid w:val="00C82EBF"/>
    <w:rsid w:val="00C84358"/>
    <w:rsid w:val="00C843AD"/>
    <w:rsid w:val="00C875D0"/>
    <w:rsid w:val="00C91008"/>
    <w:rsid w:val="00C910F3"/>
    <w:rsid w:val="00C92FCD"/>
    <w:rsid w:val="00C94998"/>
    <w:rsid w:val="00C94D9D"/>
    <w:rsid w:val="00C959B3"/>
    <w:rsid w:val="00C96131"/>
    <w:rsid w:val="00C964D3"/>
    <w:rsid w:val="00C97BE6"/>
    <w:rsid w:val="00CA0F14"/>
    <w:rsid w:val="00CA11B3"/>
    <w:rsid w:val="00CA3634"/>
    <w:rsid w:val="00CA3C8D"/>
    <w:rsid w:val="00CA3F99"/>
    <w:rsid w:val="00CA40D9"/>
    <w:rsid w:val="00CA4A82"/>
    <w:rsid w:val="00CA502E"/>
    <w:rsid w:val="00CA5AC8"/>
    <w:rsid w:val="00CA5C7B"/>
    <w:rsid w:val="00CA5F07"/>
    <w:rsid w:val="00CA699E"/>
    <w:rsid w:val="00CA6A54"/>
    <w:rsid w:val="00CA6C45"/>
    <w:rsid w:val="00CA738C"/>
    <w:rsid w:val="00CA77FA"/>
    <w:rsid w:val="00CA7CB6"/>
    <w:rsid w:val="00CA7DE1"/>
    <w:rsid w:val="00CB0172"/>
    <w:rsid w:val="00CB032B"/>
    <w:rsid w:val="00CB06A4"/>
    <w:rsid w:val="00CB0F08"/>
    <w:rsid w:val="00CB1B46"/>
    <w:rsid w:val="00CB1F15"/>
    <w:rsid w:val="00CB3413"/>
    <w:rsid w:val="00CB37B2"/>
    <w:rsid w:val="00CB39F1"/>
    <w:rsid w:val="00CB3C8C"/>
    <w:rsid w:val="00CB4DE6"/>
    <w:rsid w:val="00CB50E4"/>
    <w:rsid w:val="00CB51C6"/>
    <w:rsid w:val="00CB5DB4"/>
    <w:rsid w:val="00CB79C6"/>
    <w:rsid w:val="00CB7CFF"/>
    <w:rsid w:val="00CC1741"/>
    <w:rsid w:val="00CC1B5F"/>
    <w:rsid w:val="00CC1C04"/>
    <w:rsid w:val="00CC21FF"/>
    <w:rsid w:val="00CC3172"/>
    <w:rsid w:val="00CC39C8"/>
    <w:rsid w:val="00CC3A60"/>
    <w:rsid w:val="00CC40E5"/>
    <w:rsid w:val="00CC5C49"/>
    <w:rsid w:val="00CC6116"/>
    <w:rsid w:val="00CC6B29"/>
    <w:rsid w:val="00CC6E04"/>
    <w:rsid w:val="00CC7B61"/>
    <w:rsid w:val="00CC7E2F"/>
    <w:rsid w:val="00CD0EE9"/>
    <w:rsid w:val="00CD1042"/>
    <w:rsid w:val="00CD1673"/>
    <w:rsid w:val="00CD1A4B"/>
    <w:rsid w:val="00CD2757"/>
    <w:rsid w:val="00CD3500"/>
    <w:rsid w:val="00CD39E3"/>
    <w:rsid w:val="00CD3D03"/>
    <w:rsid w:val="00CD5C4F"/>
    <w:rsid w:val="00CD621C"/>
    <w:rsid w:val="00CD67FD"/>
    <w:rsid w:val="00CD72F5"/>
    <w:rsid w:val="00CD749A"/>
    <w:rsid w:val="00CE029C"/>
    <w:rsid w:val="00CE03B1"/>
    <w:rsid w:val="00CE08B9"/>
    <w:rsid w:val="00CE11A4"/>
    <w:rsid w:val="00CE2B27"/>
    <w:rsid w:val="00CE2DA1"/>
    <w:rsid w:val="00CE3926"/>
    <w:rsid w:val="00CE403F"/>
    <w:rsid w:val="00CE40B1"/>
    <w:rsid w:val="00CE4D24"/>
    <w:rsid w:val="00CE68CE"/>
    <w:rsid w:val="00CE6959"/>
    <w:rsid w:val="00CE7A28"/>
    <w:rsid w:val="00CF16AA"/>
    <w:rsid w:val="00CF1757"/>
    <w:rsid w:val="00CF1C6E"/>
    <w:rsid w:val="00CF1D3E"/>
    <w:rsid w:val="00CF2522"/>
    <w:rsid w:val="00CF30A1"/>
    <w:rsid w:val="00CF3971"/>
    <w:rsid w:val="00CF3F86"/>
    <w:rsid w:val="00CF4770"/>
    <w:rsid w:val="00CF4A6A"/>
    <w:rsid w:val="00CF4BF6"/>
    <w:rsid w:val="00CF558B"/>
    <w:rsid w:val="00CF6104"/>
    <w:rsid w:val="00CF6255"/>
    <w:rsid w:val="00CF7E5A"/>
    <w:rsid w:val="00D00659"/>
    <w:rsid w:val="00D01B19"/>
    <w:rsid w:val="00D027DF"/>
    <w:rsid w:val="00D02D7B"/>
    <w:rsid w:val="00D032E5"/>
    <w:rsid w:val="00D03AB1"/>
    <w:rsid w:val="00D0410E"/>
    <w:rsid w:val="00D04947"/>
    <w:rsid w:val="00D04DED"/>
    <w:rsid w:val="00D053F9"/>
    <w:rsid w:val="00D05C0B"/>
    <w:rsid w:val="00D06273"/>
    <w:rsid w:val="00D062B2"/>
    <w:rsid w:val="00D069B0"/>
    <w:rsid w:val="00D07022"/>
    <w:rsid w:val="00D0705D"/>
    <w:rsid w:val="00D07C9C"/>
    <w:rsid w:val="00D10353"/>
    <w:rsid w:val="00D108CF"/>
    <w:rsid w:val="00D11977"/>
    <w:rsid w:val="00D122B0"/>
    <w:rsid w:val="00D12EF9"/>
    <w:rsid w:val="00D131AF"/>
    <w:rsid w:val="00D13BF3"/>
    <w:rsid w:val="00D13FF7"/>
    <w:rsid w:val="00D149A7"/>
    <w:rsid w:val="00D14BE4"/>
    <w:rsid w:val="00D14CE4"/>
    <w:rsid w:val="00D16617"/>
    <w:rsid w:val="00D167A4"/>
    <w:rsid w:val="00D16F2C"/>
    <w:rsid w:val="00D17654"/>
    <w:rsid w:val="00D179DA"/>
    <w:rsid w:val="00D17B58"/>
    <w:rsid w:val="00D17DE5"/>
    <w:rsid w:val="00D200C1"/>
    <w:rsid w:val="00D20417"/>
    <w:rsid w:val="00D20DE9"/>
    <w:rsid w:val="00D21E2B"/>
    <w:rsid w:val="00D2213F"/>
    <w:rsid w:val="00D225FC"/>
    <w:rsid w:val="00D226E6"/>
    <w:rsid w:val="00D2293D"/>
    <w:rsid w:val="00D2298D"/>
    <w:rsid w:val="00D22EEC"/>
    <w:rsid w:val="00D232C5"/>
    <w:rsid w:val="00D24627"/>
    <w:rsid w:val="00D26E5E"/>
    <w:rsid w:val="00D2757E"/>
    <w:rsid w:val="00D30014"/>
    <w:rsid w:val="00D30425"/>
    <w:rsid w:val="00D30D7B"/>
    <w:rsid w:val="00D31351"/>
    <w:rsid w:val="00D31411"/>
    <w:rsid w:val="00D31739"/>
    <w:rsid w:val="00D31A51"/>
    <w:rsid w:val="00D3219F"/>
    <w:rsid w:val="00D32F01"/>
    <w:rsid w:val="00D32FF8"/>
    <w:rsid w:val="00D3359B"/>
    <w:rsid w:val="00D342B1"/>
    <w:rsid w:val="00D3435D"/>
    <w:rsid w:val="00D343DE"/>
    <w:rsid w:val="00D34828"/>
    <w:rsid w:val="00D34C34"/>
    <w:rsid w:val="00D34F35"/>
    <w:rsid w:val="00D35B38"/>
    <w:rsid w:val="00D36B95"/>
    <w:rsid w:val="00D37861"/>
    <w:rsid w:val="00D40698"/>
    <w:rsid w:val="00D4202D"/>
    <w:rsid w:val="00D42185"/>
    <w:rsid w:val="00D42A72"/>
    <w:rsid w:val="00D42C2F"/>
    <w:rsid w:val="00D43077"/>
    <w:rsid w:val="00D431DF"/>
    <w:rsid w:val="00D4406E"/>
    <w:rsid w:val="00D441D6"/>
    <w:rsid w:val="00D45677"/>
    <w:rsid w:val="00D45D3A"/>
    <w:rsid w:val="00D46369"/>
    <w:rsid w:val="00D46CC4"/>
    <w:rsid w:val="00D46DE0"/>
    <w:rsid w:val="00D471F6"/>
    <w:rsid w:val="00D474D5"/>
    <w:rsid w:val="00D4768F"/>
    <w:rsid w:val="00D476A8"/>
    <w:rsid w:val="00D47763"/>
    <w:rsid w:val="00D500A9"/>
    <w:rsid w:val="00D50448"/>
    <w:rsid w:val="00D52001"/>
    <w:rsid w:val="00D523C4"/>
    <w:rsid w:val="00D52CB7"/>
    <w:rsid w:val="00D538A2"/>
    <w:rsid w:val="00D53EF2"/>
    <w:rsid w:val="00D53F71"/>
    <w:rsid w:val="00D54BB0"/>
    <w:rsid w:val="00D55209"/>
    <w:rsid w:val="00D56C56"/>
    <w:rsid w:val="00D56DC7"/>
    <w:rsid w:val="00D5708B"/>
    <w:rsid w:val="00D57538"/>
    <w:rsid w:val="00D57D7E"/>
    <w:rsid w:val="00D604BD"/>
    <w:rsid w:val="00D6070F"/>
    <w:rsid w:val="00D60C31"/>
    <w:rsid w:val="00D60DAD"/>
    <w:rsid w:val="00D61514"/>
    <w:rsid w:val="00D62B3D"/>
    <w:rsid w:val="00D62B92"/>
    <w:rsid w:val="00D62CE2"/>
    <w:rsid w:val="00D62E5A"/>
    <w:rsid w:val="00D63C67"/>
    <w:rsid w:val="00D6439B"/>
    <w:rsid w:val="00D647EB"/>
    <w:rsid w:val="00D64C5A"/>
    <w:rsid w:val="00D64D05"/>
    <w:rsid w:val="00D64DEE"/>
    <w:rsid w:val="00D651DB"/>
    <w:rsid w:val="00D6588E"/>
    <w:rsid w:val="00D65930"/>
    <w:rsid w:val="00D65D73"/>
    <w:rsid w:val="00D665DB"/>
    <w:rsid w:val="00D66724"/>
    <w:rsid w:val="00D67225"/>
    <w:rsid w:val="00D672C9"/>
    <w:rsid w:val="00D676E0"/>
    <w:rsid w:val="00D70319"/>
    <w:rsid w:val="00D7082E"/>
    <w:rsid w:val="00D70AD4"/>
    <w:rsid w:val="00D71CFD"/>
    <w:rsid w:val="00D73325"/>
    <w:rsid w:val="00D736CE"/>
    <w:rsid w:val="00D7381E"/>
    <w:rsid w:val="00D7381F"/>
    <w:rsid w:val="00D73CC9"/>
    <w:rsid w:val="00D73DFD"/>
    <w:rsid w:val="00D73ED7"/>
    <w:rsid w:val="00D74CD0"/>
    <w:rsid w:val="00D764ED"/>
    <w:rsid w:val="00D7692C"/>
    <w:rsid w:val="00D76A52"/>
    <w:rsid w:val="00D777BD"/>
    <w:rsid w:val="00D778CD"/>
    <w:rsid w:val="00D779AB"/>
    <w:rsid w:val="00D77EAA"/>
    <w:rsid w:val="00D805BD"/>
    <w:rsid w:val="00D81DBB"/>
    <w:rsid w:val="00D82D2D"/>
    <w:rsid w:val="00D82EB0"/>
    <w:rsid w:val="00D83259"/>
    <w:rsid w:val="00D835CD"/>
    <w:rsid w:val="00D8403A"/>
    <w:rsid w:val="00D8452E"/>
    <w:rsid w:val="00D8503B"/>
    <w:rsid w:val="00D85980"/>
    <w:rsid w:val="00D85EE2"/>
    <w:rsid w:val="00D868D8"/>
    <w:rsid w:val="00D86E1D"/>
    <w:rsid w:val="00D87992"/>
    <w:rsid w:val="00D90F45"/>
    <w:rsid w:val="00D9165E"/>
    <w:rsid w:val="00D919A1"/>
    <w:rsid w:val="00D91FAB"/>
    <w:rsid w:val="00D923B5"/>
    <w:rsid w:val="00D93581"/>
    <w:rsid w:val="00D948FA"/>
    <w:rsid w:val="00D95108"/>
    <w:rsid w:val="00D956C9"/>
    <w:rsid w:val="00D95C8A"/>
    <w:rsid w:val="00D95F8A"/>
    <w:rsid w:val="00D96D33"/>
    <w:rsid w:val="00D96E08"/>
    <w:rsid w:val="00D9743C"/>
    <w:rsid w:val="00D97C55"/>
    <w:rsid w:val="00DA0197"/>
    <w:rsid w:val="00DA1D19"/>
    <w:rsid w:val="00DA21D8"/>
    <w:rsid w:val="00DA30F1"/>
    <w:rsid w:val="00DA324B"/>
    <w:rsid w:val="00DA34DF"/>
    <w:rsid w:val="00DA37A0"/>
    <w:rsid w:val="00DA3CA9"/>
    <w:rsid w:val="00DA3F94"/>
    <w:rsid w:val="00DA45C4"/>
    <w:rsid w:val="00DA47CB"/>
    <w:rsid w:val="00DA5228"/>
    <w:rsid w:val="00DA5B00"/>
    <w:rsid w:val="00DA5F44"/>
    <w:rsid w:val="00DA6991"/>
    <w:rsid w:val="00DA7104"/>
    <w:rsid w:val="00DA7F58"/>
    <w:rsid w:val="00DB01BD"/>
    <w:rsid w:val="00DB109E"/>
    <w:rsid w:val="00DB14C9"/>
    <w:rsid w:val="00DB19BB"/>
    <w:rsid w:val="00DB284E"/>
    <w:rsid w:val="00DB3472"/>
    <w:rsid w:val="00DB376E"/>
    <w:rsid w:val="00DB3D4B"/>
    <w:rsid w:val="00DB3DEC"/>
    <w:rsid w:val="00DB4F37"/>
    <w:rsid w:val="00DB53C0"/>
    <w:rsid w:val="00DB5415"/>
    <w:rsid w:val="00DB5486"/>
    <w:rsid w:val="00DB58B7"/>
    <w:rsid w:val="00DC1F86"/>
    <w:rsid w:val="00DC5070"/>
    <w:rsid w:val="00DC5D67"/>
    <w:rsid w:val="00DC5D82"/>
    <w:rsid w:val="00DC6230"/>
    <w:rsid w:val="00DC632E"/>
    <w:rsid w:val="00DD0368"/>
    <w:rsid w:val="00DD0488"/>
    <w:rsid w:val="00DD0E7A"/>
    <w:rsid w:val="00DD0F5A"/>
    <w:rsid w:val="00DD229D"/>
    <w:rsid w:val="00DD32C7"/>
    <w:rsid w:val="00DD44AE"/>
    <w:rsid w:val="00DD462E"/>
    <w:rsid w:val="00DD4864"/>
    <w:rsid w:val="00DD4DE5"/>
    <w:rsid w:val="00DD535D"/>
    <w:rsid w:val="00DD570A"/>
    <w:rsid w:val="00DD5CC1"/>
    <w:rsid w:val="00DD65C5"/>
    <w:rsid w:val="00DD690F"/>
    <w:rsid w:val="00DD6D66"/>
    <w:rsid w:val="00DD6F8E"/>
    <w:rsid w:val="00DD71F5"/>
    <w:rsid w:val="00DD7605"/>
    <w:rsid w:val="00DD76AC"/>
    <w:rsid w:val="00DD7815"/>
    <w:rsid w:val="00DD7A25"/>
    <w:rsid w:val="00DE059F"/>
    <w:rsid w:val="00DE15AC"/>
    <w:rsid w:val="00DE17AE"/>
    <w:rsid w:val="00DE1AC2"/>
    <w:rsid w:val="00DE1AED"/>
    <w:rsid w:val="00DE1EF5"/>
    <w:rsid w:val="00DE20D8"/>
    <w:rsid w:val="00DE210E"/>
    <w:rsid w:val="00DE3033"/>
    <w:rsid w:val="00DE3D2D"/>
    <w:rsid w:val="00DE4B65"/>
    <w:rsid w:val="00DE529E"/>
    <w:rsid w:val="00DE53EC"/>
    <w:rsid w:val="00DE6134"/>
    <w:rsid w:val="00DE6769"/>
    <w:rsid w:val="00DE6F0E"/>
    <w:rsid w:val="00DE6F41"/>
    <w:rsid w:val="00DE747D"/>
    <w:rsid w:val="00DE7757"/>
    <w:rsid w:val="00DE797E"/>
    <w:rsid w:val="00DE7E98"/>
    <w:rsid w:val="00DF008D"/>
    <w:rsid w:val="00DF0349"/>
    <w:rsid w:val="00DF0EC1"/>
    <w:rsid w:val="00DF11EA"/>
    <w:rsid w:val="00DF14DE"/>
    <w:rsid w:val="00DF1A25"/>
    <w:rsid w:val="00DF1BB5"/>
    <w:rsid w:val="00DF2CFE"/>
    <w:rsid w:val="00DF384F"/>
    <w:rsid w:val="00DF3EED"/>
    <w:rsid w:val="00DF42AD"/>
    <w:rsid w:val="00DF4CF2"/>
    <w:rsid w:val="00DF5325"/>
    <w:rsid w:val="00DF59BC"/>
    <w:rsid w:val="00DF59F3"/>
    <w:rsid w:val="00DF647A"/>
    <w:rsid w:val="00DF7204"/>
    <w:rsid w:val="00E0274B"/>
    <w:rsid w:val="00E0286D"/>
    <w:rsid w:val="00E028C8"/>
    <w:rsid w:val="00E0298F"/>
    <w:rsid w:val="00E029B4"/>
    <w:rsid w:val="00E02AC9"/>
    <w:rsid w:val="00E02E28"/>
    <w:rsid w:val="00E03E3C"/>
    <w:rsid w:val="00E051B4"/>
    <w:rsid w:val="00E05996"/>
    <w:rsid w:val="00E06279"/>
    <w:rsid w:val="00E06CBB"/>
    <w:rsid w:val="00E076DC"/>
    <w:rsid w:val="00E10145"/>
    <w:rsid w:val="00E11144"/>
    <w:rsid w:val="00E11CC8"/>
    <w:rsid w:val="00E1220E"/>
    <w:rsid w:val="00E1245C"/>
    <w:rsid w:val="00E12C5A"/>
    <w:rsid w:val="00E13149"/>
    <w:rsid w:val="00E137EB"/>
    <w:rsid w:val="00E1422B"/>
    <w:rsid w:val="00E1434A"/>
    <w:rsid w:val="00E14892"/>
    <w:rsid w:val="00E15520"/>
    <w:rsid w:val="00E1571B"/>
    <w:rsid w:val="00E17292"/>
    <w:rsid w:val="00E173DE"/>
    <w:rsid w:val="00E1744C"/>
    <w:rsid w:val="00E17EC4"/>
    <w:rsid w:val="00E2085E"/>
    <w:rsid w:val="00E20DE4"/>
    <w:rsid w:val="00E20F36"/>
    <w:rsid w:val="00E21A2D"/>
    <w:rsid w:val="00E21E39"/>
    <w:rsid w:val="00E22419"/>
    <w:rsid w:val="00E22506"/>
    <w:rsid w:val="00E22A39"/>
    <w:rsid w:val="00E2324D"/>
    <w:rsid w:val="00E235C8"/>
    <w:rsid w:val="00E2382E"/>
    <w:rsid w:val="00E246DB"/>
    <w:rsid w:val="00E24B92"/>
    <w:rsid w:val="00E24F27"/>
    <w:rsid w:val="00E260C5"/>
    <w:rsid w:val="00E262DB"/>
    <w:rsid w:val="00E263AF"/>
    <w:rsid w:val="00E26920"/>
    <w:rsid w:val="00E269BC"/>
    <w:rsid w:val="00E2767A"/>
    <w:rsid w:val="00E279A1"/>
    <w:rsid w:val="00E27ECC"/>
    <w:rsid w:val="00E27F63"/>
    <w:rsid w:val="00E3055F"/>
    <w:rsid w:val="00E30CF0"/>
    <w:rsid w:val="00E32D6A"/>
    <w:rsid w:val="00E33853"/>
    <w:rsid w:val="00E35ED6"/>
    <w:rsid w:val="00E35F55"/>
    <w:rsid w:val="00E35FB6"/>
    <w:rsid w:val="00E362B8"/>
    <w:rsid w:val="00E363F5"/>
    <w:rsid w:val="00E369EB"/>
    <w:rsid w:val="00E378B7"/>
    <w:rsid w:val="00E37F8F"/>
    <w:rsid w:val="00E37FB0"/>
    <w:rsid w:val="00E40179"/>
    <w:rsid w:val="00E404F4"/>
    <w:rsid w:val="00E40B1B"/>
    <w:rsid w:val="00E41237"/>
    <w:rsid w:val="00E4324C"/>
    <w:rsid w:val="00E4366B"/>
    <w:rsid w:val="00E43EF4"/>
    <w:rsid w:val="00E44809"/>
    <w:rsid w:val="00E44C0F"/>
    <w:rsid w:val="00E44E05"/>
    <w:rsid w:val="00E453D0"/>
    <w:rsid w:val="00E457CD"/>
    <w:rsid w:val="00E459CA"/>
    <w:rsid w:val="00E50020"/>
    <w:rsid w:val="00E52E4B"/>
    <w:rsid w:val="00E5302E"/>
    <w:rsid w:val="00E534B3"/>
    <w:rsid w:val="00E53C22"/>
    <w:rsid w:val="00E53E02"/>
    <w:rsid w:val="00E550E0"/>
    <w:rsid w:val="00E553AD"/>
    <w:rsid w:val="00E558B2"/>
    <w:rsid w:val="00E55A09"/>
    <w:rsid w:val="00E55CE6"/>
    <w:rsid w:val="00E56E8E"/>
    <w:rsid w:val="00E570CF"/>
    <w:rsid w:val="00E57231"/>
    <w:rsid w:val="00E574D7"/>
    <w:rsid w:val="00E60809"/>
    <w:rsid w:val="00E60854"/>
    <w:rsid w:val="00E60C29"/>
    <w:rsid w:val="00E60EE4"/>
    <w:rsid w:val="00E61700"/>
    <w:rsid w:val="00E617EC"/>
    <w:rsid w:val="00E61E3B"/>
    <w:rsid w:val="00E6247B"/>
    <w:rsid w:val="00E62A34"/>
    <w:rsid w:val="00E62B3C"/>
    <w:rsid w:val="00E64828"/>
    <w:rsid w:val="00E64997"/>
    <w:rsid w:val="00E64A72"/>
    <w:rsid w:val="00E65D2A"/>
    <w:rsid w:val="00E65F20"/>
    <w:rsid w:val="00E66541"/>
    <w:rsid w:val="00E66ED0"/>
    <w:rsid w:val="00E67A61"/>
    <w:rsid w:val="00E70808"/>
    <w:rsid w:val="00E70E87"/>
    <w:rsid w:val="00E71FCB"/>
    <w:rsid w:val="00E72160"/>
    <w:rsid w:val="00E72515"/>
    <w:rsid w:val="00E72551"/>
    <w:rsid w:val="00E736FD"/>
    <w:rsid w:val="00E73E0F"/>
    <w:rsid w:val="00E742B1"/>
    <w:rsid w:val="00E74547"/>
    <w:rsid w:val="00E75676"/>
    <w:rsid w:val="00E75ABE"/>
    <w:rsid w:val="00E75EFA"/>
    <w:rsid w:val="00E761DF"/>
    <w:rsid w:val="00E762D5"/>
    <w:rsid w:val="00E762ED"/>
    <w:rsid w:val="00E77514"/>
    <w:rsid w:val="00E803DE"/>
    <w:rsid w:val="00E812FC"/>
    <w:rsid w:val="00E8195C"/>
    <w:rsid w:val="00E81A42"/>
    <w:rsid w:val="00E822C5"/>
    <w:rsid w:val="00E82BC2"/>
    <w:rsid w:val="00E82EF9"/>
    <w:rsid w:val="00E83F86"/>
    <w:rsid w:val="00E841DB"/>
    <w:rsid w:val="00E84257"/>
    <w:rsid w:val="00E84979"/>
    <w:rsid w:val="00E84E46"/>
    <w:rsid w:val="00E85560"/>
    <w:rsid w:val="00E85CD5"/>
    <w:rsid w:val="00E86153"/>
    <w:rsid w:val="00E86480"/>
    <w:rsid w:val="00E86B7C"/>
    <w:rsid w:val="00E871B1"/>
    <w:rsid w:val="00E90E33"/>
    <w:rsid w:val="00E9108A"/>
    <w:rsid w:val="00E91A84"/>
    <w:rsid w:val="00E91AF8"/>
    <w:rsid w:val="00E92204"/>
    <w:rsid w:val="00E923AC"/>
    <w:rsid w:val="00E924A0"/>
    <w:rsid w:val="00E9253E"/>
    <w:rsid w:val="00E95729"/>
    <w:rsid w:val="00E959E4"/>
    <w:rsid w:val="00E95A0F"/>
    <w:rsid w:val="00E97310"/>
    <w:rsid w:val="00E975E8"/>
    <w:rsid w:val="00E97701"/>
    <w:rsid w:val="00E97747"/>
    <w:rsid w:val="00E97C16"/>
    <w:rsid w:val="00EA0162"/>
    <w:rsid w:val="00EA023A"/>
    <w:rsid w:val="00EA04D4"/>
    <w:rsid w:val="00EA0D3D"/>
    <w:rsid w:val="00EA1AD6"/>
    <w:rsid w:val="00EA1F57"/>
    <w:rsid w:val="00EA2357"/>
    <w:rsid w:val="00EA2657"/>
    <w:rsid w:val="00EA2B65"/>
    <w:rsid w:val="00EA2C4B"/>
    <w:rsid w:val="00EA3002"/>
    <w:rsid w:val="00EA310C"/>
    <w:rsid w:val="00EA3B5B"/>
    <w:rsid w:val="00EA3CBB"/>
    <w:rsid w:val="00EA4345"/>
    <w:rsid w:val="00EA4A77"/>
    <w:rsid w:val="00EA4C91"/>
    <w:rsid w:val="00EA5240"/>
    <w:rsid w:val="00EA5253"/>
    <w:rsid w:val="00EA57EE"/>
    <w:rsid w:val="00EA6577"/>
    <w:rsid w:val="00EA6B45"/>
    <w:rsid w:val="00EA7162"/>
    <w:rsid w:val="00EB1CD9"/>
    <w:rsid w:val="00EB1E7C"/>
    <w:rsid w:val="00EB2055"/>
    <w:rsid w:val="00EB2630"/>
    <w:rsid w:val="00EB2975"/>
    <w:rsid w:val="00EB3006"/>
    <w:rsid w:val="00EB39CD"/>
    <w:rsid w:val="00EB3BE8"/>
    <w:rsid w:val="00EB3E15"/>
    <w:rsid w:val="00EB4451"/>
    <w:rsid w:val="00EB4815"/>
    <w:rsid w:val="00EB49C2"/>
    <w:rsid w:val="00EB5C6E"/>
    <w:rsid w:val="00EB601C"/>
    <w:rsid w:val="00EB6044"/>
    <w:rsid w:val="00EB614C"/>
    <w:rsid w:val="00EB61EC"/>
    <w:rsid w:val="00EB642D"/>
    <w:rsid w:val="00EB6533"/>
    <w:rsid w:val="00EB7545"/>
    <w:rsid w:val="00EC03BC"/>
    <w:rsid w:val="00EC0881"/>
    <w:rsid w:val="00EC148E"/>
    <w:rsid w:val="00EC19EE"/>
    <w:rsid w:val="00EC3BA2"/>
    <w:rsid w:val="00EC4B4D"/>
    <w:rsid w:val="00EC51B1"/>
    <w:rsid w:val="00EC5419"/>
    <w:rsid w:val="00EC6004"/>
    <w:rsid w:val="00EC7035"/>
    <w:rsid w:val="00EC7298"/>
    <w:rsid w:val="00EC7BD4"/>
    <w:rsid w:val="00ED2FFC"/>
    <w:rsid w:val="00ED344A"/>
    <w:rsid w:val="00ED3517"/>
    <w:rsid w:val="00ED3BA0"/>
    <w:rsid w:val="00ED4E55"/>
    <w:rsid w:val="00ED62E6"/>
    <w:rsid w:val="00ED6C27"/>
    <w:rsid w:val="00ED6EBB"/>
    <w:rsid w:val="00EE0731"/>
    <w:rsid w:val="00EE1DD6"/>
    <w:rsid w:val="00EE3A49"/>
    <w:rsid w:val="00EE3ADB"/>
    <w:rsid w:val="00EE4107"/>
    <w:rsid w:val="00EE492F"/>
    <w:rsid w:val="00EE4B44"/>
    <w:rsid w:val="00EE4FBE"/>
    <w:rsid w:val="00EE53BA"/>
    <w:rsid w:val="00EE5941"/>
    <w:rsid w:val="00EE5974"/>
    <w:rsid w:val="00EE6CF7"/>
    <w:rsid w:val="00EE766C"/>
    <w:rsid w:val="00EE7D85"/>
    <w:rsid w:val="00EE7F2A"/>
    <w:rsid w:val="00EE7F3F"/>
    <w:rsid w:val="00EF079F"/>
    <w:rsid w:val="00EF1013"/>
    <w:rsid w:val="00EF1067"/>
    <w:rsid w:val="00EF162D"/>
    <w:rsid w:val="00EF2B6B"/>
    <w:rsid w:val="00EF30CA"/>
    <w:rsid w:val="00EF37E8"/>
    <w:rsid w:val="00EF3F91"/>
    <w:rsid w:val="00EF41D9"/>
    <w:rsid w:val="00EF5D98"/>
    <w:rsid w:val="00EF608C"/>
    <w:rsid w:val="00EF7D33"/>
    <w:rsid w:val="00EF7D89"/>
    <w:rsid w:val="00EF7DCA"/>
    <w:rsid w:val="00F00E3F"/>
    <w:rsid w:val="00F01459"/>
    <w:rsid w:val="00F020DA"/>
    <w:rsid w:val="00F02D5D"/>
    <w:rsid w:val="00F033BC"/>
    <w:rsid w:val="00F036F6"/>
    <w:rsid w:val="00F03CC4"/>
    <w:rsid w:val="00F03D5D"/>
    <w:rsid w:val="00F03DA4"/>
    <w:rsid w:val="00F03E92"/>
    <w:rsid w:val="00F040A7"/>
    <w:rsid w:val="00F047C8"/>
    <w:rsid w:val="00F04B57"/>
    <w:rsid w:val="00F04BE8"/>
    <w:rsid w:val="00F04E90"/>
    <w:rsid w:val="00F04EF3"/>
    <w:rsid w:val="00F0560C"/>
    <w:rsid w:val="00F05BD5"/>
    <w:rsid w:val="00F064DB"/>
    <w:rsid w:val="00F07585"/>
    <w:rsid w:val="00F07765"/>
    <w:rsid w:val="00F07C4E"/>
    <w:rsid w:val="00F104ED"/>
    <w:rsid w:val="00F11F7D"/>
    <w:rsid w:val="00F12403"/>
    <w:rsid w:val="00F12DEC"/>
    <w:rsid w:val="00F1306C"/>
    <w:rsid w:val="00F142DB"/>
    <w:rsid w:val="00F14FDC"/>
    <w:rsid w:val="00F151D4"/>
    <w:rsid w:val="00F156BD"/>
    <w:rsid w:val="00F15746"/>
    <w:rsid w:val="00F20062"/>
    <w:rsid w:val="00F20BCA"/>
    <w:rsid w:val="00F21432"/>
    <w:rsid w:val="00F216D2"/>
    <w:rsid w:val="00F22749"/>
    <w:rsid w:val="00F23509"/>
    <w:rsid w:val="00F23813"/>
    <w:rsid w:val="00F23AEA"/>
    <w:rsid w:val="00F243E1"/>
    <w:rsid w:val="00F244D7"/>
    <w:rsid w:val="00F245A3"/>
    <w:rsid w:val="00F24817"/>
    <w:rsid w:val="00F252F1"/>
    <w:rsid w:val="00F25AF6"/>
    <w:rsid w:val="00F261D8"/>
    <w:rsid w:val="00F2666C"/>
    <w:rsid w:val="00F26745"/>
    <w:rsid w:val="00F26BB8"/>
    <w:rsid w:val="00F271C1"/>
    <w:rsid w:val="00F27760"/>
    <w:rsid w:val="00F27C9A"/>
    <w:rsid w:val="00F3005D"/>
    <w:rsid w:val="00F30A4A"/>
    <w:rsid w:val="00F30BF0"/>
    <w:rsid w:val="00F3260B"/>
    <w:rsid w:val="00F32737"/>
    <w:rsid w:val="00F33B35"/>
    <w:rsid w:val="00F33D94"/>
    <w:rsid w:val="00F3406E"/>
    <w:rsid w:val="00F3439D"/>
    <w:rsid w:val="00F343F9"/>
    <w:rsid w:val="00F348BB"/>
    <w:rsid w:val="00F34FC5"/>
    <w:rsid w:val="00F3568E"/>
    <w:rsid w:val="00F36C78"/>
    <w:rsid w:val="00F36ECA"/>
    <w:rsid w:val="00F37032"/>
    <w:rsid w:val="00F372D2"/>
    <w:rsid w:val="00F37C3B"/>
    <w:rsid w:val="00F40193"/>
    <w:rsid w:val="00F40217"/>
    <w:rsid w:val="00F40F6E"/>
    <w:rsid w:val="00F43E96"/>
    <w:rsid w:val="00F44790"/>
    <w:rsid w:val="00F44A48"/>
    <w:rsid w:val="00F44BAA"/>
    <w:rsid w:val="00F44D0A"/>
    <w:rsid w:val="00F45E18"/>
    <w:rsid w:val="00F45FB6"/>
    <w:rsid w:val="00F467CA"/>
    <w:rsid w:val="00F46DB5"/>
    <w:rsid w:val="00F477F7"/>
    <w:rsid w:val="00F501F4"/>
    <w:rsid w:val="00F516F4"/>
    <w:rsid w:val="00F517A1"/>
    <w:rsid w:val="00F521FC"/>
    <w:rsid w:val="00F52359"/>
    <w:rsid w:val="00F525FF"/>
    <w:rsid w:val="00F528DE"/>
    <w:rsid w:val="00F52976"/>
    <w:rsid w:val="00F52B4F"/>
    <w:rsid w:val="00F52B82"/>
    <w:rsid w:val="00F52D61"/>
    <w:rsid w:val="00F53C1E"/>
    <w:rsid w:val="00F54131"/>
    <w:rsid w:val="00F5445E"/>
    <w:rsid w:val="00F5459E"/>
    <w:rsid w:val="00F547AC"/>
    <w:rsid w:val="00F548D5"/>
    <w:rsid w:val="00F5528C"/>
    <w:rsid w:val="00F552DA"/>
    <w:rsid w:val="00F55747"/>
    <w:rsid w:val="00F55B83"/>
    <w:rsid w:val="00F55F90"/>
    <w:rsid w:val="00F56B69"/>
    <w:rsid w:val="00F57621"/>
    <w:rsid w:val="00F60207"/>
    <w:rsid w:val="00F60CD6"/>
    <w:rsid w:val="00F611AA"/>
    <w:rsid w:val="00F61451"/>
    <w:rsid w:val="00F626A3"/>
    <w:rsid w:val="00F63858"/>
    <w:rsid w:val="00F64BF9"/>
    <w:rsid w:val="00F65435"/>
    <w:rsid w:val="00F654A3"/>
    <w:rsid w:val="00F66AFC"/>
    <w:rsid w:val="00F67177"/>
    <w:rsid w:val="00F67397"/>
    <w:rsid w:val="00F70067"/>
    <w:rsid w:val="00F70207"/>
    <w:rsid w:val="00F705FF"/>
    <w:rsid w:val="00F70E4F"/>
    <w:rsid w:val="00F7251A"/>
    <w:rsid w:val="00F7287A"/>
    <w:rsid w:val="00F729EF"/>
    <w:rsid w:val="00F72B84"/>
    <w:rsid w:val="00F73355"/>
    <w:rsid w:val="00F735E2"/>
    <w:rsid w:val="00F7390E"/>
    <w:rsid w:val="00F74049"/>
    <w:rsid w:val="00F748F1"/>
    <w:rsid w:val="00F75A1A"/>
    <w:rsid w:val="00F7677D"/>
    <w:rsid w:val="00F76CAB"/>
    <w:rsid w:val="00F76EF9"/>
    <w:rsid w:val="00F77D3B"/>
    <w:rsid w:val="00F77E30"/>
    <w:rsid w:val="00F77E86"/>
    <w:rsid w:val="00F80816"/>
    <w:rsid w:val="00F80ED9"/>
    <w:rsid w:val="00F824E7"/>
    <w:rsid w:val="00F826E7"/>
    <w:rsid w:val="00F83598"/>
    <w:rsid w:val="00F836BB"/>
    <w:rsid w:val="00F8392E"/>
    <w:rsid w:val="00F83F6B"/>
    <w:rsid w:val="00F83F94"/>
    <w:rsid w:val="00F84A94"/>
    <w:rsid w:val="00F855A3"/>
    <w:rsid w:val="00F85C8A"/>
    <w:rsid w:val="00F86D74"/>
    <w:rsid w:val="00F86E99"/>
    <w:rsid w:val="00F873DD"/>
    <w:rsid w:val="00F87EC7"/>
    <w:rsid w:val="00F90152"/>
    <w:rsid w:val="00F90B5D"/>
    <w:rsid w:val="00F916DA"/>
    <w:rsid w:val="00F91D16"/>
    <w:rsid w:val="00F921A2"/>
    <w:rsid w:val="00F92462"/>
    <w:rsid w:val="00F925E5"/>
    <w:rsid w:val="00F92CE4"/>
    <w:rsid w:val="00F9317F"/>
    <w:rsid w:val="00F9360F"/>
    <w:rsid w:val="00F9481B"/>
    <w:rsid w:val="00F94DA0"/>
    <w:rsid w:val="00F9524E"/>
    <w:rsid w:val="00F96A65"/>
    <w:rsid w:val="00F97448"/>
    <w:rsid w:val="00F978FA"/>
    <w:rsid w:val="00F97C9F"/>
    <w:rsid w:val="00FA035F"/>
    <w:rsid w:val="00FA10EC"/>
    <w:rsid w:val="00FA2893"/>
    <w:rsid w:val="00FA2FB3"/>
    <w:rsid w:val="00FA3B98"/>
    <w:rsid w:val="00FA3EEF"/>
    <w:rsid w:val="00FA5168"/>
    <w:rsid w:val="00FA5287"/>
    <w:rsid w:val="00FA56FA"/>
    <w:rsid w:val="00FA722F"/>
    <w:rsid w:val="00FA727F"/>
    <w:rsid w:val="00FA761E"/>
    <w:rsid w:val="00FA77EC"/>
    <w:rsid w:val="00FA77F7"/>
    <w:rsid w:val="00FA7AC1"/>
    <w:rsid w:val="00FB00E5"/>
    <w:rsid w:val="00FB1058"/>
    <w:rsid w:val="00FB175B"/>
    <w:rsid w:val="00FB1879"/>
    <w:rsid w:val="00FB26C0"/>
    <w:rsid w:val="00FB27B9"/>
    <w:rsid w:val="00FB29F5"/>
    <w:rsid w:val="00FB2C9D"/>
    <w:rsid w:val="00FB3D87"/>
    <w:rsid w:val="00FB3ED2"/>
    <w:rsid w:val="00FB4325"/>
    <w:rsid w:val="00FB4FF4"/>
    <w:rsid w:val="00FB5127"/>
    <w:rsid w:val="00FB5413"/>
    <w:rsid w:val="00FB59B6"/>
    <w:rsid w:val="00FB59F6"/>
    <w:rsid w:val="00FB617A"/>
    <w:rsid w:val="00FB6663"/>
    <w:rsid w:val="00FB7613"/>
    <w:rsid w:val="00FB7D1F"/>
    <w:rsid w:val="00FC0B4B"/>
    <w:rsid w:val="00FC0B5A"/>
    <w:rsid w:val="00FC152D"/>
    <w:rsid w:val="00FC2524"/>
    <w:rsid w:val="00FC3D40"/>
    <w:rsid w:val="00FC3ECF"/>
    <w:rsid w:val="00FC3F77"/>
    <w:rsid w:val="00FC424B"/>
    <w:rsid w:val="00FC44BC"/>
    <w:rsid w:val="00FC53D6"/>
    <w:rsid w:val="00FC54BD"/>
    <w:rsid w:val="00FC57A6"/>
    <w:rsid w:val="00FC70C1"/>
    <w:rsid w:val="00FC7E28"/>
    <w:rsid w:val="00FC7F96"/>
    <w:rsid w:val="00FD008B"/>
    <w:rsid w:val="00FD122F"/>
    <w:rsid w:val="00FD1515"/>
    <w:rsid w:val="00FD1C78"/>
    <w:rsid w:val="00FD4C11"/>
    <w:rsid w:val="00FD50DD"/>
    <w:rsid w:val="00FD58C6"/>
    <w:rsid w:val="00FD6295"/>
    <w:rsid w:val="00FE015C"/>
    <w:rsid w:val="00FE0977"/>
    <w:rsid w:val="00FE1459"/>
    <w:rsid w:val="00FE1DE3"/>
    <w:rsid w:val="00FE21C9"/>
    <w:rsid w:val="00FE37B6"/>
    <w:rsid w:val="00FE3B29"/>
    <w:rsid w:val="00FE5EA5"/>
    <w:rsid w:val="00FE5F6C"/>
    <w:rsid w:val="00FE6F13"/>
    <w:rsid w:val="00FE72A8"/>
    <w:rsid w:val="00FF05C9"/>
    <w:rsid w:val="00FF062A"/>
    <w:rsid w:val="00FF12C0"/>
    <w:rsid w:val="00FF12C6"/>
    <w:rsid w:val="00FF1822"/>
    <w:rsid w:val="00FF1970"/>
    <w:rsid w:val="00FF1B7C"/>
    <w:rsid w:val="00FF21D6"/>
    <w:rsid w:val="00FF2D64"/>
    <w:rsid w:val="00FF448A"/>
    <w:rsid w:val="00FF5D2F"/>
    <w:rsid w:val="00FF7B56"/>
    <w:rsid w:val="00FF7F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56E2"/>
    <w:pPr>
      <w:ind w:left="720"/>
      <w:contextualSpacing/>
    </w:pPr>
  </w:style>
  <w:style w:type="character" w:customStyle="1" w:styleId="st1">
    <w:name w:val="st1"/>
    <w:basedOn w:val="DefaultParagraphFont"/>
    <w:rsid w:val="00D10353"/>
  </w:style>
  <w:style w:type="table" w:styleId="TableGrid">
    <w:name w:val="Table Grid"/>
    <w:basedOn w:val="TableNormal"/>
    <w:uiPriority w:val="59"/>
    <w:rsid w:val="002A6A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4D4119"/>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0A4D2A"/>
    <w:rPr>
      <w:b/>
      <w:bCs/>
    </w:rPr>
  </w:style>
  <w:style w:type="character" w:styleId="Hyperlink">
    <w:name w:val="Hyperlink"/>
    <w:basedOn w:val="DefaultParagraphFont"/>
    <w:uiPriority w:val="99"/>
    <w:semiHidden/>
    <w:unhideWhenUsed/>
    <w:rsid w:val="00584B90"/>
    <w:rPr>
      <w:color w:val="0000FF"/>
      <w:u w:val="single"/>
    </w:rPr>
  </w:style>
  <w:style w:type="paragraph" w:styleId="BalloonText">
    <w:name w:val="Balloon Text"/>
    <w:basedOn w:val="Normal"/>
    <w:link w:val="BalloonTextChar"/>
    <w:uiPriority w:val="99"/>
    <w:semiHidden/>
    <w:unhideWhenUsed/>
    <w:rsid w:val="00BD10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105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56E2"/>
    <w:pPr>
      <w:ind w:left="720"/>
      <w:contextualSpacing/>
    </w:pPr>
  </w:style>
  <w:style w:type="character" w:customStyle="1" w:styleId="st1">
    <w:name w:val="st1"/>
    <w:basedOn w:val="DefaultParagraphFont"/>
    <w:rsid w:val="00D10353"/>
  </w:style>
  <w:style w:type="table" w:styleId="TableGrid">
    <w:name w:val="Table Grid"/>
    <w:basedOn w:val="TableNormal"/>
    <w:uiPriority w:val="59"/>
    <w:rsid w:val="002A6A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4D4119"/>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0A4D2A"/>
    <w:rPr>
      <w:b/>
      <w:bCs/>
    </w:rPr>
  </w:style>
  <w:style w:type="character" w:styleId="Hyperlink">
    <w:name w:val="Hyperlink"/>
    <w:basedOn w:val="DefaultParagraphFont"/>
    <w:uiPriority w:val="99"/>
    <w:semiHidden/>
    <w:unhideWhenUsed/>
    <w:rsid w:val="00584B90"/>
    <w:rPr>
      <w:color w:val="0000FF"/>
      <w:u w:val="single"/>
    </w:rPr>
  </w:style>
  <w:style w:type="paragraph" w:styleId="BalloonText">
    <w:name w:val="Balloon Text"/>
    <w:basedOn w:val="Normal"/>
    <w:link w:val="BalloonTextChar"/>
    <w:uiPriority w:val="99"/>
    <w:semiHidden/>
    <w:unhideWhenUsed/>
    <w:rsid w:val="00BD10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10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0925">
      <w:bodyDiv w:val="1"/>
      <w:marLeft w:val="0"/>
      <w:marRight w:val="0"/>
      <w:marTop w:val="0"/>
      <w:marBottom w:val="0"/>
      <w:divBdr>
        <w:top w:val="none" w:sz="0" w:space="0" w:color="auto"/>
        <w:left w:val="none" w:sz="0" w:space="0" w:color="auto"/>
        <w:bottom w:val="none" w:sz="0" w:space="0" w:color="auto"/>
        <w:right w:val="none" w:sz="0" w:space="0" w:color="auto"/>
      </w:divBdr>
    </w:div>
    <w:div w:id="21131738">
      <w:bodyDiv w:val="1"/>
      <w:marLeft w:val="0"/>
      <w:marRight w:val="0"/>
      <w:marTop w:val="0"/>
      <w:marBottom w:val="0"/>
      <w:divBdr>
        <w:top w:val="none" w:sz="0" w:space="0" w:color="auto"/>
        <w:left w:val="none" w:sz="0" w:space="0" w:color="auto"/>
        <w:bottom w:val="none" w:sz="0" w:space="0" w:color="auto"/>
        <w:right w:val="none" w:sz="0" w:space="0" w:color="auto"/>
      </w:divBdr>
    </w:div>
    <w:div w:id="27068688">
      <w:bodyDiv w:val="1"/>
      <w:marLeft w:val="0"/>
      <w:marRight w:val="0"/>
      <w:marTop w:val="0"/>
      <w:marBottom w:val="0"/>
      <w:divBdr>
        <w:top w:val="none" w:sz="0" w:space="0" w:color="auto"/>
        <w:left w:val="none" w:sz="0" w:space="0" w:color="auto"/>
        <w:bottom w:val="none" w:sz="0" w:space="0" w:color="auto"/>
        <w:right w:val="none" w:sz="0" w:space="0" w:color="auto"/>
      </w:divBdr>
    </w:div>
    <w:div w:id="67192934">
      <w:bodyDiv w:val="1"/>
      <w:marLeft w:val="0"/>
      <w:marRight w:val="0"/>
      <w:marTop w:val="0"/>
      <w:marBottom w:val="0"/>
      <w:divBdr>
        <w:top w:val="none" w:sz="0" w:space="0" w:color="auto"/>
        <w:left w:val="none" w:sz="0" w:space="0" w:color="auto"/>
        <w:bottom w:val="none" w:sz="0" w:space="0" w:color="auto"/>
        <w:right w:val="none" w:sz="0" w:space="0" w:color="auto"/>
      </w:divBdr>
    </w:div>
    <w:div w:id="207841290">
      <w:bodyDiv w:val="1"/>
      <w:marLeft w:val="0"/>
      <w:marRight w:val="0"/>
      <w:marTop w:val="0"/>
      <w:marBottom w:val="0"/>
      <w:divBdr>
        <w:top w:val="none" w:sz="0" w:space="0" w:color="auto"/>
        <w:left w:val="none" w:sz="0" w:space="0" w:color="auto"/>
        <w:bottom w:val="none" w:sz="0" w:space="0" w:color="auto"/>
        <w:right w:val="none" w:sz="0" w:space="0" w:color="auto"/>
      </w:divBdr>
    </w:div>
    <w:div w:id="207887323">
      <w:bodyDiv w:val="1"/>
      <w:marLeft w:val="0"/>
      <w:marRight w:val="0"/>
      <w:marTop w:val="0"/>
      <w:marBottom w:val="0"/>
      <w:divBdr>
        <w:top w:val="none" w:sz="0" w:space="0" w:color="auto"/>
        <w:left w:val="none" w:sz="0" w:space="0" w:color="auto"/>
        <w:bottom w:val="none" w:sz="0" w:space="0" w:color="auto"/>
        <w:right w:val="none" w:sz="0" w:space="0" w:color="auto"/>
      </w:divBdr>
    </w:div>
    <w:div w:id="220292876">
      <w:bodyDiv w:val="1"/>
      <w:marLeft w:val="0"/>
      <w:marRight w:val="0"/>
      <w:marTop w:val="0"/>
      <w:marBottom w:val="0"/>
      <w:divBdr>
        <w:top w:val="none" w:sz="0" w:space="0" w:color="auto"/>
        <w:left w:val="none" w:sz="0" w:space="0" w:color="auto"/>
        <w:bottom w:val="none" w:sz="0" w:space="0" w:color="auto"/>
        <w:right w:val="none" w:sz="0" w:space="0" w:color="auto"/>
      </w:divBdr>
    </w:div>
    <w:div w:id="243419049">
      <w:bodyDiv w:val="1"/>
      <w:marLeft w:val="0"/>
      <w:marRight w:val="0"/>
      <w:marTop w:val="0"/>
      <w:marBottom w:val="0"/>
      <w:divBdr>
        <w:top w:val="none" w:sz="0" w:space="0" w:color="auto"/>
        <w:left w:val="none" w:sz="0" w:space="0" w:color="auto"/>
        <w:bottom w:val="none" w:sz="0" w:space="0" w:color="auto"/>
        <w:right w:val="none" w:sz="0" w:space="0" w:color="auto"/>
      </w:divBdr>
    </w:div>
    <w:div w:id="248123950">
      <w:bodyDiv w:val="1"/>
      <w:marLeft w:val="0"/>
      <w:marRight w:val="0"/>
      <w:marTop w:val="0"/>
      <w:marBottom w:val="0"/>
      <w:divBdr>
        <w:top w:val="none" w:sz="0" w:space="0" w:color="auto"/>
        <w:left w:val="none" w:sz="0" w:space="0" w:color="auto"/>
        <w:bottom w:val="none" w:sz="0" w:space="0" w:color="auto"/>
        <w:right w:val="none" w:sz="0" w:space="0" w:color="auto"/>
      </w:divBdr>
    </w:div>
    <w:div w:id="260644698">
      <w:bodyDiv w:val="1"/>
      <w:marLeft w:val="0"/>
      <w:marRight w:val="0"/>
      <w:marTop w:val="0"/>
      <w:marBottom w:val="0"/>
      <w:divBdr>
        <w:top w:val="none" w:sz="0" w:space="0" w:color="auto"/>
        <w:left w:val="none" w:sz="0" w:space="0" w:color="auto"/>
        <w:bottom w:val="none" w:sz="0" w:space="0" w:color="auto"/>
        <w:right w:val="none" w:sz="0" w:space="0" w:color="auto"/>
      </w:divBdr>
    </w:div>
    <w:div w:id="265965078">
      <w:bodyDiv w:val="1"/>
      <w:marLeft w:val="0"/>
      <w:marRight w:val="0"/>
      <w:marTop w:val="0"/>
      <w:marBottom w:val="0"/>
      <w:divBdr>
        <w:top w:val="none" w:sz="0" w:space="0" w:color="auto"/>
        <w:left w:val="none" w:sz="0" w:space="0" w:color="auto"/>
        <w:bottom w:val="none" w:sz="0" w:space="0" w:color="auto"/>
        <w:right w:val="none" w:sz="0" w:space="0" w:color="auto"/>
      </w:divBdr>
    </w:div>
    <w:div w:id="282616411">
      <w:bodyDiv w:val="1"/>
      <w:marLeft w:val="0"/>
      <w:marRight w:val="0"/>
      <w:marTop w:val="0"/>
      <w:marBottom w:val="0"/>
      <w:divBdr>
        <w:top w:val="none" w:sz="0" w:space="0" w:color="auto"/>
        <w:left w:val="none" w:sz="0" w:space="0" w:color="auto"/>
        <w:bottom w:val="none" w:sz="0" w:space="0" w:color="auto"/>
        <w:right w:val="none" w:sz="0" w:space="0" w:color="auto"/>
      </w:divBdr>
    </w:div>
    <w:div w:id="296568769">
      <w:bodyDiv w:val="1"/>
      <w:marLeft w:val="0"/>
      <w:marRight w:val="0"/>
      <w:marTop w:val="0"/>
      <w:marBottom w:val="0"/>
      <w:divBdr>
        <w:top w:val="none" w:sz="0" w:space="0" w:color="auto"/>
        <w:left w:val="none" w:sz="0" w:space="0" w:color="auto"/>
        <w:bottom w:val="none" w:sz="0" w:space="0" w:color="auto"/>
        <w:right w:val="none" w:sz="0" w:space="0" w:color="auto"/>
      </w:divBdr>
    </w:div>
    <w:div w:id="297800680">
      <w:bodyDiv w:val="1"/>
      <w:marLeft w:val="0"/>
      <w:marRight w:val="0"/>
      <w:marTop w:val="0"/>
      <w:marBottom w:val="0"/>
      <w:divBdr>
        <w:top w:val="none" w:sz="0" w:space="0" w:color="auto"/>
        <w:left w:val="none" w:sz="0" w:space="0" w:color="auto"/>
        <w:bottom w:val="none" w:sz="0" w:space="0" w:color="auto"/>
        <w:right w:val="none" w:sz="0" w:space="0" w:color="auto"/>
      </w:divBdr>
    </w:div>
    <w:div w:id="354385628">
      <w:bodyDiv w:val="1"/>
      <w:marLeft w:val="0"/>
      <w:marRight w:val="0"/>
      <w:marTop w:val="0"/>
      <w:marBottom w:val="0"/>
      <w:divBdr>
        <w:top w:val="none" w:sz="0" w:space="0" w:color="auto"/>
        <w:left w:val="none" w:sz="0" w:space="0" w:color="auto"/>
        <w:bottom w:val="none" w:sz="0" w:space="0" w:color="auto"/>
        <w:right w:val="none" w:sz="0" w:space="0" w:color="auto"/>
      </w:divBdr>
    </w:div>
    <w:div w:id="451870939">
      <w:bodyDiv w:val="1"/>
      <w:marLeft w:val="0"/>
      <w:marRight w:val="0"/>
      <w:marTop w:val="0"/>
      <w:marBottom w:val="0"/>
      <w:divBdr>
        <w:top w:val="none" w:sz="0" w:space="0" w:color="auto"/>
        <w:left w:val="none" w:sz="0" w:space="0" w:color="auto"/>
        <w:bottom w:val="none" w:sz="0" w:space="0" w:color="auto"/>
        <w:right w:val="none" w:sz="0" w:space="0" w:color="auto"/>
      </w:divBdr>
    </w:div>
    <w:div w:id="491797431">
      <w:bodyDiv w:val="1"/>
      <w:marLeft w:val="0"/>
      <w:marRight w:val="0"/>
      <w:marTop w:val="0"/>
      <w:marBottom w:val="0"/>
      <w:divBdr>
        <w:top w:val="none" w:sz="0" w:space="0" w:color="auto"/>
        <w:left w:val="none" w:sz="0" w:space="0" w:color="auto"/>
        <w:bottom w:val="none" w:sz="0" w:space="0" w:color="auto"/>
        <w:right w:val="none" w:sz="0" w:space="0" w:color="auto"/>
      </w:divBdr>
    </w:div>
    <w:div w:id="504126225">
      <w:bodyDiv w:val="1"/>
      <w:marLeft w:val="0"/>
      <w:marRight w:val="0"/>
      <w:marTop w:val="0"/>
      <w:marBottom w:val="0"/>
      <w:divBdr>
        <w:top w:val="none" w:sz="0" w:space="0" w:color="auto"/>
        <w:left w:val="none" w:sz="0" w:space="0" w:color="auto"/>
        <w:bottom w:val="none" w:sz="0" w:space="0" w:color="auto"/>
        <w:right w:val="none" w:sz="0" w:space="0" w:color="auto"/>
      </w:divBdr>
    </w:div>
    <w:div w:id="507912348">
      <w:bodyDiv w:val="1"/>
      <w:marLeft w:val="0"/>
      <w:marRight w:val="0"/>
      <w:marTop w:val="0"/>
      <w:marBottom w:val="0"/>
      <w:divBdr>
        <w:top w:val="none" w:sz="0" w:space="0" w:color="auto"/>
        <w:left w:val="none" w:sz="0" w:space="0" w:color="auto"/>
        <w:bottom w:val="none" w:sz="0" w:space="0" w:color="auto"/>
        <w:right w:val="none" w:sz="0" w:space="0" w:color="auto"/>
      </w:divBdr>
    </w:div>
    <w:div w:id="545986903">
      <w:bodyDiv w:val="1"/>
      <w:marLeft w:val="0"/>
      <w:marRight w:val="0"/>
      <w:marTop w:val="0"/>
      <w:marBottom w:val="0"/>
      <w:divBdr>
        <w:top w:val="none" w:sz="0" w:space="0" w:color="auto"/>
        <w:left w:val="none" w:sz="0" w:space="0" w:color="auto"/>
        <w:bottom w:val="none" w:sz="0" w:space="0" w:color="auto"/>
        <w:right w:val="none" w:sz="0" w:space="0" w:color="auto"/>
      </w:divBdr>
    </w:div>
    <w:div w:id="564413460">
      <w:bodyDiv w:val="1"/>
      <w:marLeft w:val="0"/>
      <w:marRight w:val="0"/>
      <w:marTop w:val="0"/>
      <w:marBottom w:val="0"/>
      <w:divBdr>
        <w:top w:val="none" w:sz="0" w:space="0" w:color="auto"/>
        <w:left w:val="none" w:sz="0" w:space="0" w:color="auto"/>
        <w:bottom w:val="none" w:sz="0" w:space="0" w:color="auto"/>
        <w:right w:val="none" w:sz="0" w:space="0" w:color="auto"/>
      </w:divBdr>
    </w:div>
    <w:div w:id="619537396">
      <w:bodyDiv w:val="1"/>
      <w:marLeft w:val="0"/>
      <w:marRight w:val="0"/>
      <w:marTop w:val="0"/>
      <w:marBottom w:val="0"/>
      <w:divBdr>
        <w:top w:val="none" w:sz="0" w:space="0" w:color="auto"/>
        <w:left w:val="none" w:sz="0" w:space="0" w:color="auto"/>
        <w:bottom w:val="none" w:sz="0" w:space="0" w:color="auto"/>
        <w:right w:val="none" w:sz="0" w:space="0" w:color="auto"/>
      </w:divBdr>
    </w:div>
    <w:div w:id="742525410">
      <w:bodyDiv w:val="1"/>
      <w:marLeft w:val="0"/>
      <w:marRight w:val="0"/>
      <w:marTop w:val="0"/>
      <w:marBottom w:val="0"/>
      <w:divBdr>
        <w:top w:val="none" w:sz="0" w:space="0" w:color="auto"/>
        <w:left w:val="none" w:sz="0" w:space="0" w:color="auto"/>
        <w:bottom w:val="none" w:sz="0" w:space="0" w:color="auto"/>
        <w:right w:val="none" w:sz="0" w:space="0" w:color="auto"/>
      </w:divBdr>
    </w:div>
    <w:div w:id="743181436">
      <w:bodyDiv w:val="1"/>
      <w:marLeft w:val="0"/>
      <w:marRight w:val="0"/>
      <w:marTop w:val="0"/>
      <w:marBottom w:val="0"/>
      <w:divBdr>
        <w:top w:val="none" w:sz="0" w:space="0" w:color="auto"/>
        <w:left w:val="none" w:sz="0" w:space="0" w:color="auto"/>
        <w:bottom w:val="none" w:sz="0" w:space="0" w:color="auto"/>
        <w:right w:val="none" w:sz="0" w:space="0" w:color="auto"/>
      </w:divBdr>
    </w:div>
    <w:div w:id="744884198">
      <w:bodyDiv w:val="1"/>
      <w:marLeft w:val="0"/>
      <w:marRight w:val="0"/>
      <w:marTop w:val="0"/>
      <w:marBottom w:val="0"/>
      <w:divBdr>
        <w:top w:val="none" w:sz="0" w:space="0" w:color="auto"/>
        <w:left w:val="none" w:sz="0" w:space="0" w:color="auto"/>
        <w:bottom w:val="none" w:sz="0" w:space="0" w:color="auto"/>
        <w:right w:val="none" w:sz="0" w:space="0" w:color="auto"/>
      </w:divBdr>
    </w:div>
    <w:div w:id="746193205">
      <w:bodyDiv w:val="1"/>
      <w:marLeft w:val="0"/>
      <w:marRight w:val="0"/>
      <w:marTop w:val="0"/>
      <w:marBottom w:val="0"/>
      <w:divBdr>
        <w:top w:val="none" w:sz="0" w:space="0" w:color="auto"/>
        <w:left w:val="none" w:sz="0" w:space="0" w:color="auto"/>
        <w:bottom w:val="none" w:sz="0" w:space="0" w:color="auto"/>
        <w:right w:val="none" w:sz="0" w:space="0" w:color="auto"/>
      </w:divBdr>
    </w:div>
    <w:div w:id="777679760">
      <w:bodyDiv w:val="1"/>
      <w:marLeft w:val="0"/>
      <w:marRight w:val="0"/>
      <w:marTop w:val="0"/>
      <w:marBottom w:val="0"/>
      <w:divBdr>
        <w:top w:val="none" w:sz="0" w:space="0" w:color="auto"/>
        <w:left w:val="none" w:sz="0" w:space="0" w:color="auto"/>
        <w:bottom w:val="none" w:sz="0" w:space="0" w:color="auto"/>
        <w:right w:val="none" w:sz="0" w:space="0" w:color="auto"/>
      </w:divBdr>
    </w:div>
    <w:div w:id="788931554">
      <w:bodyDiv w:val="1"/>
      <w:marLeft w:val="0"/>
      <w:marRight w:val="0"/>
      <w:marTop w:val="0"/>
      <w:marBottom w:val="0"/>
      <w:divBdr>
        <w:top w:val="none" w:sz="0" w:space="0" w:color="auto"/>
        <w:left w:val="none" w:sz="0" w:space="0" w:color="auto"/>
        <w:bottom w:val="none" w:sz="0" w:space="0" w:color="auto"/>
        <w:right w:val="none" w:sz="0" w:space="0" w:color="auto"/>
      </w:divBdr>
    </w:div>
    <w:div w:id="795176858">
      <w:bodyDiv w:val="1"/>
      <w:marLeft w:val="0"/>
      <w:marRight w:val="0"/>
      <w:marTop w:val="0"/>
      <w:marBottom w:val="0"/>
      <w:divBdr>
        <w:top w:val="none" w:sz="0" w:space="0" w:color="auto"/>
        <w:left w:val="none" w:sz="0" w:space="0" w:color="auto"/>
        <w:bottom w:val="none" w:sz="0" w:space="0" w:color="auto"/>
        <w:right w:val="none" w:sz="0" w:space="0" w:color="auto"/>
      </w:divBdr>
    </w:div>
    <w:div w:id="812016684">
      <w:bodyDiv w:val="1"/>
      <w:marLeft w:val="0"/>
      <w:marRight w:val="0"/>
      <w:marTop w:val="0"/>
      <w:marBottom w:val="0"/>
      <w:divBdr>
        <w:top w:val="none" w:sz="0" w:space="0" w:color="auto"/>
        <w:left w:val="none" w:sz="0" w:space="0" w:color="auto"/>
        <w:bottom w:val="none" w:sz="0" w:space="0" w:color="auto"/>
        <w:right w:val="none" w:sz="0" w:space="0" w:color="auto"/>
      </w:divBdr>
    </w:div>
    <w:div w:id="865757984">
      <w:bodyDiv w:val="1"/>
      <w:marLeft w:val="0"/>
      <w:marRight w:val="0"/>
      <w:marTop w:val="0"/>
      <w:marBottom w:val="0"/>
      <w:divBdr>
        <w:top w:val="none" w:sz="0" w:space="0" w:color="auto"/>
        <w:left w:val="none" w:sz="0" w:space="0" w:color="auto"/>
        <w:bottom w:val="none" w:sz="0" w:space="0" w:color="auto"/>
        <w:right w:val="none" w:sz="0" w:space="0" w:color="auto"/>
      </w:divBdr>
    </w:div>
    <w:div w:id="928465366">
      <w:bodyDiv w:val="1"/>
      <w:marLeft w:val="0"/>
      <w:marRight w:val="0"/>
      <w:marTop w:val="0"/>
      <w:marBottom w:val="0"/>
      <w:divBdr>
        <w:top w:val="none" w:sz="0" w:space="0" w:color="auto"/>
        <w:left w:val="none" w:sz="0" w:space="0" w:color="auto"/>
        <w:bottom w:val="none" w:sz="0" w:space="0" w:color="auto"/>
        <w:right w:val="none" w:sz="0" w:space="0" w:color="auto"/>
      </w:divBdr>
    </w:div>
    <w:div w:id="967009681">
      <w:bodyDiv w:val="1"/>
      <w:marLeft w:val="0"/>
      <w:marRight w:val="0"/>
      <w:marTop w:val="0"/>
      <w:marBottom w:val="0"/>
      <w:divBdr>
        <w:top w:val="none" w:sz="0" w:space="0" w:color="auto"/>
        <w:left w:val="none" w:sz="0" w:space="0" w:color="auto"/>
        <w:bottom w:val="none" w:sz="0" w:space="0" w:color="auto"/>
        <w:right w:val="none" w:sz="0" w:space="0" w:color="auto"/>
      </w:divBdr>
    </w:div>
    <w:div w:id="970674659">
      <w:bodyDiv w:val="1"/>
      <w:marLeft w:val="0"/>
      <w:marRight w:val="0"/>
      <w:marTop w:val="0"/>
      <w:marBottom w:val="0"/>
      <w:divBdr>
        <w:top w:val="none" w:sz="0" w:space="0" w:color="auto"/>
        <w:left w:val="none" w:sz="0" w:space="0" w:color="auto"/>
        <w:bottom w:val="none" w:sz="0" w:space="0" w:color="auto"/>
        <w:right w:val="none" w:sz="0" w:space="0" w:color="auto"/>
      </w:divBdr>
    </w:div>
    <w:div w:id="1051618292">
      <w:bodyDiv w:val="1"/>
      <w:marLeft w:val="0"/>
      <w:marRight w:val="0"/>
      <w:marTop w:val="0"/>
      <w:marBottom w:val="0"/>
      <w:divBdr>
        <w:top w:val="none" w:sz="0" w:space="0" w:color="auto"/>
        <w:left w:val="none" w:sz="0" w:space="0" w:color="auto"/>
        <w:bottom w:val="none" w:sz="0" w:space="0" w:color="auto"/>
        <w:right w:val="none" w:sz="0" w:space="0" w:color="auto"/>
      </w:divBdr>
    </w:div>
    <w:div w:id="1073088275">
      <w:bodyDiv w:val="1"/>
      <w:marLeft w:val="0"/>
      <w:marRight w:val="0"/>
      <w:marTop w:val="0"/>
      <w:marBottom w:val="0"/>
      <w:divBdr>
        <w:top w:val="none" w:sz="0" w:space="0" w:color="auto"/>
        <w:left w:val="none" w:sz="0" w:space="0" w:color="auto"/>
        <w:bottom w:val="none" w:sz="0" w:space="0" w:color="auto"/>
        <w:right w:val="none" w:sz="0" w:space="0" w:color="auto"/>
      </w:divBdr>
    </w:div>
    <w:div w:id="1091048220">
      <w:bodyDiv w:val="1"/>
      <w:marLeft w:val="0"/>
      <w:marRight w:val="0"/>
      <w:marTop w:val="0"/>
      <w:marBottom w:val="0"/>
      <w:divBdr>
        <w:top w:val="none" w:sz="0" w:space="0" w:color="auto"/>
        <w:left w:val="none" w:sz="0" w:space="0" w:color="auto"/>
        <w:bottom w:val="none" w:sz="0" w:space="0" w:color="auto"/>
        <w:right w:val="none" w:sz="0" w:space="0" w:color="auto"/>
      </w:divBdr>
    </w:div>
    <w:div w:id="1168593195">
      <w:bodyDiv w:val="1"/>
      <w:marLeft w:val="0"/>
      <w:marRight w:val="0"/>
      <w:marTop w:val="0"/>
      <w:marBottom w:val="0"/>
      <w:divBdr>
        <w:top w:val="none" w:sz="0" w:space="0" w:color="auto"/>
        <w:left w:val="none" w:sz="0" w:space="0" w:color="auto"/>
        <w:bottom w:val="none" w:sz="0" w:space="0" w:color="auto"/>
        <w:right w:val="none" w:sz="0" w:space="0" w:color="auto"/>
      </w:divBdr>
    </w:div>
    <w:div w:id="1186097828">
      <w:bodyDiv w:val="1"/>
      <w:marLeft w:val="0"/>
      <w:marRight w:val="0"/>
      <w:marTop w:val="0"/>
      <w:marBottom w:val="0"/>
      <w:divBdr>
        <w:top w:val="none" w:sz="0" w:space="0" w:color="auto"/>
        <w:left w:val="none" w:sz="0" w:space="0" w:color="auto"/>
        <w:bottom w:val="none" w:sz="0" w:space="0" w:color="auto"/>
        <w:right w:val="none" w:sz="0" w:space="0" w:color="auto"/>
      </w:divBdr>
    </w:div>
    <w:div w:id="1205827600">
      <w:bodyDiv w:val="1"/>
      <w:marLeft w:val="0"/>
      <w:marRight w:val="0"/>
      <w:marTop w:val="0"/>
      <w:marBottom w:val="0"/>
      <w:divBdr>
        <w:top w:val="none" w:sz="0" w:space="0" w:color="auto"/>
        <w:left w:val="none" w:sz="0" w:space="0" w:color="auto"/>
        <w:bottom w:val="none" w:sz="0" w:space="0" w:color="auto"/>
        <w:right w:val="none" w:sz="0" w:space="0" w:color="auto"/>
      </w:divBdr>
    </w:div>
    <w:div w:id="1217281355">
      <w:bodyDiv w:val="1"/>
      <w:marLeft w:val="0"/>
      <w:marRight w:val="0"/>
      <w:marTop w:val="0"/>
      <w:marBottom w:val="0"/>
      <w:divBdr>
        <w:top w:val="none" w:sz="0" w:space="0" w:color="auto"/>
        <w:left w:val="none" w:sz="0" w:space="0" w:color="auto"/>
        <w:bottom w:val="none" w:sz="0" w:space="0" w:color="auto"/>
        <w:right w:val="none" w:sz="0" w:space="0" w:color="auto"/>
      </w:divBdr>
    </w:div>
    <w:div w:id="1264456100">
      <w:bodyDiv w:val="1"/>
      <w:marLeft w:val="0"/>
      <w:marRight w:val="0"/>
      <w:marTop w:val="0"/>
      <w:marBottom w:val="0"/>
      <w:divBdr>
        <w:top w:val="none" w:sz="0" w:space="0" w:color="auto"/>
        <w:left w:val="none" w:sz="0" w:space="0" w:color="auto"/>
        <w:bottom w:val="none" w:sz="0" w:space="0" w:color="auto"/>
        <w:right w:val="none" w:sz="0" w:space="0" w:color="auto"/>
      </w:divBdr>
    </w:div>
    <w:div w:id="1289238175">
      <w:bodyDiv w:val="1"/>
      <w:marLeft w:val="0"/>
      <w:marRight w:val="0"/>
      <w:marTop w:val="0"/>
      <w:marBottom w:val="0"/>
      <w:divBdr>
        <w:top w:val="none" w:sz="0" w:space="0" w:color="auto"/>
        <w:left w:val="none" w:sz="0" w:space="0" w:color="auto"/>
        <w:bottom w:val="none" w:sz="0" w:space="0" w:color="auto"/>
        <w:right w:val="none" w:sz="0" w:space="0" w:color="auto"/>
      </w:divBdr>
    </w:div>
    <w:div w:id="1300457857">
      <w:bodyDiv w:val="1"/>
      <w:marLeft w:val="0"/>
      <w:marRight w:val="0"/>
      <w:marTop w:val="0"/>
      <w:marBottom w:val="0"/>
      <w:divBdr>
        <w:top w:val="none" w:sz="0" w:space="0" w:color="auto"/>
        <w:left w:val="none" w:sz="0" w:space="0" w:color="auto"/>
        <w:bottom w:val="none" w:sz="0" w:space="0" w:color="auto"/>
        <w:right w:val="none" w:sz="0" w:space="0" w:color="auto"/>
      </w:divBdr>
    </w:div>
    <w:div w:id="1321230772">
      <w:bodyDiv w:val="1"/>
      <w:marLeft w:val="0"/>
      <w:marRight w:val="0"/>
      <w:marTop w:val="0"/>
      <w:marBottom w:val="0"/>
      <w:divBdr>
        <w:top w:val="none" w:sz="0" w:space="0" w:color="auto"/>
        <w:left w:val="none" w:sz="0" w:space="0" w:color="auto"/>
        <w:bottom w:val="none" w:sz="0" w:space="0" w:color="auto"/>
        <w:right w:val="none" w:sz="0" w:space="0" w:color="auto"/>
      </w:divBdr>
    </w:div>
    <w:div w:id="1539273638">
      <w:bodyDiv w:val="1"/>
      <w:marLeft w:val="0"/>
      <w:marRight w:val="0"/>
      <w:marTop w:val="0"/>
      <w:marBottom w:val="0"/>
      <w:divBdr>
        <w:top w:val="none" w:sz="0" w:space="0" w:color="auto"/>
        <w:left w:val="none" w:sz="0" w:space="0" w:color="auto"/>
        <w:bottom w:val="none" w:sz="0" w:space="0" w:color="auto"/>
        <w:right w:val="none" w:sz="0" w:space="0" w:color="auto"/>
      </w:divBdr>
    </w:div>
    <w:div w:id="1557008542">
      <w:bodyDiv w:val="1"/>
      <w:marLeft w:val="0"/>
      <w:marRight w:val="0"/>
      <w:marTop w:val="0"/>
      <w:marBottom w:val="0"/>
      <w:divBdr>
        <w:top w:val="none" w:sz="0" w:space="0" w:color="auto"/>
        <w:left w:val="none" w:sz="0" w:space="0" w:color="auto"/>
        <w:bottom w:val="none" w:sz="0" w:space="0" w:color="auto"/>
        <w:right w:val="none" w:sz="0" w:space="0" w:color="auto"/>
      </w:divBdr>
    </w:div>
    <w:div w:id="1582791503">
      <w:bodyDiv w:val="1"/>
      <w:marLeft w:val="0"/>
      <w:marRight w:val="0"/>
      <w:marTop w:val="0"/>
      <w:marBottom w:val="0"/>
      <w:divBdr>
        <w:top w:val="none" w:sz="0" w:space="0" w:color="auto"/>
        <w:left w:val="none" w:sz="0" w:space="0" w:color="auto"/>
        <w:bottom w:val="none" w:sz="0" w:space="0" w:color="auto"/>
        <w:right w:val="none" w:sz="0" w:space="0" w:color="auto"/>
      </w:divBdr>
    </w:div>
    <w:div w:id="1589079371">
      <w:bodyDiv w:val="1"/>
      <w:marLeft w:val="0"/>
      <w:marRight w:val="0"/>
      <w:marTop w:val="0"/>
      <w:marBottom w:val="0"/>
      <w:divBdr>
        <w:top w:val="none" w:sz="0" w:space="0" w:color="auto"/>
        <w:left w:val="none" w:sz="0" w:space="0" w:color="auto"/>
        <w:bottom w:val="none" w:sz="0" w:space="0" w:color="auto"/>
        <w:right w:val="none" w:sz="0" w:space="0" w:color="auto"/>
      </w:divBdr>
    </w:div>
    <w:div w:id="1599407462">
      <w:bodyDiv w:val="1"/>
      <w:marLeft w:val="0"/>
      <w:marRight w:val="0"/>
      <w:marTop w:val="0"/>
      <w:marBottom w:val="0"/>
      <w:divBdr>
        <w:top w:val="none" w:sz="0" w:space="0" w:color="auto"/>
        <w:left w:val="none" w:sz="0" w:space="0" w:color="auto"/>
        <w:bottom w:val="none" w:sz="0" w:space="0" w:color="auto"/>
        <w:right w:val="none" w:sz="0" w:space="0" w:color="auto"/>
      </w:divBdr>
    </w:div>
    <w:div w:id="1609850788">
      <w:bodyDiv w:val="1"/>
      <w:marLeft w:val="0"/>
      <w:marRight w:val="0"/>
      <w:marTop w:val="0"/>
      <w:marBottom w:val="0"/>
      <w:divBdr>
        <w:top w:val="none" w:sz="0" w:space="0" w:color="auto"/>
        <w:left w:val="none" w:sz="0" w:space="0" w:color="auto"/>
        <w:bottom w:val="none" w:sz="0" w:space="0" w:color="auto"/>
        <w:right w:val="none" w:sz="0" w:space="0" w:color="auto"/>
      </w:divBdr>
    </w:div>
    <w:div w:id="1650397537">
      <w:bodyDiv w:val="1"/>
      <w:marLeft w:val="0"/>
      <w:marRight w:val="0"/>
      <w:marTop w:val="0"/>
      <w:marBottom w:val="0"/>
      <w:divBdr>
        <w:top w:val="none" w:sz="0" w:space="0" w:color="auto"/>
        <w:left w:val="none" w:sz="0" w:space="0" w:color="auto"/>
        <w:bottom w:val="none" w:sz="0" w:space="0" w:color="auto"/>
        <w:right w:val="none" w:sz="0" w:space="0" w:color="auto"/>
      </w:divBdr>
    </w:div>
    <w:div w:id="1656445418">
      <w:bodyDiv w:val="1"/>
      <w:marLeft w:val="0"/>
      <w:marRight w:val="0"/>
      <w:marTop w:val="0"/>
      <w:marBottom w:val="0"/>
      <w:divBdr>
        <w:top w:val="none" w:sz="0" w:space="0" w:color="auto"/>
        <w:left w:val="none" w:sz="0" w:space="0" w:color="auto"/>
        <w:bottom w:val="none" w:sz="0" w:space="0" w:color="auto"/>
        <w:right w:val="none" w:sz="0" w:space="0" w:color="auto"/>
      </w:divBdr>
    </w:div>
    <w:div w:id="1703362429">
      <w:bodyDiv w:val="1"/>
      <w:marLeft w:val="0"/>
      <w:marRight w:val="0"/>
      <w:marTop w:val="0"/>
      <w:marBottom w:val="0"/>
      <w:divBdr>
        <w:top w:val="none" w:sz="0" w:space="0" w:color="auto"/>
        <w:left w:val="none" w:sz="0" w:space="0" w:color="auto"/>
        <w:bottom w:val="none" w:sz="0" w:space="0" w:color="auto"/>
        <w:right w:val="none" w:sz="0" w:space="0" w:color="auto"/>
      </w:divBdr>
    </w:div>
    <w:div w:id="1748381745">
      <w:bodyDiv w:val="1"/>
      <w:marLeft w:val="0"/>
      <w:marRight w:val="0"/>
      <w:marTop w:val="0"/>
      <w:marBottom w:val="0"/>
      <w:divBdr>
        <w:top w:val="none" w:sz="0" w:space="0" w:color="auto"/>
        <w:left w:val="none" w:sz="0" w:space="0" w:color="auto"/>
        <w:bottom w:val="none" w:sz="0" w:space="0" w:color="auto"/>
        <w:right w:val="none" w:sz="0" w:space="0" w:color="auto"/>
      </w:divBdr>
    </w:div>
    <w:div w:id="1760061080">
      <w:bodyDiv w:val="1"/>
      <w:marLeft w:val="0"/>
      <w:marRight w:val="0"/>
      <w:marTop w:val="0"/>
      <w:marBottom w:val="0"/>
      <w:divBdr>
        <w:top w:val="none" w:sz="0" w:space="0" w:color="auto"/>
        <w:left w:val="none" w:sz="0" w:space="0" w:color="auto"/>
        <w:bottom w:val="none" w:sz="0" w:space="0" w:color="auto"/>
        <w:right w:val="none" w:sz="0" w:space="0" w:color="auto"/>
      </w:divBdr>
    </w:div>
    <w:div w:id="1838106860">
      <w:bodyDiv w:val="1"/>
      <w:marLeft w:val="0"/>
      <w:marRight w:val="0"/>
      <w:marTop w:val="0"/>
      <w:marBottom w:val="0"/>
      <w:divBdr>
        <w:top w:val="none" w:sz="0" w:space="0" w:color="auto"/>
        <w:left w:val="none" w:sz="0" w:space="0" w:color="auto"/>
        <w:bottom w:val="none" w:sz="0" w:space="0" w:color="auto"/>
        <w:right w:val="none" w:sz="0" w:space="0" w:color="auto"/>
      </w:divBdr>
    </w:div>
    <w:div w:id="1894656142">
      <w:bodyDiv w:val="1"/>
      <w:marLeft w:val="0"/>
      <w:marRight w:val="0"/>
      <w:marTop w:val="0"/>
      <w:marBottom w:val="0"/>
      <w:divBdr>
        <w:top w:val="none" w:sz="0" w:space="0" w:color="auto"/>
        <w:left w:val="none" w:sz="0" w:space="0" w:color="auto"/>
        <w:bottom w:val="none" w:sz="0" w:space="0" w:color="auto"/>
        <w:right w:val="none" w:sz="0" w:space="0" w:color="auto"/>
      </w:divBdr>
    </w:div>
    <w:div w:id="1895583828">
      <w:bodyDiv w:val="1"/>
      <w:marLeft w:val="0"/>
      <w:marRight w:val="0"/>
      <w:marTop w:val="0"/>
      <w:marBottom w:val="0"/>
      <w:divBdr>
        <w:top w:val="none" w:sz="0" w:space="0" w:color="auto"/>
        <w:left w:val="none" w:sz="0" w:space="0" w:color="auto"/>
        <w:bottom w:val="none" w:sz="0" w:space="0" w:color="auto"/>
        <w:right w:val="none" w:sz="0" w:space="0" w:color="auto"/>
      </w:divBdr>
    </w:div>
    <w:div w:id="1897356117">
      <w:bodyDiv w:val="1"/>
      <w:marLeft w:val="0"/>
      <w:marRight w:val="0"/>
      <w:marTop w:val="0"/>
      <w:marBottom w:val="0"/>
      <w:divBdr>
        <w:top w:val="none" w:sz="0" w:space="0" w:color="auto"/>
        <w:left w:val="none" w:sz="0" w:space="0" w:color="auto"/>
        <w:bottom w:val="none" w:sz="0" w:space="0" w:color="auto"/>
        <w:right w:val="none" w:sz="0" w:space="0" w:color="auto"/>
      </w:divBdr>
    </w:div>
    <w:div w:id="1906335126">
      <w:bodyDiv w:val="1"/>
      <w:marLeft w:val="0"/>
      <w:marRight w:val="0"/>
      <w:marTop w:val="0"/>
      <w:marBottom w:val="0"/>
      <w:divBdr>
        <w:top w:val="none" w:sz="0" w:space="0" w:color="auto"/>
        <w:left w:val="none" w:sz="0" w:space="0" w:color="auto"/>
        <w:bottom w:val="none" w:sz="0" w:space="0" w:color="auto"/>
        <w:right w:val="none" w:sz="0" w:space="0" w:color="auto"/>
      </w:divBdr>
    </w:div>
    <w:div w:id="1909075719">
      <w:bodyDiv w:val="1"/>
      <w:marLeft w:val="0"/>
      <w:marRight w:val="0"/>
      <w:marTop w:val="0"/>
      <w:marBottom w:val="0"/>
      <w:divBdr>
        <w:top w:val="none" w:sz="0" w:space="0" w:color="auto"/>
        <w:left w:val="none" w:sz="0" w:space="0" w:color="auto"/>
        <w:bottom w:val="none" w:sz="0" w:space="0" w:color="auto"/>
        <w:right w:val="none" w:sz="0" w:space="0" w:color="auto"/>
      </w:divBdr>
    </w:div>
    <w:div w:id="1927692823">
      <w:bodyDiv w:val="1"/>
      <w:marLeft w:val="0"/>
      <w:marRight w:val="0"/>
      <w:marTop w:val="0"/>
      <w:marBottom w:val="0"/>
      <w:divBdr>
        <w:top w:val="none" w:sz="0" w:space="0" w:color="auto"/>
        <w:left w:val="none" w:sz="0" w:space="0" w:color="auto"/>
        <w:bottom w:val="none" w:sz="0" w:space="0" w:color="auto"/>
        <w:right w:val="none" w:sz="0" w:space="0" w:color="auto"/>
      </w:divBdr>
    </w:div>
    <w:div w:id="1954822412">
      <w:bodyDiv w:val="1"/>
      <w:marLeft w:val="0"/>
      <w:marRight w:val="0"/>
      <w:marTop w:val="0"/>
      <w:marBottom w:val="0"/>
      <w:divBdr>
        <w:top w:val="none" w:sz="0" w:space="0" w:color="auto"/>
        <w:left w:val="none" w:sz="0" w:space="0" w:color="auto"/>
        <w:bottom w:val="none" w:sz="0" w:space="0" w:color="auto"/>
        <w:right w:val="none" w:sz="0" w:space="0" w:color="auto"/>
      </w:divBdr>
    </w:div>
    <w:div w:id="2022660850">
      <w:bodyDiv w:val="1"/>
      <w:marLeft w:val="0"/>
      <w:marRight w:val="0"/>
      <w:marTop w:val="0"/>
      <w:marBottom w:val="0"/>
      <w:divBdr>
        <w:top w:val="none" w:sz="0" w:space="0" w:color="auto"/>
        <w:left w:val="none" w:sz="0" w:space="0" w:color="auto"/>
        <w:bottom w:val="none" w:sz="0" w:space="0" w:color="auto"/>
        <w:right w:val="none" w:sz="0" w:space="0" w:color="auto"/>
      </w:divBdr>
    </w:div>
    <w:div w:id="2034725803">
      <w:bodyDiv w:val="1"/>
      <w:marLeft w:val="0"/>
      <w:marRight w:val="0"/>
      <w:marTop w:val="0"/>
      <w:marBottom w:val="0"/>
      <w:divBdr>
        <w:top w:val="none" w:sz="0" w:space="0" w:color="auto"/>
        <w:left w:val="none" w:sz="0" w:space="0" w:color="auto"/>
        <w:bottom w:val="none" w:sz="0" w:space="0" w:color="auto"/>
        <w:right w:val="none" w:sz="0" w:space="0" w:color="auto"/>
      </w:divBdr>
    </w:div>
    <w:div w:id="2089299949">
      <w:bodyDiv w:val="1"/>
      <w:marLeft w:val="0"/>
      <w:marRight w:val="0"/>
      <w:marTop w:val="0"/>
      <w:marBottom w:val="0"/>
      <w:divBdr>
        <w:top w:val="none" w:sz="0" w:space="0" w:color="auto"/>
        <w:left w:val="none" w:sz="0" w:space="0" w:color="auto"/>
        <w:bottom w:val="none" w:sz="0" w:space="0" w:color="auto"/>
        <w:right w:val="none" w:sz="0" w:space="0" w:color="auto"/>
      </w:divBdr>
    </w:div>
    <w:div w:id="2092193615">
      <w:bodyDiv w:val="1"/>
      <w:marLeft w:val="0"/>
      <w:marRight w:val="0"/>
      <w:marTop w:val="0"/>
      <w:marBottom w:val="0"/>
      <w:divBdr>
        <w:top w:val="none" w:sz="0" w:space="0" w:color="auto"/>
        <w:left w:val="none" w:sz="0" w:space="0" w:color="auto"/>
        <w:bottom w:val="none" w:sz="0" w:space="0" w:color="auto"/>
        <w:right w:val="none" w:sz="0" w:space="0" w:color="auto"/>
      </w:divBdr>
    </w:div>
    <w:div w:id="2125535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hyperlink" Target="http://www.tintucnongnghiep.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intucnongnghiep.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1045</TotalTime>
  <Pages>50</Pages>
  <Words>12090</Words>
  <Characters>68918</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80847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 Thai Dan</dc:creator>
  <cp:lastModifiedBy>Vo Thai Dan</cp:lastModifiedBy>
  <cp:revision>19</cp:revision>
  <dcterms:created xsi:type="dcterms:W3CDTF">2014-06-19T05:41:00Z</dcterms:created>
  <dcterms:modified xsi:type="dcterms:W3CDTF">2014-06-23T08:28:00Z</dcterms:modified>
</cp:coreProperties>
</file>