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2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u w:val="single"/>
          <w:rtl w:val="0"/>
        </w:rPr>
        <w:t xml:space="preserve">Câu 1</w:t>
      </w:r>
      <w:r w:rsidDel="00000000" w:rsidR="00000000" w:rsidRPr="00000000">
        <w:rPr>
          <w:rFonts w:ascii="Times New Roman" w:cs="Times New Roman" w:eastAsia="Times New Roman" w:hAnsi="Times New Roman"/>
          <w:b w:val="1"/>
          <w:color w:val="ff0000"/>
          <w:sz w:val="26"/>
          <w:szCs w:val="26"/>
          <w:rtl w:val="0"/>
        </w:rPr>
        <w:t xml:space="preserve"> : Một ngân hàng thương mại áp dụng chiến lược 4P như thế nào để có nhiều khách hàng ?</w:t>
      </w:r>
    </w:p>
    <w:p w:rsidR="00000000" w:rsidDel="00000000" w:rsidP="00000000" w:rsidRDefault="00000000" w:rsidRPr="00000000" w14:paraId="00000002">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1. </w:t>
      </w:r>
      <w:r w:rsidDel="00000000" w:rsidR="00000000" w:rsidRPr="00000000">
        <w:rPr>
          <w:rFonts w:ascii="Times New Roman" w:cs="Times New Roman" w:eastAsia="Times New Roman" w:hAnsi="Times New Roman"/>
          <w:b w:val="1"/>
          <w:i w:val="0"/>
          <w:color w:val="000000"/>
          <w:sz w:val="26"/>
          <w:szCs w:val="26"/>
          <w:rtl w:val="0"/>
        </w:rPr>
        <w:t xml:space="preserve">Product (sản phẩm, hàng hóa):</w:t>
      </w:r>
      <w:r w:rsidDel="00000000" w:rsidR="00000000" w:rsidRPr="00000000">
        <w:rPr>
          <w:rFonts w:ascii="Times New Roman" w:cs="Times New Roman" w:eastAsia="Times New Roman" w:hAnsi="Times New Roman"/>
          <w:color w:val="000000"/>
          <w:sz w:val="26"/>
          <w:szCs w:val="26"/>
          <w:rtl w:val="0"/>
        </w:rPr>
        <w:t xml:space="preserve"> </w:t>
      </w:r>
    </w:p>
    <w:p w:rsidR="00000000" w:rsidDel="00000000" w:rsidP="00000000" w:rsidRDefault="00000000" w:rsidRPr="00000000" w14:paraId="00000003">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Các sản phẩm thường dưới dạng các dịch vụ như dịch vụ cho vay, tiền gửi, chuyển tiền, thanh toán…</w:t>
      </w:r>
    </w:p>
    <w:p w:rsidR="00000000" w:rsidDel="00000000" w:rsidP="00000000" w:rsidRDefault="00000000" w:rsidRPr="00000000" w14:paraId="00000004">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do sự tiến bộ của cơ sở hạ tầng kỹ thuật cũng như việc học hỏi và được chuyển giao các mô hình quản lý từ bên ngoài nên các sản phẩm dịch vụ của các ngân hàng trong thời gian qua đã có sự phát triển vượt bậc cả về số lượng lẫn chất lượng. Nhiều chương trình cho vay đáp ứng nhu cầu đa dạng của khách hàng, từ đầu tư kinh doanh cho đến cho vay tiêu dùng, các sản phẩm huy động tiết kiệm với kỳ hạn và lãi suất linh hoạt cũng được liên tục tung ra hướng tới nhiều nhóm đối tượng nhằm vét sạch khách hàng ở các phân khúc thị trường khác nhau. Các hình thức thanh toán mới an toàn và hiện đại cũng được mang khách tới hàng và đang ngày từng ngày thay đổi dần thói quen thanh toán người dân.</w:t>
      </w:r>
    </w:p>
    <w:p w:rsidR="00000000" w:rsidDel="00000000" w:rsidP="00000000" w:rsidRDefault="00000000" w:rsidRPr="00000000" w14:paraId="00000005">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Sự cạnh tranh trên thị trường về sản phẩm dịch vụ giữa các ngân hàng đang diễn ra hết sức khốc liệt cũng là một nhân tố giúp đa dạng hóa các sản phẩm dịch vụ trên thị trường ngân hàng, khi một ngân hàng A đưa một gói sản phẩm cho vay tiêu dùng nào đó thì ngay lập tức các ngân hàng B,C… cũng đưa ra những sản phẩm tương tự và phù hợp với khả năng cũng như quy trình, quy định và chính sách của các ngân hàng đó. Chính sự tương tự nhưng vẫn có những khác biệt tương đối về sản phẩm dịch vụ giữa các ngân hàng đã giúp người dùng có thêm nhiều lựa chọn về sản phẩm phù hợp với nhu cầu của mình nhất.</w:t>
      </w:r>
    </w:p>
    <w:p w:rsidR="00000000" w:rsidDel="00000000" w:rsidP="00000000" w:rsidRDefault="00000000" w:rsidRPr="00000000" w14:paraId="00000006">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Không chỉ thể hiện quyết tâm nắm bắt các nhu cầu về sản phẩm dịch vụ ngân hàng của khách hàng bằng việc đưa ra nhiều sản phẩm dịch vụ bán buôn và bán lẻ đa dạng phong phú, các ngân hàng đã tiến thêm một bước khi mang đến khách hàng những sản phẩm dịch vụ có tính may đo đơn nhất đáp ứng những nhu cầu cụ thể từng khách hàng riêng biệt.</w:t>
      </w:r>
    </w:p>
    <w:p w:rsidR="00000000" w:rsidDel="00000000" w:rsidP="00000000" w:rsidRDefault="00000000" w:rsidRPr="00000000" w14:paraId="00000007">
      <w:pPr>
        <w:spacing w:after="0" w:before="0" w:line="360" w:lineRule="auto"/>
        <w:rPr>
          <w:rFonts w:ascii="Times New Roman" w:cs="Times New Roman" w:eastAsia="Times New Roman" w:hAnsi="Times New Roman"/>
          <w:color w:val="000000"/>
          <w:sz w:val="26"/>
          <w:szCs w:val="26"/>
        </w:rPr>
      </w:pPr>
      <w:bookmarkStart w:colFirst="0" w:colLast="0" w:name="_heading=h.gjdgxs" w:id="0"/>
      <w:bookmarkEnd w:id="0"/>
      <w:r w:rsidDel="00000000" w:rsidR="00000000" w:rsidRPr="00000000">
        <w:rPr>
          <w:rFonts w:ascii="Times New Roman" w:cs="Times New Roman" w:eastAsia="Times New Roman" w:hAnsi="Times New Roman"/>
          <w:color w:val="000000"/>
          <w:sz w:val="26"/>
          <w:szCs w:val="26"/>
          <w:rtl w:val="0"/>
        </w:rPr>
        <w:t xml:space="preserve">Dịch vụ sau bán hàng trong lĩnh vực ngân hàng trong thời gian qua cũng có nhiều đổi mới, các ngân hàng luôn có những bàn tư vấn giới thiệu và đưa ra các sản phẩm phù hợp cho khách hàng không chỉ trước mà còn cả sau khi bán hàng giúp khách hàng luôn bám sát những thay đổi của thị trường cũng như các chính sách về sản phẩm dịch vụ của ngân hàng.</w:t>
      </w:r>
    </w:p>
    <w:p w:rsidR="00000000" w:rsidDel="00000000" w:rsidP="00000000" w:rsidRDefault="00000000" w:rsidRPr="00000000" w14:paraId="00000008">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Độc quyền về một sản phẩm dịch vụ nào đó luôn mang lại cho người bán lợi nhuận siêu ngạch, chính điều này đã thôi thúc một số ngân hàng liên kết với các tổ chức nước ngoài uy tín để cho ra đời những sản phẩm mang tính độc quyền như trong lĩnh vực thẻ, đồng thời mối liên kết này cũng mang lại những lợi ích quảng bá không nhỏ đến cả thị trường nước ngoài.</w:t>
      </w:r>
    </w:p>
    <w:p w:rsidR="00000000" w:rsidDel="00000000" w:rsidP="00000000" w:rsidRDefault="00000000" w:rsidRPr="00000000" w14:paraId="00000009">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Tuy nhiên chúng ta vẫn chưa thấy những cuộc điều tra nhu cầu cũng như sự thỏa mãn của khách hàng với các dịch vụ của ngân hàng với quy mô lớn do các ngân hàng khởi xướng với sự tham gia của các công ty nghiên cứu thị trường độc lập. Có thể là do các ngân hàng vẫn đang cân nhắc giữa chi phí bỏ ra của một cuộc điều tra quy mô và những lợi ích khó định lượng mà cuộc điều tra này mang lại. Đây có thể được coi là một hạn chế trong hoạt động marketing của các ngân hàng tại Việt Nam.</w:t>
      </w:r>
    </w:p>
    <w:p w:rsidR="00000000" w:rsidDel="00000000" w:rsidP="00000000" w:rsidRDefault="00000000" w:rsidRPr="00000000" w14:paraId="0000000A">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Dù các ngân hàng lớn đều có bộ phận marketing nghiên cứu thị trường nhưng vì những phòng ban này hoạt động trong lĩnh vực ngân hàng nên khó có thể có cái nhìn về thị trường cũng như những mong mỏi của khách hàng một cách độc lập, khách quan như các công ty nghiên cứu thị trường – những người không hoạt động trong lĩnh vực ngân hàng, không bị chi phối bởi cái nhìn và lối tư duy của bankers. Việc chủ động thu nhận những ý kiến của khách hàng sẽ vô cùng quý giá giúp các ngân hàng có cái nhìn đúng và chuẩn xác hơn về thị trường qua đó có thể có những sách lược làm thỏa mãn tối đa các mong muốn của khách hàng.</w:t>
      </w:r>
    </w:p>
    <w:p w:rsidR="00000000" w:rsidDel="00000000" w:rsidP="00000000" w:rsidRDefault="00000000" w:rsidRPr="00000000" w14:paraId="0000000B">
      <w:pPr>
        <w:spacing w:after="0" w:before="0" w:line="360" w:lineRule="auto"/>
        <w:rPr>
          <w:rFonts w:ascii="Times New Roman" w:cs="Times New Roman" w:eastAsia="Times New Roman" w:hAnsi="Times New Roman"/>
          <w:b w:val="1"/>
          <w:i w:val="0"/>
          <w:color w:val="000000"/>
          <w:sz w:val="26"/>
          <w:szCs w:val="26"/>
        </w:rPr>
      </w:pPr>
      <w:r w:rsidDel="00000000" w:rsidR="00000000" w:rsidRPr="00000000">
        <w:rPr>
          <w:rFonts w:ascii="Times New Roman" w:cs="Times New Roman" w:eastAsia="Times New Roman" w:hAnsi="Times New Roman"/>
          <w:b w:val="1"/>
          <w:i w:val="0"/>
          <w:color w:val="000000"/>
          <w:sz w:val="26"/>
          <w:szCs w:val="26"/>
          <w:rtl w:val="0"/>
        </w:rPr>
        <w:t xml:space="preserve">2.</w:t>
      </w:r>
      <w:r w:rsidDel="00000000" w:rsidR="00000000" w:rsidRPr="00000000">
        <w:rPr>
          <w:rFonts w:ascii="Times New Roman" w:cs="Times New Roman" w:eastAsia="Times New Roman" w:hAnsi="Times New Roman"/>
          <w:b w:val="1"/>
          <w:color w:val="000000"/>
          <w:sz w:val="26"/>
          <w:szCs w:val="26"/>
          <w:rtl w:val="0"/>
        </w:rPr>
        <w:t xml:space="preserve"> </w:t>
      </w:r>
      <w:r w:rsidDel="00000000" w:rsidR="00000000" w:rsidRPr="00000000">
        <w:rPr>
          <w:rFonts w:ascii="Times New Roman" w:cs="Times New Roman" w:eastAsia="Times New Roman" w:hAnsi="Times New Roman"/>
          <w:b w:val="1"/>
          <w:i w:val="0"/>
          <w:color w:val="000000"/>
          <w:sz w:val="26"/>
          <w:szCs w:val="26"/>
          <w:rtl w:val="0"/>
        </w:rPr>
        <w:t xml:space="preserve">Pricing (định giá):</w:t>
      </w:r>
    </w:p>
    <w:p w:rsidR="00000000" w:rsidDel="00000000" w:rsidP="00000000" w:rsidRDefault="00000000" w:rsidRPr="00000000" w14:paraId="0000000C">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Việc ngân hàng có thể định giá các sản phẩm dịch vụ của mình một cách hiệu quả, chính xác giúp họ sử dụng giá như một phương tiện cạnh tranh. Theo một nghiên cứu mới đây của Viện Nghiên cứu Giá trị kinh doanh của IBM khi khảo sát hơn 200 ngân hàng hàng đầu thế giới cho thấy khoảng 25% số ngân hàng hiện nay vẫn đang sử dụng phương thức định giá tiêu chuẩn mà không quan tâm đến mối quan hệ thực tế giữa ngân hàng với khách hàng.</w:t>
      </w:r>
    </w:p>
    <w:p w:rsidR="00000000" w:rsidDel="00000000" w:rsidP="00000000" w:rsidRDefault="00000000" w:rsidRPr="00000000" w14:paraId="0000000D">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Nói khác đi đó là chiến lược “một giá cho tất cả mọi người” hay nói khác đi là “gọt chân tất cả mọi người cho vừa một đôi giày”. Xu thế này đang cho thấy nhiều dấu hiệu của rủi ro, sự thiếu linh hoạt này đã làm các ngân hàng tự “trói tay trói chân” đặc biệt là trong khi tình hình thực tế đang thay đổi chóng mặt. Một mô hình định giá sáng tạo, cơ động, mềm dẻo hơn sẽ giúp các ngân hàng tạo được lợi thế so với các đối thủ. Tất nhiên mô hình đó sẽ đòi hỏi nhiều công sức ban đầu hơn do phải hiểu chi tiết hơn về từng phân khúc khách hàng, nắm được các mô hình rủi ro khác nhau và năng lực chi trả của những đối tượng khách hàng khác nhau. Khi các ngân hàng triển khai thành công mô hình giá linh hoạt người dùng sẽ nhận được sự “thoải mái và vừa vặn” trong việc chi trả khi sử dụng các sản phẩm dịch vụ ngân hàng – là yếu tố quan trọng cho thấy sự thỏa mãn của khách hàng khi sử dụng dịch vụ của ngân hàng, điều này sẽ giúp khách hàng cảm thấy vui vẻ và hài lòng hơn và cũng nâng cao sự trung thành gắn bó với sản phẩm dịch vụ ngân hàng hơn.</w:t>
      </w:r>
    </w:p>
    <w:p w:rsidR="00000000" w:rsidDel="00000000" w:rsidP="00000000" w:rsidRDefault="00000000" w:rsidRPr="00000000" w14:paraId="0000000E">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Tại thị trường ngân hàng Việt Nam, các ngân hàng thương mại Nhà nước với ưu thế về nguồn vốn và cơ sở hạ tầng nên giá của các sản phẩm dịch vụ của các ngân hàng này thường có sự cạnh tranh hơn so với những ngân hàng thương mại cổ phần khác. Tuy nhiên chính điều này cũng trở thành một nhân tố bất lợi đối với các ngân hàng thương mại Nhà nước khi phải tuân những quy định cũng như mệnh lệnh của Ngân hàng Nhà nước cũng như của Chính phủ để theo đuổi những mục tiêu ngoài mục tiêu lợi nhuận. Do vậy các ngân hàng thương mại Nhà nước rất khó để có những chiến lược về giá linh hoạt để tăng tính cạnh tranh với các đối thủ khác.</w:t>
      </w:r>
    </w:p>
    <w:p w:rsidR="00000000" w:rsidDel="00000000" w:rsidP="00000000" w:rsidRDefault="00000000" w:rsidRPr="00000000" w14:paraId="0000000F">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Đối với các ngân hàng thương mại cổ phần khác mặc dù vẫn phải tuân theo những quy định của Ngân hàng Nhà nước nhưng lại hết sức chủ động và linh hoạt trong chiến lược giá và họ chỉ phải theo đuổi mục tiêu cuối cùng là lợi nhuận của ngân hàng.</w:t>
      </w:r>
    </w:p>
    <w:p w:rsidR="00000000" w:rsidDel="00000000" w:rsidP="00000000" w:rsidRDefault="00000000" w:rsidRPr="00000000" w14:paraId="00000010">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Nhìn chung giá của các sản phẩm dịch vụ giữa các ngân hàng tại thị trường Ngân hàng Việt Nam có sự chênh lệch nhau không đáng kể, các loại phí dịch vụ ở mặt bằng chung như nhau. Tuy nhiên giá một số sản phẩm dịch vụ cho vay của các Ngân hàng TM Nhà nước thường thấp hơn so với ngân hàng các ngân hàng thương mại cổ phần khác nhưng chuẩn cho vay lại khắt khe hơn.</w:t>
      </w:r>
    </w:p>
    <w:p w:rsidR="00000000" w:rsidDel="00000000" w:rsidP="00000000" w:rsidRDefault="00000000" w:rsidRPr="00000000" w14:paraId="00000011">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Có thể nói giá và chiến lược giá là một trong yếu tố cố định nhất trong các nhân tố của Marketing hỗn hợp.</w:t>
      </w:r>
    </w:p>
    <w:p w:rsidR="00000000" w:rsidDel="00000000" w:rsidP="00000000" w:rsidRDefault="00000000" w:rsidRPr="00000000" w14:paraId="00000012">
      <w:pPr>
        <w:spacing w:after="0" w:before="0" w:line="360" w:lineRule="auto"/>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i w:val="0"/>
          <w:color w:val="000000"/>
          <w:sz w:val="26"/>
          <w:szCs w:val="26"/>
          <w:rtl w:val="0"/>
        </w:rPr>
        <w:t xml:space="preserve">3.</w:t>
      </w:r>
      <w:r w:rsidDel="00000000" w:rsidR="00000000" w:rsidRPr="00000000">
        <w:rPr>
          <w:rFonts w:ascii="Times New Roman" w:cs="Times New Roman" w:eastAsia="Times New Roman" w:hAnsi="Times New Roman"/>
          <w:b w:val="1"/>
          <w:color w:val="000000"/>
          <w:sz w:val="26"/>
          <w:szCs w:val="26"/>
          <w:rtl w:val="0"/>
        </w:rPr>
        <w:t xml:space="preserve"> </w:t>
      </w:r>
      <w:r w:rsidDel="00000000" w:rsidR="00000000" w:rsidRPr="00000000">
        <w:rPr>
          <w:rFonts w:ascii="Times New Roman" w:cs="Times New Roman" w:eastAsia="Times New Roman" w:hAnsi="Times New Roman"/>
          <w:b w:val="1"/>
          <w:i w:val="0"/>
          <w:color w:val="000000"/>
          <w:sz w:val="26"/>
          <w:szCs w:val="26"/>
          <w:rtl w:val="0"/>
        </w:rPr>
        <w:t xml:space="preserve">Placement – distribution (vị trí - phân phối):</w:t>
      </w:r>
      <w:r w:rsidDel="00000000" w:rsidR="00000000" w:rsidRPr="00000000">
        <w:rPr>
          <w:rFonts w:ascii="Times New Roman" w:cs="Times New Roman" w:eastAsia="Times New Roman" w:hAnsi="Times New Roman"/>
          <w:b w:val="1"/>
          <w:color w:val="000000"/>
          <w:sz w:val="26"/>
          <w:szCs w:val="26"/>
          <w:rtl w:val="0"/>
        </w:rPr>
        <w:t xml:space="preserve"> </w:t>
      </w:r>
    </w:p>
    <w:p w:rsidR="00000000" w:rsidDel="00000000" w:rsidP="00000000" w:rsidRDefault="00000000" w:rsidRPr="00000000" w14:paraId="00000013">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Khác với những những doanh nghiệp kinh doanh các sản phẩm hữu hình dễ dàng trưng bày mang đến cho các khách hàng một cái nhìn trực quan, các sản phẩm dịch vụ ngân hàng thường là vô hình do vậy việc chọn vị trí xuất hiện và kênh phân phối càng có ý nghĩa quan trọng hơn bao giờ hết.</w:t>
      </w:r>
    </w:p>
    <w:p w:rsidR="00000000" w:rsidDel="00000000" w:rsidP="00000000" w:rsidRDefault="00000000" w:rsidRPr="00000000" w14:paraId="00000014">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Các ngân hàng đã làm khá tốt trong việc sử dụng vị trí và kênh phân phối để mang các sản phẩm của mình đến với khách hàng. Các sản phẩm dịch vụ thanh toán hướng tới các đối tượng có nhu cầu thanh toán lớn luôn được xuất hiện trong những khu vực siêu thị, trung tâm mua sắm hoặc các khu vực vui chơi giải trí có nhu cầu thanh toán cao như sân golf, các nhà hàng khách sạn…Các khu vực khu công nghiệp có lượng công nhân đông đảo cũng là nơi để các ngân hàng phát triển sản phẩm thanh toán lương qua tài khoản qua thẻ C24, đồng thời bán chéo các sản phẩm dịch vụ khác như gửi tiết kiệm cũng như cho vay tiêu dùng khác. Các dịch vụ chuyển tiền thường được mang đến những khu vực có nhu cầu chuyển tiền cao như các trường đại học, khu buôn bán…</w:t>
      </w:r>
    </w:p>
    <w:p w:rsidR="00000000" w:rsidDel="00000000" w:rsidP="00000000" w:rsidRDefault="00000000" w:rsidRPr="00000000" w14:paraId="00000015">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Ngoài vị trí ra thì kênh phân phối cũng có vai trò hết sức quan trọng trong việc mang những sản phẩm dịch vụ cần thiết đến đúng đối tượng.</w:t>
      </w:r>
    </w:p>
    <w:p w:rsidR="00000000" w:rsidDel="00000000" w:rsidP="00000000" w:rsidRDefault="00000000" w:rsidRPr="00000000" w14:paraId="00000016">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Đối với mỗi sản phẩm dịch vụ khác nhau hướng đến những đối tượng khách hàng khác nhau cần có những kênh phân phối khác nhau. Trong khi những sản phẩm dịch vụ bình dân thường được mang đến khách hàng thông qua kênh siêu thị, khu công nghiệp thì những sản phẩm cao cấp hơn đánh vào tầng lớp có thu nhập cao thường mang đến những khách hàng thường xuyên lui tới các sân golf, khu mua sắm, khu vực sân bay…</w:t>
      </w:r>
    </w:p>
    <w:p w:rsidR="00000000" w:rsidDel="00000000" w:rsidP="00000000" w:rsidRDefault="00000000" w:rsidRPr="00000000" w14:paraId="00000017">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Các ngân hàng vẫn không ngừng tìm những kênh phân phối để mang sản phẩm dịch vụ đến tay mọi đối tượng khách hàng.</w:t>
      </w:r>
    </w:p>
    <w:p w:rsidR="00000000" w:rsidDel="00000000" w:rsidP="00000000" w:rsidRDefault="00000000" w:rsidRPr="00000000" w14:paraId="00000018">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Tuy nhiên, khi các nhà tư bản sản xuất sẵn sàng chia sẻ một phần lợi nhuận cho các nhà tư bản thương mại để bớt một khoản lớn chi phí tìm hiểu và xâm nhập thị trường và mang sản phẩm tới tay người tiêu dùng thì có lẽ các ngân hàng nên có những chính sách phù hợp để liên kết với các doanh nghiệp, tổ chức kinh tế để có thêm nhiều kênh phân phối sản phẩm dịch vụ mới đến tay khách hàng.</w:t>
      </w:r>
    </w:p>
    <w:p w:rsidR="00000000" w:rsidDel="00000000" w:rsidP="00000000" w:rsidRDefault="00000000" w:rsidRPr="00000000" w14:paraId="00000019">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b w:val="1"/>
          <w:i w:val="0"/>
          <w:color w:val="000000"/>
          <w:sz w:val="26"/>
          <w:szCs w:val="26"/>
          <w:rtl w:val="0"/>
        </w:rPr>
        <w:t xml:space="preserve">4.</w:t>
      </w:r>
      <w:r w:rsidDel="00000000" w:rsidR="00000000" w:rsidRPr="00000000">
        <w:rPr>
          <w:rFonts w:ascii="Times New Roman" w:cs="Times New Roman" w:eastAsia="Times New Roman" w:hAnsi="Times New Roman"/>
          <w:b w:val="1"/>
          <w:color w:val="000000"/>
          <w:sz w:val="26"/>
          <w:szCs w:val="26"/>
          <w:rtl w:val="0"/>
        </w:rPr>
        <w:t xml:space="preserve"> </w:t>
      </w:r>
      <w:r w:rsidDel="00000000" w:rsidR="00000000" w:rsidRPr="00000000">
        <w:rPr>
          <w:rFonts w:ascii="Times New Roman" w:cs="Times New Roman" w:eastAsia="Times New Roman" w:hAnsi="Times New Roman"/>
          <w:b w:val="1"/>
          <w:i w:val="0"/>
          <w:color w:val="000000"/>
          <w:sz w:val="26"/>
          <w:szCs w:val="26"/>
          <w:rtl w:val="0"/>
        </w:rPr>
        <w:t xml:space="preserve">Promotion (khuyến mãi):</w:t>
      </w:r>
      <w:r w:rsidDel="00000000" w:rsidR="00000000" w:rsidRPr="00000000">
        <w:rPr>
          <w:rFonts w:ascii="Times New Roman" w:cs="Times New Roman" w:eastAsia="Times New Roman" w:hAnsi="Times New Roman"/>
          <w:color w:val="000000"/>
          <w:sz w:val="26"/>
          <w:szCs w:val="26"/>
          <w:rtl w:val="0"/>
        </w:rPr>
        <w:t xml:space="preserve"> </w:t>
      </w:r>
    </w:p>
    <w:p w:rsidR="00000000" w:rsidDel="00000000" w:rsidP="00000000" w:rsidRDefault="00000000" w:rsidRPr="00000000" w14:paraId="0000001A">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Có thể nói đây là hoạt động đặc trưng nhất của Marketing. Các ngân hàng sử dụng hết sức triệt để công cụ này để mang hình ảnh cũng như những đặc điểm tiện ích của các sản phẩm dịch vụ đến với khách hàng.</w:t>
      </w:r>
    </w:p>
    <w:p w:rsidR="00000000" w:rsidDel="00000000" w:rsidP="00000000" w:rsidRDefault="00000000" w:rsidRPr="00000000" w14:paraId="0000001B">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Đánh vào tâm lý thích khuyến mãi của khách hàng, các ngân hàng đã tận dụng những hình thức khuyến mãi như giảm giá một phần hoặc miễn phí cho khách hàng khi sử dụng một hay một nhóm các dịch vụ của khách hàng qua đó giúp khách hàng không chỉ hiểu sản phẩm dịch vụ mà còn hướng tới mục tiêu lấy cảm tình và khiến khách hàng mong muốn sử dụng chúng trong lâu dài.</w:t>
      </w:r>
    </w:p>
    <w:p w:rsidR="00000000" w:rsidDel="00000000" w:rsidP="00000000" w:rsidRDefault="00000000" w:rsidRPr="00000000" w14:paraId="0000001C">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Phát triển thêm khách hàng mới là mục tiêu quan trọng nhưng đồng thời vẫn giữ vững thị phần với những khách hàng trung thành do vậy bên cạnh hình thức giảm giá, các ngân hàng còn có những chương trình tri ân tặng quà các khách hàng truyền thống đã gắn bó lâu năm và tin tưởng sử dụng các dịch vụ của ngân hàng.</w:t>
      </w:r>
    </w:p>
    <w:p w:rsidR="00000000" w:rsidDel="00000000" w:rsidP="00000000" w:rsidRDefault="00000000" w:rsidRPr="00000000" w14:paraId="0000001D">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Các hình thức phát tờ rơi, quảng cáo banner được các ngân hàng sử dụng triệt để bởi chi phí thấp, có tác dụng quảng bá trong một khu vực nhưng hiệu quả mang lại thấp.</w:t>
      </w:r>
    </w:p>
    <w:p w:rsidR="00000000" w:rsidDel="00000000" w:rsidP="00000000" w:rsidRDefault="00000000" w:rsidRPr="00000000" w14:paraId="0000001E">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Với sự phát triển của công nghệ thông tin, các hình thức quảng cáo thông qua thư điện tử và qua mạng cũng phát triển mạnh với chi phí thấp so với các hình thức quảng cáo khác.</w:t>
      </w:r>
    </w:p>
    <w:p w:rsidR="00000000" w:rsidDel="00000000" w:rsidP="00000000" w:rsidRDefault="00000000" w:rsidRPr="00000000" w14:paraId="0000001F">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Một hình thức quảng bá sản phẩm khác đó là thông qua các phương tiện thông tin đại chúng như truyền thanh và truyền hình, hình thức quảng cáo này có sức lan tỏa rộng, ấn tượng mạnh đến với khách hàng, tuy nhiên có một điểm bất lợi đó là chi phí quảng cáo rất cao so với các hình thức khác.</w:t>
      </w:r>
    </w:p>
    <w:p w:rsidR="00000000" w:rsidDel="00000000" w:rsidP="00000000" w:rsidRDefault="00000000" w:rsidRPr="00000000" w14:paraId="00000020">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Bất cứ một ngân hàng nào cũng muốn quảng bá thương hiệu cũng như các sản phẩm dịch vụ của mình nhưng gặp phải một khó khăn đó là chi phí quảng cáo thường rất lớn, nhưng lại được tính vào chi phí chìm và rất khó định lượng hiệu quả mang lại, do vậy vẫn có tâm lý e ngại trong việc một số ngân hàng mở các chương trình quảng cáo trên quy mô lớn. Đây là một điểm bất lợi giữa ngân hàng khi so với các doanh nghiệp sản xuất kinh doanh khác.</w:t>
      </w:r>
    </w:p>
    <w:p w:rsidR="00000000" w:rsidDel="00000000" w:rsidP="00000000" w:rsidRDefault="00000000" w:rsidRPr="00000000" w14:paraId="00000021">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Đối với các doanh nghiệp hoạt động trong lĩnh vực sản xuất kinh doanh với các sản phẩm cụ thể, chi phí cho các hoạt động quảng cáo, xúc tiến tiêu thụ được hạch toán vào chi phí bán hàng của doanh nghiệp và các nhà quản trị có thể tính toán được lợi ích kinh tế của hoạt động quảng bá sản phẩm mang lại khi so sánh giữa chi phí quảng cáo bỏ ra thêm trên mỗi sản phẩm và lượng sản phẩm tiêu thụ tăng thêm sau khi loại bỏ những yếu tố khác. Chính việc đưa ra được bằng chứng cụ thể về những lợi ích do hoạt động quảng cáo mang lại là động lực giúp doanh nghiệp mạnh dạn tiếp tục tiến hành thêm nhiều chương trình quảng cáo sản phẩm đến với người tiêu dùng.</w:t>
      </w:r>
    </w:p>
    <w:p w:rsidR="00000000" w:rsidDel="00000000" w:rsidP="00000000" w:rsidRDefault="00000000" w:rsidRPr="00000000" w14:paraId="00000022">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Vấn đề quảng cáo cần được xem xét trên cả phương diện chiều rộng và chiều sâu, khi mà việc hình ảnh của ngân hàng và các sản phẩm đi kèm của ngân hàng đó được quảng bá, giới thiệu bằng nhiều biện pháp khác nhau để khiến công chúng biết đến là trên bề rộng, thì việc xây dựng giá trị cốt lõi của ngân hàng lại chính là một biện pháp marketing có chiều sâu nhất.</w:t>
      </w:r>
    </w:p>
    <w:p w:rsidR="00000000" w:rsidDel="00000000" w:rsidP="00000000" w:rsidRDefault="00000000" w:rsidRPr="00000000" w14:paraId="00000023">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color w:val="000000"/>
          <w:sz w:val="26"/>
          <w:szCs w:val="26"/>
          <w:rtl w:val="0"/>
        </w:rPr>
        <w:t xml:space="preserve">Việc xây dựng các giá trị nền tảng của một ngân hàng sau một quá trình dài giữ lại được những nét tinh hoa nhất tạo ra văn hóa của ngân hàng đó, chính điều này sẽ ảnh hưởng đến công chúng và cho họ một ấn tượng mỗi khi nhắc đến thương hiệu của ngân hàng. Văn hóa của Ngân hàng thể hiện hàng ngày thông qua cung cách và thái độ phục vụ chuyên nghiệp, nhiệt tình, ngay cả trang phục giao dịch cán bộ cũng như hệ thống cơ sở hạ tầng được thiết kế, xây dựng khoa học và hiện đại cũng trở thành những bằng chứng xác thực (physical evidence) hết sức thuyết phục đến khách hàng.</w:t>
      </w:r>
      <w:r w:rsidDel="00000000" w:rsidR="00000000" w:rsidRPr="00000000">
        <w:rPr>
          <w:rtl w:val="0"/>
        </w:rPr>
      </w:r>
    </w:p>
    <w:p w:rsidR="00000000" w:rsidDel="00000000" w:rsidP="00000000" w:rsidRDefault="00000000" w:rsidRPr="00000000" w14:paraId="00000024">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2: Hãy cho biết khác biệt cơ bản giữa đại lý bán hàng và các chi nhánh của một công ty ?</w:t>
      </w:r>
    </w:p>
    <w:p w:rsidR="00000000" w:rsidDel="00000000" w:rsidP="00000000" w:rsidRDefault="00000000" w:rsidRPr="00000000" w14:paraId="00000025">
      <w:pPr>
        <w:spacing w:after="0" w:before="0" w:line="360" w:lineRule="auto"/>
        <w:rPr>
          <w:rFonts w:ascii="Times New Roman" w:cs="Times New Roman" w:eastAsia="Times New Roman" w:hAnsi="Times New Roman"/>
          <w:color w:val="333333"/>
          <w:sz w:val="26"/>
          <w:szCs w:val="26"/>
        </w:rPr>
      </w:pP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color w:val="333333"/>
          <w:sz w:val="26"/>
          <w:szCs w:val="26"/>
          <w:rtl w:val="0"/>
        </w:rPr>
        <w:t xml:space="preserve">Sự phân biệt kỹ thuật giữa đại lý bán hàng và chi ngánh. Đại lý bán hàng được lập để bày hàng và nhận đơn đặt hàng của khách hàng hay cho khách hàng lập tín dụng. Đại lý bán hàng không phải là thực thể kinh doanh hay kế toán riêng. Thông thường, sổ sách kế toán duy nhất cần cho đại lý bán hàng là lập các biên nhận tiền mặt và giải ngân, được sử lý chính yếu giống như ở hệ thống chi phí nhỏ. Hệ thống kế toán trung tâm của doanh nghiệp giữ duy trì sổ sách bán buôn qua các hoạt động đại lý và phí tổn hàng bán liên quan và các chi phí khác.</w:t>
      </w:r>
    </w:p>
    <w:p w:rsidR="00000000" w:rsidDel="00000000" w:rsidP="00000000" w:rsidRDefault="00000000" w:rsidRPr="00000000" w14:paraId="00000026">
      <w:pPr>
        <w:spacing w:after="0" w:before="0" w:line="360" w:lineRule="auto"/>
        <w:rPr>
          <w:rFonts w:ascii="Times New Roman" w:cs="Times New Roman" w:eastAsia="Times New Roman" w:hAnsi="Times New Roman"/>
          <w:color w:val="333333"/>
          <w:sz w:val="26"/>
          <w:szCs w:val="26"/>
        </w:rPr>
      </w:pPr>
      <w:r w:rsidDel="00000000" w:rsidR="00000000" w:rsidRPr="00000000">
        <w:rPr>
          <w:rFonts w:ascii="Times New Roman" w:cs="Times New Roman" w:eastAsia="Times New Roman" w:hAnsi="Times New Roman"/>
          <w:color w:val="333333"/>
          <w:sz w:val="26"/>
          <w:szCs w:val="26"/>
          <w:rtl w:val="0"/>
        </w:rPr>
        <w:t xml:space="preserve">+  Đối lại, hoạt động chi ngánh là chứa hàng, bán hàng cho khách hàng, cho khách hàng lập tín dụng, thu các món, chịu chi phí, và thi hành các công việc khác, thường thì kết hợp với các hoạt động của một xí nghiệp kinh doanh riêng rẻ. Những hoạt động như thế được tính toán qua các hệ thống kinh tế chi ngánh riêng song hành với các hệ thống của các doanh nghiệp độc lập ngoại trừ trong cách tính toán vốn sở hữu và trong vào sổ các giao dịch giữa chi ngánh và văn phòng chánh của xí nghiệp.</w:t>
      </w:r>
    </w:p>
    <w:p w:rsidR="00000000" w:rsidDel="00000000" w:rsidP="00000000" w:rsidRDefault="00000000" w:rsidRPr="00000000" w14:paraId="00000027">
      <w:pPr>
        <w:spacing w:after="0" w:before="0" w:line="360" w:lineRule="auto"/>
        <w:rPr>
          <w:rFonts w:ascii="Times New Roman" w:cs="Times New Roman" w:eastAsia="Times New Roman" w:hAnsi="Times New Roman"/>
          <w:color w:val="333333"/>
          <w:sz w:val="26"/>
          <w:szCs w:val="26"/>
        </w:rPr>
      </w:pPr>
      <w:r w:rsidDel="00000000" w:rsidR="00000000" w:rsidRPr="00000000">
        <w:rPr>
          <w:rFonts w:ascii="Times New Roman" w:cs="Times New Roman" w:eastAsia="Times New Roman" w:hAnsi="Times New Roman"/>
          <w:color w:val="333333"/>
          <w:sz w:val="26"/>
          <w:szCs w:val="26"/>
          <w:rtl w:val="0"/>
        </w:rPr>
        <w:t xml:space="preserve">+ Nhiều hoạt động chi ngánh lớn hơn là kết quả của liên kết doanh nghiệp trong đó những công ty còn tồn tại thành lập các thực thể chi ngánh để tính toán các hoạt động của các công ty liên kết đã giải thể. Trong những trường hợp như thế, hệ thống thông tin (hệ thống máy tính lưu giữ và sử lý thông tin) tồn tại của các công ty liên kết có thể chuyển đổi sang hệ thống kế toán kế toán trụ sở chính và chi ngánh chỉ với những điều chỉnh rất nhỏ. Phương pháp kết hợp kế toán nầy thì thường rất kinh tế (tiết kiệm) trong đó tránh những thay đổi lớn trong hệ thống thông tin tồn tại và giảm thiểu những gián đoạn trong hoạt động kinh doanh thông thường. Phương pháp nầy cũng làm dễ dàng cho việc chuyển nhượng cái chi ngánh mới nếu các hoạt động không sinh lợi.</w:t>
      </w:r>
    </w:p>
    <w:p w:rsidR="00000000" w:rsidDel="00000000" w:rsidP="00000000" w:rsidRDefault="00000000" w:rsidRPr="00000000" w14:paraId="00000028">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color w:val="333333"/>
          <w:sz w:val="26"/>
          <w:szCs w:val="26"/>
          <w:rtl w:val="0"/>
        </w:rPr>
        <w:t xml:space="preserve">+ Vài đại lý bán hàng cũng có trử hàng trong buôn bán, và vài hoạt động chi ngánh có trách nhiệm hạn chế trong giữ gìn sổ sách khách hàng và trong chấp thuận tín dụng. Nhiều xí nghiệp có hoạt động chi ngánh đã tập trung hoá tín dụng của khách hàng, lập hoá đơn dịch vụ trên cơ bản vùng hay phạm vi công ty. Hệ thống kế toán cho một vị trí kinh doanh xa xôi, dù đó là chi ngánh hay đại lý bán hàng, phải được hoạch định để thu thập thông tin cần thiết càng kinh tế càng tốt.</w:t>
      </w:r>
      <w:r w:rsidDel="00000000" w:rsidR="00000000" w:rsidRPr="00000000">
        <w:rPr>
          <w:rtl w:val="0"/>
        </w:rPr>
      </w:r>
    </w:p>
    <w:p w:rsidR="00000000" w:rsidDel="00000000" w:rsidP="00000000" w:rsidRDefault="00000000" w:rsidRPr="00000000" w14:paraId="00000029">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3 : Vì sao các mặt hàng nông sản thường khó xây dựng thương hiệu ?</w:t>
      </w:r>
    </w:p>
    <w:p w:rsidR="00000000" w:rsidDel="00000000" w:rsidP="00000000" w:rsidRDefault="00000000" w:rsidRPr="00000000" w14:paraId="0000002A">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Hiện nay nền nông nghiệp nước ta còn phụ thuộc nhiều vào yếu tố tự nhiên : mưa , nắng …</w:t>
      </w:r>
    </w:p>
    <w:p w:rsidR="00000000" w:rsidDel="00000000" w:rsidP="00000000" w:rsidRDefault="00000000" w:rsidRPr="00000000" w14:paraId="0000002B">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Kỹ thuật canh tác phần lớn vẫn là theo kinh nghiệm bản, tình trạng sản xuất manh mún , thiếu liên kết… đã dẫn đến nguồn nguyên liệu không đồng đều, chất lượng không ổn định , sản phẩm làm ra khó cạnh tranh trên thị trường, quy mô sản xuất nhỏ , lẻ tẻ , tự phát. Ví dụ như trồng lúa nếu như thời tiết phù hợp cho lúa chất lưỡng tốt, nhưng lỡ như đang trồng mà thời tiết chuyển lạnh cây lúa không phát triển tốt , bị hạt lép hay chết cây làm cho chất lượng , năng suất lúa giảm.</w:t>
      </w:r>
    </w:p>
    <w:p w:rsidR="00000000" w:rsidDel="00000000" w:rsidP="00000000" w:rsidRDefault="00000000" w:rsidRPr="00000000" w14:paraId="0000002C">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Các mặt hàng nông sản có tính đồng nhất về chất lượng khá là cao. Ví dụ như là để mua hành ngò ta có thể mua bất kỳ chỗ bán rau nào trong chợ chứ không cần phải tìm mua theo thương hiệu , do chất lượng hành ngò ở các nơi sản xuất gần như là tương đồng.</w:t>
      </w:r>
    </w:p>
    <w:p w:rsidR="00000000" w:rsidDel="00000000" w:rsidP="00000000" w:rsidRDefault="00000000" w:rsidRPr="00000000" w14:paraId="0000002D">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Hiện nay các mặt hàng nông sản thường được bán ở chợ , người đi chợ thường mua hàng tại những chỗ quen biết ít khi nào để ý tới loại rau , củ mình mua có nhãn hiệu gì .</w:t>
      </w:r>
    </w:p>
    <w:p w:rsidR="00000000" w:rsidDel="00000000" w:rsidP="00000000" w:rsidRDefault="00000000" w:rsidRPr="00000000" w14:paraId="0000002E">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Bên cạnh đó người nông dân họ có nguồn vốn ít cộng với kiến thức thấp nên tự họ không có đủ khả năng để tự bản thân họ tiến hành xây dựng được thương hiệu.</w:t>
      </w:r>
    </w:p>
    <w:p w:rsidR="00000000" w:rsidDel="00000000" w:rsidP="00000000" w:rsidRDefault="00000000" w:rsidRPr="00000000" w14:paraId="0000002F">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Chưa đầu tư từ khâu chọn giống, kỹ thuật trồng và chăm sóc, khâu bào quản sau thu hoạch, chế biến và vận chuyển rất kém dẫn đến chất lượng nông sản chưa tốt , chuyện bảo quản sản phẩm hầu như không được đầu tư.</w:t>
      </w:r>
    </w:p>
    <w:p w:rsidR="00000000" w:rsidDel="00000000" w:rsidP="00000000" w:rsidRDefault="00000000" w:rsidRPr="00000000" w14:paraId="00000030">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Bao bì mẫu mã thì chưa đẹp , chưa đầu tư mạnh vào khâu tiếp thị quảng cáo , marketing…</w:t>
      </w:r>
    </w:p>
    <w:p w:rsidR="00000000" w:rsidDel="00000000" w:rsidP="00000000" w:rsidRDefault="00000000" w:rsidRPr="00000000" w14:paraId="00000031">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4 : Sản phẩm có đặc điểm như thế nào khiến người mua cân nhắc nhiều? Cho ví dụ </w:t>
      </w:r>
    </w:p>
    <w:p w:rsidR="00000000" w:rsidDel="00000000" w:rsidP="00000000" w:rsidRDefault="00000000" w:rsidRPr="00000000" w14:paraId="00000032">
      <w:pPr>
        <w:shd w:fill="ffffff" w:val="clear"/>
        <w:spacing w:after="120" w:before="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b w:val="1"/>
          <w:color w:val="1d2129"/>
          <w:sz w:val="26"/>
          <w:szCs w:val="26"/>
          <w:rtl w:val="0"/>
        </w:rPr>
        <w:t xml:space="preserve">Đặc tính</w:t>
      </w:r>
      <w:r w:rsidDel="00000000" w:rsidR="00000000" w:rsidRPr="00000000">
        <w:rPr>
          <w:rtl w:val="0"/>
        </w:rPr>
      </w:r>
    </w:p>
    <w:p w:rsidR="00000000" w:rsidDel="00000000" w:rsidP="00000000" w:rsidRDefault="00000000" w:rsidRPr="00000000" w14:paraId="00000033">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color w:val="1d2129"/>
          <w:sz w:val="26"/>
          <w:szCs w:val="26"/>
          <w:rtl w:val="0"/>
        </w:rPr>
        <w:t xml:space="preserve">Đặc tính là những gì mà sản phẩm hay dịch vụ của bạn có hoặc tạo ra, đó là  một đặc điểm/ tính năng được định lượng. Chẳng hạn như: một chiếc máy ảnh số có độ phân giải lên tới 10 megapixels; một phần mềm được hỗ trợ trực tuyến... Dù những đặc tính đó có thể rất thực tế và chứa đựng nhiều tác dụng, nhưng chúng không nói lên được tại sao chúng lại quan trọng hay cách thức mà chúng sẽ giúp đỡ khách hàng của bạn. Kích thước, màu sắc, trọng lượng và tính năng đều những đặc tính và chúng không bán sản phẩm của bạn.</w:t>
      </w:r>
    </w:p>
    <w:p w:rsidR="00000000" w:rsidDel="00000000" w:rsidP="00000000" w:rsidRDefault="00000000" w:rsidRPr="00000000" w14:paraId="00000034">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b w:val="1"/>
          <w:color w:val="1d2129"/>
          <w:sz w:val="26"/>
          <w:szCs w:val="26"/>
          <w:rtl w:val="0"/>
        </w:rPr>
        <w:t xml:space="preserve"> </w:t>
      </w:r>
      <w:r w:rsidDel="00000000" w:rsidR="00000000" w:rsidRPr="00000000">
        <w:rPr>
          <w:rFonts w:ascii="Times New Roman" w:cs="Times New Roman" w:eastAsia="Times New Roman" w:hAnsi="Times New Roman"/>
          <w:color w:val="1d2129"/>
          <w:sz w:val="26"/>
          <w:szCs w:val="26"/>
          <w:rtl w:val="0"/>
        </w:rPr>
        <w:t xml:space="preserve">Tuy nhiên, điều đó không có nghĩa là đặc tính không quan trọng. Sẽ rất tốt khi khách hàng của bạn hiểu được những điều cơ bản. Danh sách những đặc tính sẽ giúp người dùng tiềm năng dễ dàng so sánh sản phẩm hay dịch vụ của bạn với những sản phẩm hay dịch vụ khác. Chẳng han như, nếu một người muốn mua một chiếc máy hút bụi siêu nhẹ, họ sẽ muốn tham khảo danh sách đặc tính sản phẩm để cân nhắc về trọng lượng vật lý và so sánh các sản phẩm với nhau. Thế nhưng nếu chỉ có đặc tính riêng lẻ sẽ rất ít khi dẫn đến lựa chọn mua của khách hàng. Điều mà khách hàng mua là Những Lợi Ích của Đặc Tính đó. Và việc nhấn mạnh giới thiệu những lợi ích đó sẽ tạo nên sự khác biệt giữa việc đánh mất hay có được khách hàng.</w:t>
      </w:r>
    </w:p>
    <w:p w:rsidR="00000000" w:rsidDel="00000000" w:rsidP="00000000" w:rsidRDefault="00000000" w:rsidRPr="00000000" w14:paraId="00000035">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b w:val="1"/>
          <w:color w:val="1d2129"/>
          <w:sz w:val="26"/>
          <w:szCs w:val="26"/>
          <w:rtl w:val="0"/>
        </w:rPr>
        <w:t xml:space="preserve"> Lợi ích</w:t>
      </w:r>
      <w:r w:rsidDel="00000000" w:rsidR="00000000" w:rsidRPr="00000000">
        <w:rPr>
          <w:rtl w:val="0"/>
        </w:rPr>
      </w:r>
    </w:p>
    <w:p w:rsidR="00000000" w:rsidDel="00000000" w:rsidP="00000000" w:rsidRDefault="00000000" w:rsidRPr="00000000" w14:paraId="00000036">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tl w:val="0"/>
        </w:rPr>
      </w:r>
    </w:p>
    <w:p w:rsidR="00000000" w:rsidDel="00000000" w:rsidP="00000000" w:rsidRDefault="00000000" w:rsidRPr="00000000" w14:paraId="00000037">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color w:val="1d2129"/>
          <w:sz w:val="26"/>
          <w:szCs w:val="26"/>
          <w:rtl w:val="0"/>
        </w:rPr>
        <w:t xml:space="preserve">Theo như định nghĩa, lợi ích thuộc về giá trị hay giá trị sử dụng của sản phẩm. Trong marketing, lợi ích sẽ giải thích ý nghĩa của đặc tính hay tại sao chúng lại quan trọng. Khách hàng đang tìm kiếm những giải pháp cho chúng và lợi ích sẽ chỉ ra cách mà những đặc tính sản phẩm của bạn sẽ giải quyết hoặc làm dịu đi những vấn đề của họ.</w:t>
      </w:r>
    </w:p>
    <w:p w:rsidR="00000000" w:rsidDel="00000000" w:rsidP="00000000" w:rsidRDefault="00000000" w:rsidRPr="00000000" w14:paraId="00000038">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color w:val="1d2129"/>
          <w:sz w:val="26"/>
          <w:szCs w:val="26"/>
          <w:rtl w:val="0"/>
        </w:rPr>
        <w:t xml:space="preserve">Khi một khách hàng mua một chiếc máy ảnh số có độ phân giải 10 megapixels, giá trị đối với họ lúc này là gì? Có thể là một bức ảnh chuyên nghiệp hơn với độ sắc nét cao và màu sắc sống động hơn. Như vậy, trong trường hợp này, lợi ích mà bạn có thể trình bày với một khách hàng tiềm năng là độ phân giải lớn hơn sẽ giúp mang lại những bức ảnh chất lượng hơn và một công cụ tốt hơn để lưu giữ lại những khoảnh khắc quan trọng trong cuộc đời. Với khách hàng, điều đó sẽ có ý nghĩa hơn rất nhiều với các mô tả kỹ thuật.</w:t>
      </w:r>
    </w:p>
    <w:p w:rsidR="00000000" w:rsidDel="00000000" w:rsidP="00000000" w:rsidRDefault="00000000" w:rsidRPr="00000000" w14:paraId="00000039">
      <w:pPr>
        <w:shd w:fill="ffffff" w:val="clear"/>
        <w:spacing w:after="120" w:before="120" w:line="360" w:lineRule="auto"/>
        <w:rPr>
          <w:rFonts w:ascii="Times New Roman" w:cs="Times New Roman" w:eastAsia="Times New Roman" w:hAnsi="Times New Roman"/>
          <w:color w:val="1d2129"/>
          <w:sz w:val="26"/>
          <w:szCs w:val="26"/>
        </w:rPr>
      </w:pPr>
      <w:r w:rsidDel="00000000" w:rsidR="00000000" w:rsidRPr="00000000">
        <w:rPr>
          <w:rFonts w:ascii="Times New Roman" w:cs="Times New Roman" w:eastAsia="Times New Roman" w:hAnsi="Times New Roman"/>
          <w:color w:val="1d2129"/>
          <w:sz w:val="26"/>
          <w:szCs w:val="26"/>
          <w:rtl w:val="0"/>
        </w:rPr>
        <w:t xml:space="preserve">Ngoài ra, có những lợi ích sẽ đem đến những giải pháp hiệu quả cho những vấn đề mà chính người mua hàng cũng không nhận thức là họ đang mắc phải. Chẳng hạn như chiếc máy ảnh 10 megapixels này có thêm tính năng giảm độ mờ. Lợi ích của nó chính là bức ảnh sẽ sắc nét, ngay cả khi chụp vật đang chuyển động. Ngay lập tức, những bức ảnh nhoè trong quá khứ bỗng hiện lên trong tâm trí của khách hàng. Họ có thể đang không tìm kiếm tính năng giảm mờ, nhưng sau khi thấy được lợi ích của nó, rất có thể chính nó sẽ khiến khách hàng đi đến quyết định mua hàng.</w:t>
      </w:r>
    </w:p>
    <w:p w:rsidR="00000000" w:rsidDel="00000000" w:rsidP="00000000" w:rsidRDefault="00000000" w:rsidRPr="00000000" w14:paraId="0000003A">
      <w:pPr>
        <w:spacing w:after="0" w:before="12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5 : Khi mua hàng hóa tại các đại lý chính thức của công ty, khách hàng có những lợi ích gì? Giải thích?</w:t>
      </w:r>
    </w:p>
    <w:p w:rsidR="00000000" w:rsidDel="00000000" w:rsidP="00000000" w:rsidRDefault="00000000" w:rsidRPr="00000000" w14:paraId="0000003B">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Khách hàng cảm thấy yên tâm và an toàn hơn vì đại lý là người thay mặt cho người bán hoặc người mua để thực hiện giao dịch với khách hàng. Họ được trả một khoản hoa hồng hoặc thù lao do bên sử dụng trả theo hợp đồng đã ký kết nên phải chịu sự kiểm tra chặt chẽ của công ty, còn những điểm bán lẻ sỉ thì mua trực tiếp của công ty về bán nên họ có thể bán giá nào tùy thích , chứ không chịu sự quản lý của công ty như đại lý.</w:t>
      </w:r>
    </w:p>
    <w:p w:rsidR="00000000" w:rsidDel="00000000" w:rsidP="00000000" w:rsidRDefault="00000000" w:rsidRPr="00000000" w14:paraId="0000003C">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Đại lý thường là cá nhân hay doanh nghiệp có vị trí kinh tế thuận lợi , giàu kinh nghiệm có năng lực bán hàng , không chịu sự cạnh tranh. Do đó khách hàng cảm thấy hài lòng khi mua hàng ở đại lý.</w:t>
      </w:r>
    </w:p>
    <w:p w:rsidR="00000000" w:rsidDel="00000000" w:rsidP="00000000" w:rsidRDefault="00000000" w:rsidRPr="00000000" w14:paraId="0000003D">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Đại lý bán hàng đúng giá , chất lượng được đảm bảo hơn, không có hàng nhái do công ty quy định đại lý bán giá nào thì phải bán giá đó, không được nâng giá , hoặc nhập hàng kém chất lượng về bán. Nếu bị phát hiện sẽ phạt nặng người bán hàng.</w:t>
      </w:r>
    </w:p>
    <w:p w:rsidR="00000000" w:rsidDel="00000000" w:rsidP="00000000" w:rsidRDefault="00000000" w:rsidRPr="00000000" w14:paraId="0000003E">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Mua hàng của đại lý thì sẽ có từng đợt khuyến mãi hay hạ giá, quà tặng nên làm cho khách hàng cảm thấy thích thú hơn khi mua hàng ở đại lý hơn các cửa hàng bán sỉ, lẻ …</w:t>
      </w:r>
    </w:p>
    <w:p w:rsidR="00000000" w:rsidDel="00000000" w:rsidP="00000000" w:rsidRDefault="00000000" w:rsidRPr="00000000" w14:paraId="0000003F">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Quá trình sử dụng có xảy ra lỗi kỹ thuật gì của sản phẩm thì sẽ được bảo hành, sửa chữa, khi sửa chữa an Tm6 mình sẽ được thay linh kiện mới , được mua các linh phụ kiện kèm theo với giá tốt nhất.</w:t>
      </w:r>
    </w:p>
    <w:p w:rsidR="00000000" w:rsidDel="00000000" w:rsidP="00000000" w:rsidRDefault="00000000" w:rsidRPr="00000000" w14:paraId="00000040">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6: Phân biệt chi phí cố định và chi phí biến đổi. Có ảnh hưởng đến việc định giá bán sản phẩm của doanh nghiệp như thế nào? Giải thích ? Ví dụ ?</w:t>
      </w:r>
    </w:p>
    <w:p w:rsidR="00000000" w:rsidDel="00000000" w:rsidP="00000000" w:rsidRDefault="00000000" w:rsidRPr="00000000" w14:paraId="00000041">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Chi phí cố định là các khoản chi phí không thay đổi tùy thuộc theo quy mô sản xuất hoặc mức doanh số như tiền thuê nhà, thuế tài sản, tiền bảo hiểm hoặc chi trả lãi vay.</w:t>
      </w:r>
    </w:p>
    <w:p w:rsidR="00000000" w:rsidDel="00000000" w:rsidP="00000000" w:rsidRDefault="00000000" w:rsidRPr="00000000" w14:paraId="00000042">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Chi phí thay đổi là những khoản chi phí thay đổi theo quy mô sản xuất hoặc doanh số như lao động, nguyên liệu hoặc chi phí hành chính. Chi phí biến đổi cộng chi phí cố định bằng tổng chi phí sản xuất. Trong khi tổng chi phí biến đổi cùng với sự gia tăng của sản xuất hoặc doanh số thì tổng chi phí cố định không đổi.</w:t>
      </w:r>
    </w:p>
    <w:p w:rsidR="00000000" w:rsidDel="00000000" w:rsidP="00000000" w:rsidRDefault="00000000" w:rsidRPr="00000000" w14:paraId="00000043">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Ảnh hưởng đến việc định giá bán : việc định giá của sản phẩm phải cao hơn chi phí sản xuất để thỏa mãn mục tiêu lợi nhuận, phòng ngừa và bù đắp những rủi ro có thể. Trong trường hợp chi phí sản xuất của công ty cao hơn đối thủ cạnh tranh khi bán sản phẩm tương đương thì phải chấp nhận mức lời thấp hơn hoặc phải đứng trước những bất lợi về cạnh tranh giá.</w:t>
      </w:r>
    </w:p>
    <w:p w:rsidR="00000000" w:rsidDel="00000000" w:rsidP="00000000" w:rsidRDefault="00000000" w:rsidRPr="00000000" w14:paraId="00000044">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Thông thường người ta căn cứ vào định phí và biến phí để định giá sản phẩm.</w:t>
      </w:r>
    </w:p>
    <w:p w:rsidR="00000000" w:rsidDel="00000000" w:rsidP="00000000" w:rsidRDefault="00000000" w:rsidRPr="00000000" w14:paraId="00000045">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Ví dụ: Một công ty sản xuất ra 1 cái bánh với chi phí sản xuất là 5000 VND thì công ty này phải định giá bán cao hơn 5000 VND để có thể thu được lợi nhuận.</w:t>
      </w:r>
    </w:p>
    <w:p w:rsidR="00000000" w:rsidDel="00000000" w:rsidP="00000000" w:rsidRDefault="00000000" w:rsidRPr="00000000" w14:paraId="00000046">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7: Bạn hãy chứng minh bằng ví dụ câu nói:” Quảng cáo có tác dụng lâu dài”</w:t>
      </w:r>
    </w:p>
    <w:p w:rsidR="00000000" w:rsidDel="00000000" w:rsidP="00000000" w:rsidRDefault="00000000" w:rsidRPr="00000000" w14:paraId="00000047">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Quảng cáo là việc sử dụng thông tinh đại chúng để truyền đạt tin tức về chất lượng hay ưu điểm của sản phẩm tới khách hàng.</w:t>
      </w:r>
    </w:p>
    <w:p w:rsidR="00000000" w:rsidDel="00000000" w:rsidP="00000000" w:rsidRDefault="00000000" w:rsidRPr="00000000" w14:paraId="00000048">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Mục tiêu của quảng cáo là giới thiệu 1 sản phẩm hay dịch vụ nào đó ảnh hưởng đến các tập tính công chúng, đặc biệt là của khách hàng mục tiêu. Chức năng quảng cáo là giúp cho công ty bán sản phẩm nhanh hơn và mục đích đưa sản phẩm đến tay người tiêu dùng một cách nhanh hơn.</w:t>
      </w:r>
    </w:p>
    <w:p w:rsidR="00000000" w:rsidDel="00000000" w:rsidP="00000000" w:rsidRDefault="00000000" w:rsidRPr="00000000" w14:paraId="00000049">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Ví dụ: Khi 1 công ty A quảng cáo cho 1 sản phẩm B tới tay khách hàng, người tiêu dùng phải thông qua quảng cáo, thông tin quảng cáo qua các phương tiện thông tin như tivi, tiếp thị, internet … Phải tốn 1 khoảng chi phí cho quảng cáo 1 sản phẩm rất nhiều, vậy thì công ty thu được lợi ích gì từ việc quảng cáo này ?</w:t>
      </w:r>
    </w:p>
    <w:p w:rsidR="00000000" w:rsidDel="00000000" w:rsidP="00000000" w:rsidRDefault="00000000" w:rsidRPr="00000000" w14:paraId="0000004A">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Ví dụ chi phí quảng cáo công ty A cho từng tháng như sau:</w:t>
      </w:r>
    </w:p>
    <w:p w:rsidR="00000000" w:rsidDel="00000000" w:rsidP="00000000" w:rsidRDefault="00000000" w:rsidRPr="00000000" w14:paraId="0000004B">
      <w:pPr>
        <w:spacing w:after="120" w:before="0" w:line="360" w:lineRule="auto"/>
        <w:rPr>
          <w:rFonts w:ascii="Times New Roman" w:cs="Times New Roman" w:eastAsia="Times New Roman" w:hAnsi="Times New Roman"/>
          <w:color w:val="000000"/>
          <w:sz w:val="26"/>
          <w:szCs w:val="26"/>
        </w:rPr>
      </w:pPr>
      <w:r w:rsidDel="00000000" w:rsidR="00000000" w:rsidRPr="00000000">
        <w:rPr>
          <w:rtl w:val="0"/>
        </w:rPr>
      </w:r>
    </w:p>
    <w:tbl>
      <w:tblPr>
        <w:tblStyle w:val="Table1"/>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99"/>
        <w:gridCol w:w="2452"/>
        <w:gridCol w:w="2452"/>
        <w:gridCol w:w="2452"/>
        <w:tblGridChange w:id="0">
          <w:tblGrid>
            <w:gridCol w:w="2499"/>
            <w:gridCol w:w="2452"/>
            <w:gridCol w:w="2452"/>
            <w:gridCol w:w="2452"/>
          </w:tblGrid>
        </w:tblGridChange>
      </w:tblGrid>
      <w:tr>
        <w:trPr>
          <w:cantSplit w:val="0"/>
          <w:tblHeader w:val="0"/>
        </w:trPr>
        <w:tc>
          <w:tcPr/>
          <w:p w:rsidR="00000000" w:rsidDel="00000000" w:rsidP="00000000" w:rsidRDefault="00000000" w:rsidRPr="00000000" w14:paraId="0000004C">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Tháng </w:t>
            </w:r>
          </w:p>
        </w:tc>
        <w:tc>
          <w:tcPr/>
          <w:p w:rsidR="00000000" w:rsidDel="00000000" w:rsidP="00000000" w:rsidRDefault="00000000" w:rsidRPr="00000000" w14:paraId="0000004D">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1</w:t>
            </w:r>
          </w:p>
        </w:tc>
        <w:tc>
          <w:tcPr/>
          <w:p w:rsidR="00000000" w:rsidDel="00000000" w:rsidP="00000000" w:rsidRDefault="00000000" w:rsidRPr="00000000" w14:paraId="0000004E">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2</w:t>
            </w:r>
          </w:p>
        </w:tc>
        <w:tc>
          <w:tcPr/>
          <w:p w:rsidR="00000000" w:rsidDel="00000000" w:rsidP="00000000" w:rsidRDefault="00000000" w:rsidRPr="00000000" w14:paraId="0000004F">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3</w:t>
            </w:r>
          </w:p>
        </w:tc>
      </w:tr>
      <w:tr>
        <w:trPr>
          <w:cantSplit w:val="0"/>
          <w:tblHeader w:val="0"/>
        </w:trPr>
        <w:tc>
          <w:tcPr/>
          <w:p w:rsidR="00000000" w:rsidDel="00000000" w:rsidP="00000000" w:rsidRDefault="00000000" w:rsidRPr="00000000" w14:paraId="00000050">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Lợi nhuận</w:t>
            </w:r>
          </w:p>
        </w:tc>
        <w:tc>
          <w:tcPr/>
          <w:p w:rsidR="00000000" w:rsidDel="00000000" w:rsidP="00000000" w:rsidRDefault="00000000" w:rsidRPr="00000000" w14:paraId="00000051">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500 tr</w:t>
            </w:r>
          </w:p>
        </w:tc>
        <w:tc>
          <w:tcPr/>
          <w:p w:rsidR="00000000" w:rsidDel="00000000" w:rsidP="00000000" w:rsidRDefault="00000000" w:rsidRPr="00000000" w14:paraId="00000052">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550 tr</w:t>
            </w:r>
          </w:p>
        </w:tc>
        <w:tc>
          <w:tcPr/>
          <w:p w:rsidR="00000000" w:rsidDel="00000000" w:rsidP="00000000" w:rsidRDefault="00000000" w:rsidRPr="00000000" w14:paraId="00000053">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700 tr</w:t>
            </w:r>
          </w:p>
        </w:tc>
      </w:tr>
      <w:tr>
        <w:trPr>
          <w:cantSplit w:val="0"/>
          <w:tblHeader w:val="0"/>
        </w:trPr>
        <w:tc>
          <w:tcPr/>
          <w:p w:rsidR="00000000" w:rsidDel="00000000" w:rsidP="00000000" w:rsidRDefault="00000000" w:rsidRPr="00000000" w14:paraId="00000054">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Quảng cáo</w:t>
            </w:r>
          </w:p>
        </w:tc>
        <w:tc>
          <w:tcPr/>
          <w:p w:rsidR="00000000" w:rsidDel="00000000" w:rsidP="00000000" w:rsidRDefault="00000000" w:rsidRPr="00000000" w14:paraId="00000055">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50 tr</w:t>
            </w:r>
          </w:p>
        </w:tc>
        <w:tc>
          <w:tcPr/>
          <w:p w:rsidR="00000000" w:rsidDel="00000000" w:rsidP="00000000" w:rsidRDefault="00000000" w:rsidRPr="00000000" w14:paraId="00000056">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100 tr</w:t>
            </w:r>
          </w:p>
        </w:tc>
        <w:tc>
          <w:tcPr/>
          <w:p w:rsidR="00000000" w:rsidDel="00000000" w:rsidP="00000000" w:rsidRDefault="00000000" w:rsidRPr="00000000" w14:paraId="00000057">
            <w:pPr>
              <w:spacing w:after="12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0</w:t>
            </w:r>
          </w:p>
        </w:tc>
      </w:tr>
    </w:tbl>
    <w:p w:rsidR="00000000" w:rsidDel="00000000" w:rsidP="00000000" w:rsidRDefault="00000000" w:rsidRPr="00000000" w14:paraId="00000058">
      <w:pPr>
        <w:spacing w:after="0" w:before="120" w:line="360" w:lineRule="auto"/>
        <w:rPr>
          <w:rFonts w:ascii="Times New Roman" w:cs="Times New Roman" w:eastAsia="Times New Roman" w:hAnsi="Times New Roman"/>
          <w:color w:val="000000"/>
          <w:sz w:val="26"/>
          <w:szCs w:val="26"/>
        </w:rPr>
      </w:pPr>
      <w:r w:rsidDel="00000000" w:rsidR="00000000" w:rsidRPr="00000000">
        <w:rPr>
          <w:rtl w:val="0"/>
        </w:rPr>
      </w:r>
    </w:p>
    <w:p w:rsidR="00000000" w:rsidDel="00000000" w:rsidP="00000000" w:rsidRDefault="00000000" w:rsidRPr="00000000" w14:paraId="00000059">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Trong tháng đầu công ty phải chi tiền cho quảng cáo là 50 trd, thu nhập 500 trd , công ty lời 450 trd. Tiếp tháng 2 công ty nâng quảng cao lên 100 trd, nhưng thu nhập 550 trd, vậy công ty A đã lỗ 50 trd cho tiền quảng cáo rồi, nhưng công ty A sẽ được lợi gì từ quảng cáo này, mặc dù nhiều công ty tốn rất nhiều tiền cho việc quảng cáo 1 sản phẩm mới, để sản phẩm mới được nhiều người quan tâm phải quảng cáo nhiều lần, phát đi phát lại trên phương tiện thông tin đại chúng. Nhưng sẽ có 1 thời gian sản phẩm này sẽ ngừng quảng cáo, nhưng không phải với đồng nghĩa là khách hàng quay lưng với sản phẩm này, quảng cáo là hình thức khác với khuyến mãi, tuy nhiên cả 2 hình thức này đều nhầm mục đích thu hút khách hàng quan tâm đến sản phẩm của mình, nhưng khuyến mãi chỉ trong 1 thời gian là hết. Còn quảng cáo vẫn có tác dụng lâu dài, ổn định hơn, khi quảng cáo tới 1 lúc nào đó, khi khách hàng đã biết đến sản phẩm của công ty rồi hay còn gọi là quen thuộc sản phẩm này của công ty rồi thì không cần quảng cáo vẫn được nhiều người biết tới. Nhưng bảng trên thì đến tháng 3 công ty A ngừng quảng cáo nhưng thu nhập vẫn tang lên 700 trd. Do đó ví dụ trên đã chứng tỏ rằng “Quảng cáo có tác dụng lâu dài”.</w:t>
      </w:r>
    </w:p>
    <w:p w:rsidR="00000000" w:rsidDel="00000000" w:rsidP="00000000" w:rsidRDefault="00000000" w:rsidRPr="00000000" w14:paraId="0000005A">
      <w:pPr>
        <w:spacing w:after="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8: Phân biệt phương thức kinh doanh nhượng quyền thương hiệu và phương thức mở chi nhánh của 1 công ty sản xuất kinh doanh? Cho ví dụ?</w:t>
      </w:r>
    </w:p>
    <w:p w:rsidR="00000000" w:rsidDel="00000000" w:rsidP="00000000" w:rsidRDefault="00000000" w:rsidRPr="00000000" w14:paraId="0000005B">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Nhượng quyền thương hiệu: là chuyển giao (nhà sản xuất hoặc tổ chức dịch vụ) cho mượn thương hiệu và hệ thống kinh doanh bao gồm tất cả các cách thức quản lý, còn người nhận chuyển giao (người kinh doanh độc lập) chi trả tiền bản quyền thuê thương hiệu và tiền phí để được kinh doanh với tên và hệ thống của nhà chuyển giao.</w:t>
      </w:r>
    </w:p>
    <w:p w:rsidR="00000000" w:rsidDel="00000000" w:rsidP="00000000" w:rsidRDefault="00000000" w:rsidRPr="00000000" w14:paraId="0000005C">
      <w:pPr>
        <w:spacing w:after="0" w:before="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Để phát triển 1 thương hiệu nhượng quyền hay kinh doanh nhượng quyền có thể nói là khá phức tạp và chịu ảnh hưởng của nhiều yếu tố hơn so với các mô hình kinh doanh khác. Điều quan trọng của hình thức kinh doanh này nằm ở 5 nhân tố được xem là chia khóa của thành công: </w:t>
      </w:r>
    </w:p>
    <w:p w:rsidR="00000000" w:rsidDel="00000000" w:rsidP="00000000" w:rsidRDefault="00000000" w:rsidRPr="00000000" w14:paraId="0000005D">
      <w:pPr>
        <w:spacing w:after="120" w:before="0" w:line="360" w:lineRule="auto"/>
        <w:rPr>
          <w:rFonts w:ascii="Times New Roman" w:cs="Times New Roman" w:eastAsia="Times New Roman" w:hAnsi="Times New Roman"/>
          <w:color w:val="51453b"/>
          <w:sz w:val="26"/>
          <w:szCs w:val="26"/>
        </w:rPr>
      </w:pPr>
      <w:r w:rsidDel="00000000" w:rsidR="00000000" w:rsidRPr="00000000">
        <w:rPr>
          <w:rFonts w:ascii="Times New Roman" w:cs="Times New Roman" w:eastAsia="Times New Roman" w:hAnsi="Times New Roman"/>
          <w:b w:val="1"/>
          <w:color w:val="51453b"/>
          <w:sz w:val="26"/>
          <w:szCs w:val="26"/>
          <w:rtl w:val="0"/>
        </w:rPr>
        <w:t xml:space="preserve">. Bản sắc thương hiệu: </w:t>
      </w:r>
      <w:r w:rsidDel="00000000" w:rsidR="00000000" w:rsidRPr="00000000">
        <w:rPr>
          <w:rFonts w:ascii="Times New Roman" w:cs="Times New Roman" w:eastAsia="Times New Roman" w:hAnsi="Times New Roman"/>
          <w:color w:val="51453b"/>
          <w:sz w:val="26"/>
          <w:szCs w:val="26"/>
          <w:rtl w:val="0"/>
        </w:rPr>
        <w:t xml:space="preserve">là giá trị cốt lõi và đặc trưng của thương hiệu, là dấu ấn tồn tại trong tâm trí khách hàng một cách sâu đậm nhất và tạo nên khác biệt so với các thương hiệu khác. </w:t>
      </w:r>
    </w:p>
    <w:p w:rsidR="00000000" w:rsidDel="00000000" w:rsidP="00000000" w:rsidRDefault="00000000" w:rsidRPr="00000000" w14:paraId="0000005E">
      <w:pPr>
        <w:spacing w:after="120" w:before="120" w:line="360" w:lineRule="auto"/>
        <w:rPr>
          <w:rFonts w:ascii="Times New Roman" w:cs="Times New Roman" w:eastAsia="Times New Roman" w:hAnsi="Times New Roman"/>
          <w:color w:val="51453b"/>
          <w:sz w:val="26"/>
          <w:szCs w:val="26"/>
        </w:rPr>
      </w:pPr>
      <w:r w:rsidDel="00000000" w:rsidR="00000000" w:rsidRPr="00000000">
        <w:rPr>
          <w:rFonts w:ascii="Times New Roman" w:cs="Times New Roman" w:eastAsia="Times New Roman" w:hAnsi="Times New Roman"/>
          <w:color w:val="51453b"/>
          <w:sz w:val="26"/>
          <w:szCs w:val="26"/>
          <w:rtl w:val="0"/>
        </w:rPr>
        <w:t xml:space="preserve">.</w:t>
      </w:r>
      <w:r w:rsidDel="00000000" w:rsidR="00000000" w:rsidRPr="00000000">
        <w:rPr>
          <w:rFonts w:ascii="Times New Roman" w:cs="Times New Roman" w:eastAsia="Times New Roman" w:hAnsi="Times New Roman"/>
          <w:b w:val="1"/>
          <w:color w:val="51453b"/>
          <w:sz w:val="26"/>
          <w:szCs w:val="26"/>
          <w:rtl w:val="0"/>
        </w:rPr>
        <w:t xml:space="preserve">Vị trí: </w:t>
      </w:r>
      <w:r w:rsidDel="00000000" w:rsidR="00000000" w:rsidRPr="00000000">
        <w:rPr>
          <w:rFonts w:ascii="Times New Roman" w:cs="Times New Roman" w:eastAsia="Times New Roman" w:hAnsi="Times New Roman"/>
          <w:color w:val="51453b"/>
          <w:sz w:val="26"/>
          <w:szCs w:val="26"/>
          <w:rtl w:val="0"/>
        </w:rPr>
        <w:t xml:space="preserve">Đối với kinh doanh nhượng quyền như vậy thì địa điểm là đòi hỏi khó khăn nhất trongviệc lựa chọn người được nhượng quyền. Nếu bạn có địa điểm tốt nghĩa là bạn đãcó 50% cơ hội thành công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360" w:lineRule="auto"/>
        <w:ind w:left="0" w:right="0" w:firstLine="0"/>
        <w:jc w:val="left"/>
        <w:rPr>
          <w:rFonts w:ascii="Times New Roman" w:cs="Times New Roman" w:eastAsia="Times New Roman" w:hAnsi="Times New Roman"/>
          <w:b w:val="0"/>
          <w:i w:val="0"/>
          <w:smallCaps w:val="0"/>
          <w:strike w:val="0"/>
          <w:color w:val="51453b"/>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51453b"/>
          <w:sz w:val="26"/>
          <w:szCs w:val="26"/>
          <w:u w:val="none"/>
          <w:shd w:fill="auto" w:val="clear"/>
          <w:vertAlign w:val="baseline"/>
          <w:rtl w:val="0"/>
        </w:rPr>
        <w:t xml:space="preserve">Nỗ lực tiếp thị:</w:t>
      </w: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Người nhượng quyền phải hiểu rằng, sự trải nghiệm của khách hàng ở mỗi địa phương, mỗi khu vực khác nhau là một lợi thế riêng của người được nhượng quyền ở địa phương đó, và người nhượng quyền nên tận dụng lợi thế đó để củng cố thương hiệu của mình. Điều khó khăn nhất là làm sao kết hợp được bản sắc của thương hiệu với kế hoạch tiếp thị của từng địa phương,</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360" w:lineRule="auto"/>
        <w:ind w:left="0" w:right="0" w:firstLine="0"/>
        <w:jc w:val="left"/>
        <w:rPr>
          <w:rFonts w:ascii="Times New Roman" w:cs="Times New Roman" w:eastAsia="Times New Roman" w:hAnsi="Times New Roman"/>
          <w:b w:val="0"/>
          <w:i w:val="0"/>
          <w:smallCaps w:val="0"/>
          <w:strike w:val="0"/>
          <w:color w:val="51453b"/>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51453b"/>
          <w:sz w:val="26"/>
          <w:szCs w:val="26"/>
          <w:u w:val="none"/>
          <w:shd w:fill="auto" w:val="clear"/>
          <w:vertAlign w:val="baseline"/>
          <w:rtl w:val="0"/>
        </w:rPr>
        <w:t xml:space="preserve">Chiến lược dài hạn:</w:t>
      </w: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Thương hiệu là tài sản quí giá nhất mà người nhượng quyền cho phép các đại lý của mình sử dụng, giúp họ kinh doanh và phát triển mà không phải trải qua giai đoạn xây dựng lợi thế cạnh tranh. Kinh doanh luôn đòi hỏi có chiến lược và chiến lược dài hạn trong nhượng quyền đòi hỏi có sự cam kết tham gia của cả hai bên vì những mục tiêu lâu dài.</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360" w:lineRule="auto"/>
        <w:ind w:left="0" w:right="0" w:firstLine="0"/>
        <w:jc w:val="left"/>
        <w:rPr>
          <w:rFonts w:ascii="Times New Roman" w:cs="Times New Roman" w:eastAsia="Times New Roman" w:hAnsi="Times New Roman"/>
          <w:b w:val="0"/>
          <w:i w:val="0"/>
          <w:smallCaps w:val="0"/>
          <w:strike w:val="0"/>
          <w:color w:val="51453b"/>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51453b"/>
          <w:sz w:val="26"/>
          <w:szCs w:val="26"/>
          <w:u w:val="none"/>
          <w:shd w:fill="auto" w:val="clear"/>
          <w:vertAlign w:val="baseline"/>
          <w:rtl w:val="0"/>
        </w:rPr>
        <w:t xml:space="preserve">Quản lý con người:</w:t>
      </w:r>
      <w:r w:rsidDel="00000000" w:rsidR="00000000" w:rsidRPr="00000000">
        <w:rPr>
          <w:rFonts w:ascii="Times New Roman" w:cs="Times New Roman" w:eastAsia="Times New Roman" w:hAnsi="Times New Roman"/>
          <w:b w:val="0"/>
          <w:i w:val="0"/>
          <w:smallCaps w:val="0"/>
          <w:strike w:val="0"/>
          <w:color w:val="51453b"/>
          <w:sz w:val="26"/>
          <w:szCs w:val="26"/>
          <w:u w:val="none"/>
          <w:shd w:fill="auto" w:val="clear"/>
          <w:vertAlign w:val="baseline"/>
          <w:rtl w:val="0"/>
        </w:rPr>
        <w:t xml:space="preserve"> Bạn cần tương tác với tất cả mọi người ở xung quanh liên quan đến hoạt động kinh doanh của bạn. Khả năng quản lý con người rất cần thiết trong công cuộc kinh doanh và càng quan trọng hơn trong lĩnh vực nhượng quyền đòi hỏi sự hợp tác và tin cậy lẫn nhau của các thành viên tham gia. Vấn đề quản lý con người sẽ đem lại nội lực cho thương hiệu của bạn trướckhi bạn bắt đầu phát triển nó thành một hệ thống. Việc kí kết hợp đồng nhượngquyền chỉ mới là bước đầu, không phải là kết thúc của mối quan hệ.</w:t>
      </w:r>
    </w:p>
    <w:p w:rsidR="00000000" w:rsidDel="00000000" w:rsidP="00000000" w:rsidRDefault="00000000" w:rsidRPr="00000000" w14:paraId="00000062">
      <w:pPr>
        <w:spacing w:after="0" w:before="120" w:line="360" w:lineRule="auto"/>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9: Tại sao một sản phẩm mới hoàn toàn ít có trên thị trường , nêu ví dụ ?</w:t>
      </w:r>
      <w:r w:rsidDel="00000000" w:rsidR="00000000" w:rsidRPr="00000000">
        <w:rPr>
          <w:rtl w:val="0"/>
        </w:rPr>
      </w:r>
    </w:p>
    <w:p w:rsidR="00000000" w:rsidDel="00000000" w:rsidP="00000000" w:rsidRDefault="00000000" w:rsidRPr="00000000" w14:paraId="00000063">
      <w:pPr>
        <w:spacing w:after="0" w:before="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Đối với người tiêu dùng: Sự tiện nghi đồng nghĩa với sự quen thuộc. Họ đánh giá cao lợi ích của các sản phẩm mà họ đã từng sử dụng một cách hợp lý. Họ ghét cay ghét đắng việc thay đổi hành vi đã trở thành thói quen của mình để chuyển sang sử dụng một sản phẩm mới, ví dụ như học cách sử dụng một phần mềm mới để chỉnh sửa ảnh kỹ thuật số chẳng hạn. Vì vậy, họ thưởng phớt lờ những lời mời chào của những sản phẩm mới, khách quan mà nói, có chất lượng cao hơn hẳn sản phẩm mà họ đang sử dụng</w:t>
      </w:r>
    </w:p>
    <w:p w:rsidR="00000000" w:rsidDel="00000000" w:rsidP="00000000" w:rsidRDefault="00000000" w:rsidRPr="00000000" w14:paraId="00000064">
      <w:pPr>
        <w:spacing w:after="0" w:before="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Đối với những nhà sản xuất: họ biết sự đổi mới thường là tốt hơn những gì đã có và đánh giá cao sự tiện nghi hơn hẳn của sản phẩm mới này sẽ mang lại cho người tiêu dùng. Tuy nhiên, họ lại giả thuyết sai lầm rằng người tiêu dùng sẽ chộp vội lấy cơ hội này để mua sản phẩm của họ. Kết quả sẽ ra sao? Có 1 khoảng cách khá lớn về sự không phù hợp giữa những gì mà nhà đổi mới nghĩ về sự mong đợi của người tiêu dùng và những  gì mà người tiêu dùng thực sự muốn.</w:t>
      </w:r>
    </w:p>
    <w:p w:rsidR="00000000" w:rsidDel="00000000" w:rsidP="00000000" w:rsidRDefault="00000000" w:rsidRPr="00000000" w14:paraId="00000065">
      <w:pPr>
        <w:spacing w:after="0" w:before="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Vậy làm thế nào để sản phẩm mới mà bạn đưa ra đễ được người tiêu dùng chấp nhận? Nhà sản xuất cần phải tham gia điều khiển được sự kháng cự của người tiêu dùng đối với sản phẩm mới. Ví dụ: Hãng Toyota đưa loại xe mới nhãn hiệu Prius sử dụng công nghệ hybrid đã làm tăng tính hấp dẫn của sản phẩm này bằng cách trang bị động cơ đốt cháy ở bên trong và động cơ tự nạp điện. Tức là loại xe này sử dụng đồng thời cả động cơ khí thiên nhiên và mô tô điện. Do đó hầu như không đòi hỏi sự thay đổi hành vi người lái xe. Kết quả loại xe này nhanh chóng được người tiêu dùng ưu chuộng. Prius trở thành loại xe hơi có sự lựa chọn nhiên liệu đầu tiên giành thắng lợi trong việc dễ dàng được chấp nhận bởi người tiêu dùng và trở nên rất nổi tiếng tại Mỹ. Chỉ riêng trong năm 2005, loại xe này đã bán hết với số lượng 100.000 chiếc, đánh dấu 1 bước tiến không nhỏ trong việc phát triển công nghệ hybrid, tạo ra 1 xu hướng mới trong sản xuất xe hơi trên toàn thế giới.</w:t>
      </w:r>
    </w:p>
    <w:p w:rsidR="00000000" w:rsidDel="00000000" w:rsidP="00000000" w:rsidRDefault="00000000" w:rsidRPr="00000000" w14:paraId="00000066">
      <w:pPr>
        <w:spacing w:after="120" w:before="0" w:line="360" w:lineRule="auto"/>
        <w:rPr>
          <w:rFonts w:ascii="Times New Roman" w:cs="Times New Roman" w:eastAsia="Times New Roman" w:hAnsi="Times New Roman"/>
          <w:b w:val="1"/>
          <w:color w:val="ff0000"/>
          <w:sz w:val="26"/>
          <w:szCs w:val="26"/>
        </w:rPr>
      </w:pPr>
      <w:r w:rsidDel="00000000" w:rsidR="00000000" w:rsidRPr="00000000">
        <w:rPr>
          <w:rFonts w:ascii="Times New Roman" w:cs="Times New Roman" w:eastAsia="Times New Roman" w:hAnsi="Times New Roman"/>
          <w:b w:val="1"/>
          <w:color w:val="ff0000"/>
          <w:sz w:val="26"/>
          <w:szCs w:val="26"/>
          <w:rtl w:val="0"/>
        </w:rPr>
        <w:t xml:space="preserve">Câu 10: Phân tích chiến lược 4P của 1 mặt hàng hay công ty nào đó?</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20" w:line="360" w:lineRule="auto"/>
        <w:ind w:left="720" w:right="0" w:hanging="360"/>
        <w:jc w:val="left"/>
        <w:rPr>
          <w:rFonts w:ascii="Times New Roman" w:cs="Times New Roman" w:eastAsia="Times New Roman" w:hAnsi="Times New Roman"/>
          <w:b w:val="1"/>
          <w:i w:val="0"/>
          <w:smallCaps w:val="0"/>
          <w:strike w:val="0"/>
          <w:color w:val="000000"/>
          <w:sz w:val="26"/>
          <w:szCs w:val="26"/>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single"/>
          <w:shd w:fill="auto" w:val="clear"/>
          <w:vertAlign w:val="baseline"/>
          <w:rtl w:val="0"/>
        </w:rPr>
        <w:t xml:space="preserve">Sản phẩm ( Product) :</w:t>
      </w:r>
    </w:p>
    <w:p w:rsidR="00000000" w:rsidDel="00000000" w:rsidP="00000000" w:rsidRDefault="00000000" w:rsidRPr="00000000" w14:paraId="000000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360" w:lineRule="auto"/>
        <w:ind w:left="180" w:right="0" w:hanging="360"/>
        <w:jc w:val="left"/>
        <w:rPr>
          <w:rFonts w:ascii="Times New Roman" w:cs="Times New Roman" w:eastAsia="Times New Roman" w:hAnsi="Times New Roman"/>
          <w:b w:val="1"/>
          <w:i w:val="0"/>
          <w:smallCaps w:val="0"/>
          <w:strike w:val="0"/>
          <w:color w:val="000000"/>
          <w:sz w:val="26"/>
          <w:szCs w:val="26"/>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single"/>
          <w:shd w:fill="auto" w:val="clear"/>
          <w:vertAlign w:val="baseline"/>
          <w:rtl w:val="0"/>
        </w:rPr>
        <w:t xml:space="preserve">Các sản phẩm:</w:t>
      </w:r>
    </w:p>
    <w:p w:rsidR="00000000" w:rsidDel="00000000" w:rsidP="00000000" w:rsidRDefault="00000000" w:rsidRPr="00000000" w14:paraId="00000069">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Mac và các phụ kiện: Mac mini, iMac, Mac Pro, MacBook, MacBook Air, Pro và các phụ kiện khác.</w:t>
      </w:r>
    </w:p>
    <w:p w:rsidR="00000000" w:rsidDel="00000000" w:rsidP="00000000" w:rsidRDefault="00000000" w:rsidRPr="00000000" w14:paraId="0000006A">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iPad </w:t>
      </w:r>
    </w:p>
    <w:p w:rsidR="00000000" w:rsidDel="00000000" w:rsidP="00000000" w:rsidRDefault="00000000" w:rsidRPr="00000000" w14:paraId="0000006B">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iPod: iPod Classic, iPod Nano, iPod Shuffle, iPod Touch</w:t>
      </w:r>
    </w:p>
    <w:p w:rsidR="00000000" w:rsidDel="00000000" w:rsidP="00000000" w:rsidRDefault="00000000" w:rsidRPr="00000000" w14:paraId="0000006C">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iPhone </w:t>
      </w:r>
    </w:p>
    <w:p w:rsidR="00000000" w:rsidDel="00000000" w:rsidP="00000000" w:rsidRDefault="00000000" w:rsidRPr="00000000" w14:paraId="0000006D">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Apple TV</w:t>
      </w:r>
    </w:p>
    <w:p w:rsidR="00000000" w:rsidDel="00000000" w:rsidP="00000000" w:rsidRDefault="00000000" w:rsidRPr="00000000" w14:paraId="0000006E">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Software</w:t>
      </w:r>
    </w:p>
    <w:p w:rsidR="00000000" w:rsidDel="00000000" w:rsidP="00000000" w:rsidRDefault="00000000" w:rsidRPr="00000000" w14:paraId="000000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8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single"/>
          <w:shd w:fill="auto" w:val="clear"/>
          <w:vertAlign w:val="baseline"/>
          <w:rtl w:val="0"/>
        </w:rPr>
        <w:t xml:space="preserve">Nhận xét:</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Điểm nổi bật của tất cả các sản phẩm của Apple là : “ĐẸP”</w:t>
      </w:r>
    </w:p>
    <w:p w:rsidR="00000000" w:rsidDel="00000000" w:rsidP="00000000" w:rsidRDefault="00000000" w:rsidRPr="00000000" w14:paraId="00000070">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Trong tất cả những dòng sản phẩm của Apple, ngay đến các chi tiết, mọi thứ gần như hoàn hảo và bắt mắt từ thiết kế, đóng gói.</w:t>
      </w:r>
    </w:p>
    <w:p w:rsidR="00000000" w:rsidDel="00000000" w:rsidP="00000000" w:rsidRDefault="00000000" w:rsidRPr="00000000" w14:paraId="00000071">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Thiết kế đơn giản không cầu kì nhưng tinh tế, sang trọng và thời trang thu hút sự quan tâm của khách hàng đầu tiên.</w:t>
      </w:r>
    </w:p>
    <w:p w:rsidR="00000000" w:rsidDel="00000000" w:rsidP="00000000" w:rsidRDefault="00000000" w:rsidRPr="00000000" w14:paraId="00000072">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Tên sản phẩm: Rất dễ nhớ như : Mac, iPad, iPod, iPhone.</w:t>
      </w:r>
    </w:p>
    <w:p w:rsidR="00000000" w:rsidDel="00000000" w:rsidP="00000000" w:rsidRDefault="00000000" w:rsidRPr="00000000" w14:paraId="00000073">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Chủng loại: Apple có nhiều dòng sản phẩm và nhiều chủng loại sản phẩm để phục vụ đa dạng các đối tượng khách hàng.</w:t>
      </w:r>
    </w:p>
    <w:p w:rsidR="00000000" w:rsidDel="00000000" w:rsidP="00000000" w:rsidRDefault="00000000" w:rsidRPr="00000000" w14:paraId="0000007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12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lượng, tính năng: Các sản phẩm của Apple đều có chất lượng cao, với công nghệ hiện đại tiên tiến, đi đầu trong nhiều lĩnh vực. Apple cũng thường xuyên nâng cấp các sản phẩm của mình.</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975"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Logo: Trên tất cả các sản phẩm Apple đều có logo của hãng là hình quả táo bị cắn dở.</w:t>
      </w:r>
    </w:p>
    <w:p w:rsidR="00000000" w:rsidDel="00000000" w:rsidP="00000000" w:rsidRDefault="00000000" w:rsidRPr="00000000" w14:paraId="0000007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single"/>
          <w:shd w:fill="auto" w:val="clear"/>
          <w:vertAlign w:val="baseline"/>
          <w:rtl w:val="0"/>
        </w:rPr>
        <w:t xml:space="preserve">Ý nghĩa:</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Quả táo tương trưng cho sức mạnh, sự khám phá và vẻ đẹp cao quý. Chi tiết quả táo bị cắn một miếng là do Steve Jobs cho rằng Apple chưa thực sự hoàn hảo, ông luôn đi tìm sự hoàn hảo và coi đó như thông điệp nhắc nhở nhân viên phải luôn sáng tạo.</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90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Logo của Apple có giá trị rất lớn : “Không bán sản phẩm mà bán thương hiệu”.</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90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Dịch vụ hậu mãi: Apple là hãng máy tính có dịch vụ hậu mãi - chăm sóc khách hàng tốt nhất hiện nay, trong đó hoạt động hỗ trợ qua điện thoại, hỗ trợ trực tuyến và khả năng giải quyết vấn đề của nhân viên Apple đều được đánh giá rất cao.</w:t>
      </w:r>
    </w:p>
    <w:p w:rsidR="00000000" w:rsidDel="00000000" w:rsidP="00000000" w:rsidRDefault="00000000" w:rsidRPr="00000000" w14:paraId="00000079">
      <w:pPr>
        <w:spacing w:after="120" w:before="120" w:line="360" w:lineRule="auto"/>
        <w:ind w:left="180"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        2. </w:t>
      </w:r>
      <w:r w:rsidDel="00000000" w:rsidR="00000000" w:rsidRPr="00000000">
        <w:rPr>
          <w:rFonts w:ascii="Times New Roman" w:cs="Times New Roman" w:eastAsia="Times New Roman" w:hAnsi="Times New Roman"/>
          <w:b w:val="1"/>
          <w:sz w:val="26"/>
          <w:szCs w:val="26"/>
          <w:u w:val="single"/>
          <w:rtl w:val="0"/>
        </w:rPr>
        <w:t xml:space="preserve">Giá (Price):</w:t>
      </w:r>
      <w:r w:rsidDel="00000000" w:rsidR="00000000" w:rsidRPr="00000000">
        <w:rPr>
          <w:rtl w:val="0"/>
        </w:rPr>
      </w:r>
    </w:p>
    <w:p w:rsidR="00000000" w:rsidDel="00000000" w:rsidP="00000000" w:rsidRDefault="00000000" w:rsidRPr="00000000" w14:paraId="0000007A">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Chiến lược định giá cao hơn các đối thủ cạnh tranh, Apple tin tưởng rằng một sản phẩn chất lượng cao xứng đáng với một mức giá cao.</w:t>
      </w:r>
    </w:p>
    <w:p w:rsidR="00000000" w:rsidDel="00000000" w:rsidP="00000000" w:rsidRDefault="00000000" w:rsidRPr="00000000" w14:paraId="0000007B">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Chiến lược định giá ban đầu của Apple hoàn toàn đúng đắn. Cách định giá này ngoài việc giúp Apple thu được doanh thu lớn, mà còn làm cho khách hàng của Apple thấy được giá trị họ nhận được khi sử dụng các sản phẩm của hãng.</w:t>
      </w:r>
    </w:p>
    <w:p w:rsidR="00000000" w:rsidDel="00000000" w:rsidP="00000000" w:rsidRDefault="00000000" w:rsidRPr="00000000" w14:paraId="0000007C">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Chiến lược giá của Apple là: tung ra sản phẩm với giá cao, giảm giá rồi giới thiệu sản phẩm mới với giá cao không kém và lại giảm giá hơn nữa.</w:t>
      </w:r>
    </w:p>
    <w:p w:rsidR="00000000" w:rsidDel="00000000" w:rsidP="00000000" w:rsidRDefault="00000000" w:rsidRPr="00000000" w14:paraId="0000007D">
      <w:pPr>
        <w:spacing w:after="120" w:before="120" w:line="360" w:lineRule="auto"/>
        <w:ind w:left="900"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3.  </w:t>
      </w:r>
      <w:r w:rsidDel="00000000" w:rsidR="00000000" w:rsidRPr="00000000">
        <w:rPr>
          <w:rFonts w:ascii="Times New Roman" w:cs="Times New Roman" w:eastAsia="Times New Roman" w:hAnsi="Times New Roman"/>
          <w:b w:val="1"/>
          <w:sz w:val="26"/>
          <w:szCs w:val="26"/>
          <w:u w:val="single"/>
          <w:rtl w:val="0"/>
        </w:rPr>
        <w:t xml:space="preserve">Phân phối ( Place):</w:t>
      </w:r>
      <w:r w:rsidDel="00000000" w:rsidR="00000000" w:rsidRPr="00000000">
        <w:rPr>
          <w:rtl w:val="0"/>
        </w:rPr>
      </w:r>
    </w:p>
    <w:p w:rsidR="00000000" w:rsidDel="00000000" w:rsidP="00000000" w:rsidRDefault="00000000" w:rsidRPr="00000000" w14:paraId="0000007E">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Apple có những nhà phân phối chính thức cho các sản phẩm của hãng rộng khắp ở rất nhiều quốc gia và ngày càng được mở rộng. </w:t>
      </w:r>
    </w:p>
    <w:p w:rsidR="00000000" w:rsidDel="00000000" w:rsidP="00000000" w:rsidRDefault="00000000" w:rsidRPr="00000000" w14:paraId="0000007F">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Apple có chuỗi các của hàng bán lẻ trực tiếp của chính mình và website bán hàng trực tuyến qua mạng internet.</w:t>
      </w:r>
    </w:p>
    <w:p w:rsidR="00000000" w:rsidDel="00000000" w:rsidP="00000000" w:rsidRDefault="00000000" w:rsidRPr="00000000" w14:paraId="00000080">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Điều đó giúp khách hàng có nhiều lựa chọn trong phương thức tiếp cận sản phẩm.</w:t>
      </w:r>
    </w:p>
    <w:p w:rsidR="00000000" w:rsidDel="00000000" w:rsidP="00000000" w:rsidRDefault="00000000" w:rsidRPr="00000000" w14:paraId="00000081">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Hiện Apple có khoảng hơn 300 cửa hàng tại hơn 10 quốc gia. Các Apple Store là một trong những yếu tố làm Apple thành công.</w:t>
      </w:r>
    </w:p>
    <w:p w:rsidR="00000000" w:rsidDel="00000000" w:rsidP="00000000" w:rsidRDefault="00000000" w:rsidRPr="00000000" w14:paraId="00000082">
      <w:pPr>
        <w:spacing w:after="120" w:before="120" w:line="360" w:lineRule="auto"/>
        <w:ind w:left="180" w:firstLine="54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4.  </w:t>
      </w:r>
      <w:r w:rsidDel="00000000" w:rsidR="00000000" w:rsidRPr="00000000">
        <w:rPr>
          <w:rFonts w:ascii="Times New Roman" w:cs="Times New Roman" w:eastAsia="Times New Roman" w:hAnsi="Times New Roman"/>
          <w:b w:val="1"/>
          <w:sz w:val="26"/>
          <w:szCs w:val="26"/>
          <w:u w:val="single"/>
          <w:rtl w:val="0"/>
        </w:rPr>
        <w:t xml:space="preserve">Chiến lược xúc tiến (promotion):</w:t>
      </w:r>
      <w:r w:rsidDel="00000000" w:rsidR="00000000" w:rsidRPr="00000000">
        <w:rPr>
          <w:rtl w:val="0"/>
        </w:rPr>
      </w:r>
    </w:p>
    <w:p w:rsidR="00000000" w:rsidDel="00000000" w:rsidP="00000000" w:rsidRDefault="00000000" w:rsidRPr="00000000" w14:paraId="00000083">
      <w:pPr>
        <w:spacing w:after="120" w:before="120" w:line="360" w:lineRule="auto"/>
        <w:ind w:left="18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Apple luôn đưa ra những thông điệp đơn giản, dễ hiểu, dễ nhớ và dễ chia sẻ. Tuy nhiên đơn giản không có nghĩa là thiếu đi ý nghĩa chiều sâu.</w:t>
      </w:r>
    </w:p>
    <w:p w:rsidR="00000000" w:rsidDel="00000000" w:rsidP="00000000" w:rsidRDefault="00000000" w:rsidRPr="00000000" w14:paraId="000000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360" w:lineRule="auto"/>
        <w:ind w:left="720" w:right="0" w:hanging="360"/>
        <w:jc w:val="left"/>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single"/>
          <w:shd w:fill="auto" w:val="clear"/>
          <w:vertAlign w:val="baseline"/>
          <w:rtl w:val="0"/>
        </w:rPr>
        <w:t xml:space="preserve">Nhận xét:</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Những thông tin về chiếc iPhone được đưa ra: Apple luôn tin rằng: “ Một bức tranh có giá trị cả ngàn lời nói”, nên mọi ý tưởng của Apple đều được thực hiện qua những tấm hình lớn. Điều đó gây được ấn tượng ngay tức thì cho khách hàng.</w:t>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Apple dùng nhiều cách để khách hàng biết đến họ qua các phương tiện truyền thông như các bài báo viết về chất lượng sản phẩm, các thông tin chi tiết về sản phẩm mới…</w:t>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Apple cung cấp cho báo giới một số thông tin mới và độc nhất để họ viết về Apple.</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Apple có đội ngũ bán hàng chất lượng cao, phong thái phục vụ chuyên nghiệp, họ luôn tạo cho khách hàng những trải nhiệm công nghệ thú vị. </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720" w:right="0" w:hanging="36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Apple tận dụng quảng cáo qua phương thức giữa các khánh hàng vì không có chiến lược marketing nào hiệu quả hơn là để khách hàng tiếp thị cho mình. </w:t>
      </w:r>
    </w:p>
    <w:p w:rsidR="00000000" w:rsidDel="00000000" w:rsidP="00000000" w:rsidRDefault="00000000" w:rsidRPr="00000000" w14:paraId="0000008A">
      <w:pPr>
        <w:spacing w:after="0" w:before="12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Câu 11:</w:t>
      </w:r>
    </w:p>
    <w:p w:rsidR="00000000" w:rsidDel="00000000" w:rsidP="00000000" w:rsidRDefault="00000000" w:rsidRPr="00000000" w14:paraId="0000008B">
      <w:pPr>
        <w:spacing w:after="0" w:before="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0" distR="0">
            <wp:extent cx="4672184" cy="2446495"/>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672184" cy="2446495"/>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after="120" w:before="0" w:line="36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0" distT="0" distL="0" distR="0">
            <wp:extent cx="5315692" cy="2114845"/>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315692" cy="2114845"/>
                    </a:xfrm>
                    <a:prstGeom prst="rect"/>
                    <a:ln/>
                  </pic:spPr>
                </pic:pic>
              </a:graphicData>
            </a:graphic>
          </wp:inline>
        </w:drawing>
      </w:r>
      <w:r w:rsidDel="00000000" w:rsidR="00000000" w:rsidRPr="00000000">
        <w:rPr>
          <w:rtl w:val="0"/>
        </w:rPr>
      </w:r>
    </w:p>
    <w:sectPr>
      <w:pgSz w:h="15840" w:w="12240" w:orient="portrait"/>
      <w:pgMar w:bottom="1276" w:top="1702" w:left="1276" w:right="1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75" w:hanging="360"/>
      </w:pPr>
      <w:rPr>
        <w:rFonts w:ascii="Noto Sans Symbols" w:cs="Noto Sans Symbols" w:eastAsia="Noto Sans Symbols" w:hAnsi="Noto Sans Symbols"/>
      </w:rPr>
    </w:lvl>
    <w:lvl w:ilvl="1">
      <w:start w:val="1"/>
      <w:numFmt w:val="bullet"/>
      <w:lvlText w:val="o"/>
      <w:lvlJc w:val="left"/>
      <w:pPr>
        <w:ind w:left="1695" w:hanging="360"/>
      </w:pPr>
      <w:rPr>
        <w:rFonts w:ascii="Courier New" w:cs="Courier New" w:eastAsia="Courier New" w:hAnsi="Courier New"/>
      </w:rPr>
    </w:lvl>
    <w:lvl w:ilvl="2">
      <w:start w:val="1"/>
      <w:numFmt w:val="bullet"/>
      <w:lvlText w:val="▪"/>
      <w:lvlJc w:val="left"/>
      <w:pPr>
        <w:ind w:left="2415" w:hanging="360"/>
      </w:pPr>
      <w:rPr>
        <w:rFonts w:ascii="Noto Sans Symbols" w:cs="Noto Sans Symbols" w:eastAsia="Noto Sans Symbols" w:hAnsi="Noto Sans Symbols"/>
      </w:rPr>
    </w:lvl>
    <w:lvl w:ilvl="3">
      <w:start w:val="1"/>
      <w:numFmt w:val="bullet"/>
      <w:lvlText w:val="●"/>
      <w:lvlJc w:val="left"/>
      <w:pPr>
        <w:ind w:left="3135" w:hanging="360"/>
      </w:pPr>
      <w:rPr>
        <w:rFonts w:ascii="Noto Sans Symbols" w:cs="Noto Sans Symbols" w:eastAsia="Noto Sans Symbols" w:hAnsi="Noto Sans Symbols"/>
      </w:rPr>
    </w:lvl>
    <w:lvl w:ilvl="4">
      <w:start w:val="1"/>
      <w:numFmt w:val="bullet"/>
      <w:lvlText w:val="o"/>
      <w:lvlJc w:val="left"/>
      <w:pPr>
        <w:ind w:left="3855" w:hanging="360"/>
      </w:pPr>
      <w:rPr>
        <w:rFonts w:ascii="Courier New" w:cs="Courier New" w:eastAsia="Courier New" w:hAnsi="Courier New"/>
      </w:rPr>
    </w:lvl>
    <w:lvl w:ilvl="5">
      <w:start w:val="1"/>
      <w:numFmt w:val="bullet"/>
      <w:lvlText w:val="▪"/>
      <w:lvlJc w:val="left"/>
      <w:pPr>
        <w:ind w:left="4575" w:hanging="360"/>
      </w:pPr>
      <w:rPr>
        <w:rFonts w:ascii="Noto Sans Symbols" w:cs="Noto Sans Symbols" w:eastAsia="Noto Sans Symbols" w:hAnsi="Noto Sans Symbols"/>
      </w:rPr>
    </w:lvl>
    <w:lvl w:ilvl="6">
      <w:start w:val="1"/>
      <w:numFmt w:val="bullet"/>
      <w:lvlText w:val="●"/>
      <w:lvlJc w:val="left"/>
      <w:pPr>
        <w:ind w:left="5295" w:hanging="360"/>
      </w:pPr>
      <w:rPr>
        <w:rFonts w:ascii="Noto Sans Symbols" w:cs="Noto Sans Symbols" w:eastAsia="Noto Sans Symbols" w:hAnsi="Noto Sans Symbols"/>
      </w:rPr>
    </w:lvl>
    <w:lvl w:ilvl="7">
      <w:start w:val="1"/>
      <w:numFmt w:val="bullet"/>
      <w:lvlText w:val="o"/>
      <w:lvlJc w:val="left"/>
      <w:pPr>
        <w:ind w:left="6015" w:hanging="360"/>
      </w:pPr>
      <w:rPr>
        <w:rFonts w:ascii="Courier New" w:cs="Courier New" w:eastAsia="Courier New" w:hAnsi="Courier New"/>
      </w:rPr>
    </w:lvl>
    <w:lvl w:ilvl="8">
      <w:start w:val="1"/>
      <w:numFmt w:val="bullet"/>
      <w:lvlText w:val="▪"/>
      <w:lvlJc w:val="left"/>
      <w:pPr>
        <w:ind w:left="6735"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900" w:hanging="360"/>
      </w:pPr>
      <w:rPr>
        <w:rFonts w:ascii="Noto Sans Symbols" w:cs="Noto Sans Symbols" w:eastAsia="Noto Sans Symbols" w:hAnsi="Noto Sans Symbols"/>
      </w:rPr>
    </w:lvl>
    <w:lvl w:ilvl="1">
      <w:start w:val="1"/>
      <w:numFmt w:val="bullet"/>
      <w:lvlText w:val="o"/>
      <w:lvlJc w:val="left"/>
      <w:pPr>
        <w:ind w:left="1620" w:hanging="360"/>
      </w:pPr>
      <w:rPr>
        <w:rFonts w:ascii="Courier New" w:cs="Courier New" w:eastAsia="Courier New" w:hAnsi="Courier New"/>
      </w:rPr>
    </w:lvl>
    <w:lvl w:ilvl="2">
      <w:start w:val="1"/>
      <w:numFmt w:val="bullet"/>
      <w:lvlText w:val="▪"/>
      <w:lvlJc w:val="left"/>
      <w:pPr>
        <w:ind w:left="2340" w:hanging="360"/>
      </w:pPr>
      <w:rPr>
        <w:rFonts w:ascii="Noto Sans Symbols" w:cs="Noto Sans Symbols" w:eastAsia="Noto Sans Symbols" w:hAnsi="Noto Sans Symbols"/>
      </w:rPr>
    </w:lvl>
    <w:lvl w:ilvl="3">
      <w:start w:val="1"/>
      <w:numFmt w:val="bullet"/>
      <w:lvlText w:val="●"/>
      <w:lvlJc w:val="left"/>
      <w:pPr>
        <w:ind w:left="3060" w:hanging="360"/>
      </w:pPr>
      <w:rPr>
        <w:rFonts w:ascii="Noto Sans Symbols" w:cs="Noto Sans Symbols" w:eastAsia="Noto Sans Symbols" w:hAnsi="Noto Sans Symbols"/>
      </w:rPr>
    </w:lvl>
    <w:lvl w:ilvl="4">
      <w:start w:val="1"/>
      <w:numFmt w:val="bullet"/>
      <w:lvlText w:val="o"/>
      <w:lvlJc w:val="left"/>
      <w:pPr>
        <w:ind w:left="3780" w:hanging="360"/>
      </w:pPr>
      <w:rPr>
        <w:rFonts w:ascii="Courier New" w:cs="Courier New" w:eastAsia="Courier New" w:hAnsi="Courier New"/>
      </w:rPr>
    </w:lvl>
    <w:lvl w:ilvl="5">
      <w:start w:val="1"/>
      <w:numFmt w:val="bullet"/>
      <w:lvlText w:val="▪"/>
      <w:lvlJc w:val="left"/>
      <w:pPr>
        <w:ind w:left="4500" w:hanging="360"/>
      </w:pPr>
      <w:rPr>
        <w:rFonts w:ascii="Noto Sans Symbols" w:cs="Noto Sans Symbols" w:eastAsia="Noto Sans Symbols" w:hAnsi="Noto Sans Symbols"/>
      </w:rPr>
    </w:lvl>
    <w:lvl w:ilvl="6">
      <w:start w:val="1"/>
      <w:numFmt w:val="bullet"/>
      <w:lvlText w:val="●"/>
      <w:lvlJc w:val="left"/>
      <w:pPr>
        <w:ind w:left="5220" w:hanging="360"/>
      </w:pPr>
      <w:rPr>
        <w:rFonts w:ascii="Noto Sans Symbols" w:cs="Noto Sans Symbols" w:eastAsia="Noto Sans Symbols" w:hAnsi="Noto Sans Symbols"/>
      </w:rPr>
    </w:lvl>
    <w:lvl w:ilvl="7">
      <w:start w:val="1"/>
      <w:numFmt w:val="bullet"/>
      <w:lvlText w:val="o"/>
      <w:lvlJc w:val="left"/>
      <w:pPr>
        <w:ind w:left="5940" w:hanging="360"/>
      </w:pPr>
      <w:rPr>
        <w:rFonts w:ascii="Courier New" w:cs="Courier New" w:eastAsia="Courier New" w:hAnsi="Courier New"/>
      </w:rPr>
    </w:lvl>
    <w:lvl w:ilvl="8">
      <w:start w:val="1"/>
      <w:numFmt w:val="bullet"/>
      <w:lvlText w:val="▪"/>
      <w:lvlJc w:val="left"/>
      <w:pPr>
        <w:ind w:left="666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customStyle="1">
    <w:name w:val="body-text"/>
    <w:basedOn w:val="Normal"/>
    <w:rsid w:val="00FF633A"/>
    <w:pPr>
      <w:spacing w:after="100" w:afterAutospacing="1" w:before="100" w:beforeAutospacing="1" w:line="240" w:lineRule="auto"/>
    </w:pPr>
    <w:rPr>
      <w:rFonts w:ascii="Times New Roman" w:cs="Times New Roman" w:eastAsia="Times New Roman" w:hAnsi="Times New Roman"/>
      <w:sz w:val="24"/>
      <w:szCs w:val="24"/>
    </w:rPr>
  </w:style>
  <w:style w:type="character" w:styleId="apple-converted-space" w:customStyle="1">
    <w:name w:val="apple-converted-space"/>
    <w:basedOn w:val="DefaultParagraphFont"/>
    <w:rsid w:val="00FF633A"/>
  </w:style>
  <w:style w:type="character" w:styleId="Emphasis">
    <w:name w:val="Emphasis"/>
    <w:basedOn w:val="DefaultParagraphFont"/>
    <w:uiPriority w:val="20"/>
    <w:qFormat w:val="1"/>
    <w:rsid w:val="00FF633A"/>
    <w:rPr>
      <w:i w:val="1"/>
      <w:iCs w:val="1"/>
    </w:rPr>
  </w:style>
  <w:style w:type="paragraph" w:styleId="NormalWeb">
    <w:name w:val="Normal (Web)"/>
    <w:basedOn w:val="Normal"/>
    <w:uiPriority w:val="99"/>
    <w:unhideWhenUsed w:val="1"/>
    <w:rsid w:val="00FF633A"/>
    <w:pPr>
      <w:spacing w:after="150" w:line="240" w:lineRule="auto"/>
    </w:pPr>
    <w:rPr>
      <w:rFonts w:ascii="Times New Roman" w:cs="Times New Roman" w:hAnsi="Times New Roman" w:eastAsiaTheme="minorEastAsia"/>
      <w:sz w:val="24"/>
      <w:szCs w:val="24"/>
    </w:rPr>
  </w:style>
  <w:style w:type="paragraph" w:styleId="ListParagraph">
    <w:name w:val="List Paragraph"/>
    <w:basedOn w:val="Normal"/>
    <w:uiPriority w:val="34"/>
    <w:qFormat w:val="1"/>
    <w:rsid w:val="00241601"/>
    <w:pPr>
      <w:ind w:left="720"/>
      <w:contextualSpacing w:val="1"/>
    </w:pPr>
  </w:style>
  <w:style w:type="table" w:styleId="TableGrid">
    <w:name w:val="Table Grid"/>
    <w:basedOn w:val="TableNormal"/>
    <w:uiPriority w:val="59"/>
    <w:rsid w:val="002F5DA9"/>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Strong">
    <w:name w:val="Strong"/>
    <w:basedOn w:val="DefaultParagraphFont"/>
    <w:uiPriority w:val="22"/>
    <w:qFormat w:val="1"/>
    <w:rsid w:val="006300C5"/>
    <w:rPr>
      <w:b w:val="1"/>
      <w:bCs w:val="1"/>
    </w:rPr>
  </w:style>
  <w:style w:type="paragraph" w:styleId="normalweb1" w:customStyle="1">
    <w:name w:val="normalweb1"/>
    <w:basedOn w:val="Normal"/>
    <w:rsid w:val="00CE6A01"/>
    <w:pPr>
      <w:spacing w:after="100" w:afterAutospacing="1" w:before="100" w:beforeAutospacing="1" w:line="240" w:lineRule="auto"/>
    </w:pPr>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1"/>
    <w:unhideWhenUsed w:val="1"/>
    <w:rsid w:val="007369F0"/>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369F0"/>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R4nt/afEn5RpLgvlcKTeiSNVlw==">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2016-05-22T07:33:00Z</dcterms:created>
  <dc:creator>Admin</dc:creator>
</cp:coreProperties>
</file>