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E2AB8" w:rsidRDefault="00F55ECC" w:rsidP="00F55ECC">
      <w:pPr>
        <w:jc w:val="center"/>
        <w:rPr>
          <w:b/>
          <w:sz w:val="28"/>
          <w:szCs w:val="28"/>
        </w:rPr>
      </w:pPr>
      <w:r>
        <w:rPr>
          <w:b/>
          <w:sz w:val="28"/>
          <w:szCs w:val="28"/>
        </w:rPr>
        <w:t>KHÁI NIỆM THIẾT BỊ TRAO ĐỔI NHIỆT</w:t>
      </w:r>
    </w:p>
    <w:p w:rsidR="00F55ECC" w:rsidRDefault="00F55ECC" w:rsidP="00F55ECC">
      <w:pPr>
        <w:rPr>
          <w:sz w:val="28"/>
          <w:szCs w:val="28"/>
        </w:rPr>
      </w:pPr>
      <w:r>
        <w:rPr>
          <w:sz w:val="28"/>
          <w:szCs w:val="28"/>
        </w:rPr>
        <w:t>- Thiết bị trao đổi nhiệt trao đổi nhiệt (TBTĐN) là những thiết bị trong đó thự</w:t>
      </w:r>
      <w:r w:rsidR="00C20A57">
        <w:rPr>
          <w:sz w:val="28"/>
          <w:szCs w:val="28"/>
        </w:rPr>
        <w:t>c hiện sự trao đổi nhiệt giữa chất cần gia công với chất mang nhiệt hoặc lạnh.</w:t>
      </w:r>
      <w:r w:rsidR="001415AF">
        <w:rPr>
          <w:sz w:val="28"/>
          <w:szCs w:val="28"/>
        </w:rPr>
        <w:t xml:space="preserve"> Những chất này có thể được ngăn cách với nhau bằng những tấm (hay plate) nhằm ngăn cản sự pha trộn hoặc sự tiếp xúc trực tiếp giữa các chất mang nhiệt.</w:t>
      </w:r>
    </w:p>
    <w:p w:rsidR="00C20A57" w:rsidRDefault="00C20A57" w:rsidP="00F55ECC">
      <w:pPr>
        <w:rPr>
          <w:sz w:val="28"/>
          <w:szCs w:val="28"/>
        </w:rPr>
      </w:pPr>
      <w:r>
        <w:rPr>
          <w:sz w:val="28"/>
          <w:szCs w:val="28"/>
        </w:rPr>
        <w:t>+ Chất mang nhiệt hoặc lạnh được gọi chung là môi chất có nhiệt độ cao hơn hoặc thấp hơn chất gia công, dùng để nung nóng hoặc làm nguội chất gia công.</w:t>
      </w:r>
    </w:p>
    <w:p w:rsidR="00C20A57" w:rsidRDefault="00C20A57" w:rsidP="00F55ECC">
      <w:pPr>
        <w:rPr>
          <w:sz w:val="28"/>
          <w:szCs w:val="28"/>
        </w:rPr>
      </w:pPr>
      <w:r>
        <w:rPr>
          <w:sz w:val="28"/>
          <w:szCs w:val="28"/>
        </w:rPr>
        <w:t xml:space="preserve">+ Chất </w:t>
      </w:r>
      <w:r w:rsidR="00812BB9">
        <w:rPr>
          <w:sz w:val="28"/>
          <w:szCs w:val="28"/>
        </w:rPr>
        <w:t>gia công và môi chất thường ở pha lỏng hoặc hơi gọi chung là chất lỏng. Các chất này có nhiệt độ khác nhau.</w:t>
      </w:r>
    </w:p>
    <w:p w:rsidR="001415AF" w:rsidRDefault="001415AF" w:rsidP="00F55ECC">
      <w:pPr>
        <w:rPr>
          <w:sz w:val="28"/>
          <w:szCs w:val="28"/>
        </w:rPr>
      </w:pPr>
      <w:r>
        <w:rPr>
          <w:sz w:val="28"/>
          <w:szCs w:val="28"/>
        </w:rPr>
        <w:t>- Trong kỹ thuật, thiết bị này giữ vai trò quan trọng trong quá trình sản sinh hơi nước (trong lò hơi), thiết bị ngưng tụ và bốc hơi (trong thiết bị lạnh, thiết bị hồi nhiệt,…</w:t>
      </w:r>
      <w:r w:rsidR="00514B27">
        <w:rPr>
          <w:sz w:val="28"/>
          <w:szCs w:val="28"/>
        </w:rPr>
        <w:t>).</w:t>
      </w:r>
    </w:p>
    <w:p w:rsidR="00514B27" w:rsidRDefault="00514B27" w:rsidP="00F55ECC">
      <w:pPr>
        <w:rPr>
          <w:sz w:val="28"/>
          <w:szCs w:val="28"/>
        </w:rPr>
      </w:pPr>
      <w:r>
        <w:rPr>
          <w:sz w:val="28"/>
          <w:szCs w:val="28"/>
        </w:rPr>
        <w:t xml:space="preserve">- Ví dụ: trong xe hơi, </w:t>
      </w:r>
      <w:r w:rsidRPr="00514B27">
        <w:rPr>
          <w:rFonts w:cs="Times New Roman"/>
          <w:sz w:val="28"/>
          <w:szCs w:val="28"/>
          <w:shd w:val="clear" w:color="auto" w:fill="FFFFFF"/>
        </w:rPr>
        <w:t>bộ trao đổi nhiệt được dùng để chuyển đổi nhiệt của động cơ tới bộ tản nhiệt ra bên ngoài không khí và làm mát cho động cơ.</w:t>
      </w:r>
    </w:p>
    <w:p w:rsidR="00812BB9" w:rsidRDefault="00514B27" w:rsidP="00F55ECC">
      <w:pPr>
        <w:rPr>
          <w:rFonts w:eastAsiaTheme="minorEastAsia"/>
          <w:sz w:val="28"/>
          <w:szCs w:val="28"/>
        </w:rPr>
      </w:pPr>
      <w:r>
        <w:rPr>
          <w:sz w:val="28"/>
          <w:szCs w:val="28"/>
        </w:rPr>
        <w:t xml:space="preserve">- Để phân biệt mỗi thông số </w:t>
      </w:r>
      <m:oMath>
        <m:r>
          <w:rPr>
            <w:rFonts w:ascii="Cambria Math" w:hAnsi="Cambria Math"/>
            <w:sz w:val="28"/>
            <w:szCs w:val="28"/>
          </w:rPr>
          <m:t>φ</m:t>
        </m:r>
      </m:oMath>
      <w:r w:rsidR="000D13F9">
        <w:rPr>
          <w:rFonts w:eastAsiaTheme="minorEastAsia"/>
          <w:sz w:val="28"/>
          <w:szCs w:val="28"/>
        </w:rPr>
        <w:t xml:space="preserve"> là của chất lỏng nóng hay chất lỏng lạnh, đi vào hay ra khỏi thiết bị, người ta quy ước:</w:t>
      </w:r>
    </w:p>
    <w:p w:rsidR="000D13F9" w:rsidRDefault="000D13F9" w:rsidP="00F55ECC">
      <w:pPr>
        <w:rPr>
          <w:rFonts w:eastAsiaTheme="minorEastAsia"/>
          <w:sz w:val="28"/>
          <w:szCs w:val="28"/>
        </w:rPr>
      </w:pPr>
      <w:r>
        <w:rPr>
          <w:rFonts w:eastAsiaTheme="minorEastAsia"/>
          <w:sz w:val="28"/>
          <w:szCs w:val="28"/>
        </w:rPr>
        <w:t xml:space="preserve">+ Dùng chỉ số 1 để chỉ chất lỏng nóng: </w:t>
      </w:r>
      <m:oMath>
        <m:r>
          <w:rPr>
            <w:rFonts w:ascii="Cambria Math" w:eastAsiaTheme="minorEastAsia" w:hAnsi="Cambria Math"/>
            <w:sz w:val="28"/>
            <w:szCs w:val="28"/>
          </w:rPr>
          <m:t>φ</m:t>
        </m:r>
      </m:oMath>
      <w:r w:rsidR="00CD0F51">
        <w:rPr>
          <w:rFonts w:eastAsiaTheme="minorEastAsia"/>
          <w:sz w:val="28"/>
          <w:szCs w:val="28"/>
          <w:vertAlign w:val="subscript"/>
        </w:rPr>
        <w:t>1</w:t>
      </w:r>
      <w:r w:rsidR="00CD0F51">
        <w:rPr>
          <w:rFonts w:eastAsiaTheme="minorEastAsia"/>
          <w:sz w:val="28"/>
          <w:szCs w:val="28"/>
        </w:rPr>
        <w:t>.</w:t>
      </w:r>
    </w:p>
    <w:p w:rsidR="00CD0F51" w:rsidRDefault="00CD0F51" w:rsidP="00F55ECC">
      <w:pPr>
        <w:rPr>
          <w:rFonts w:eastAsiaTheme="minorEastAsia"/>
          <w:sz w:val="28"/>
          <w:szCs w:val="28"/>
        </w:rPr>
      </w:pPr>
      <w:r>
        <w:rPr>
          <w:rFonts w:eastAsiaTheme="minorEastAsia"/>
          <w:sz w:val="28"/>
          <w:szCs w:val="28"/>
        </w:rPr>
        <w:t xml:space="preserve">+ Dùng chỉ số 2 để chỉ chất lỏng nóng: </w:t>
      </w:r>
      <m:oMath>
        <m:r>
          <w:rPr>
            <w:rFonts w:ascii="Cambria Math" w:eastAsiaTheme="minorEastAsia" w:hAnsi="Cambria Math"/>
            <w:sz w:val="28"/>
            <w:szCs w:val="28"/>
          </w:rPr>
          <m:t>φ</m:t>
        </m:r>
      </m:oMath>
      <w:r>
        <w:rPr>
          <w:rFonts w:eastAsiaTheme="minorEastAsia"/>
          <w:sz w:val="28"/>
          <w:szCs w:val="28"/>
          <w:vertAlign w:val="subscript"/>
        </w:rPr>
        <w:t>2</w:t>
      </w:r>
      <w:r>
        <w:rPr>
          <w:rFonts w:eastAsiaTheme="minorEastAsia"/>
          <w:sz w:val="28"/>
          <w:szCs w:val="28"/>
        </w:rPr>
        <w:t>.</w:t>
      </w:r>
    </w:p>
    <w:p w:rsidR="00CD0F51" w:rsidRDefault="00CD0F51" w:rsidP="00F55ECC">
      <w:pPr>
        <w:rPr>
          <w:rFonts w:eastAsiaTheme="minorEastAsia"/>
          <w:sz w:val="28"/>
          <w:szCs w:val="28"/>
        </w:rPr>
      </w:pPr>
      <w:r>
        <w:rPr>
          <w:rFonts w:eastAsiaTheme="minorEastAsia"/>
          <w:sz w:val="28"/>
          <w:szCs w:val="28"/>
        </w:rPr>
        <w:t xml:space="preserve">+ Dùng dấu “ </w:t>
      </w:r>
      <w:r w:rsidRPr="00CD0F51">
        <w:rPr>
          <w:rFonts w:eastAsiaTheme="minorEastAsia"/>
          <w:b/>
          <w:sz w:val="40"/>
          <w:szCs w:val="40"/>
        </w:rPr>
        <w:t>’</w:t>
      </w:r>
      <w:r>
        <w:rPr>
          <w:rFonts w:eastAsiaTheme="minorEastAsia"/>
          <w:sz w:val="28"/>
          <w:szCs w:val="28"/>
        </w:rPr>
        <w:t xml:space="preserve"> ” để</w:t>
      </w:r>
      <w:r w:rsidR="00D82DEE">
        <w:rPr>
          <w:rFonts w:eastAsiaTheme="minorEastAsia"/>
          <w:sz w:val="28"/>
          <w:szCs w:val="28"/>
        </w:rPr>
        <w:t xml:space="preserve"> chỉ thông số vào thiết bị: </w:t>
      </w:r>
      <m:oMath>
        <m:r>
          <w:rPr>
            <w:rFonts w:ascii="Cambria Math" w:eastAsiaTheme="minorEastAsia" w:hAnsi="Cambria Math"/>
            <w:sz w:val="28"/>
            <w:szCs w:val="28"/>
          </w:rPr>
          <m:t>φ</m:t>
        </m:r>
      </m:oMath>
      <w:r w:rsidR="00D82DEE">
        <w:rPr>
          <w:rFonts w:eastAsiaTheme="minorEastAsia"/>
          <w:sz w:val="28"/>
          <w:szCs w:val="28"/>
          <w:vertAlign w:val="subscript"/>
        </w:rPr>
        <w:t>1</w:t>
      </w:r>
      <w:r w:rsidR="00D82DEE">
        <w:rPr>
          <w:rFonts w:eastAsiaTheme="minorEastAsia"/>
          <w:sz w:val="28"/>
          <w:szCs w:val="28"/>
        </w:rPr>
        <w:t xml:space="preserve">’; </w:t>
      </w:r>
      <m:oMath>
        <m:r>
          <w:rPr>
            <w:rFonts w:ascii="Cambria Math" w:eastAsiaTheme="minorEastAsia" w:hAnsi="Cambria Math"/>
            <w:sz w:val="28"/>
            <w:szCs w:val="28"/>
          </w:rPr>
          <m:t>φ</m:t>
        </m:r>
      </m:oMath>
      <w:r w:rsidR="00D82DEE">
        <w:rPr>
          <w:rFonts w:eastAsiaTheme="minorEastAsia"/>
          <w:sz w:val="28"/>
          <w:szCs w:val="28"/>
          <w:vertAlign w:val="subscript"/>
        </w:rPr>
        <w:t>2</w:t>
      </w:r>
      <w:r w:rsidR="00D82DEE">
        <w:rPr>
          <w:rFonts w:eastAsiaTheme="minorEastAsia"/>
          <w:sz w:val="28"/>
          <w:szCs w:val="28"/>
        </w:rPr>
        <w:t>’.</w:t>
      </w:r>
    </w:p>
    <w:p w:rsidR="00D82DEE" w:rsidRDefault="00D82DEE" w:rsidP="00F55ECC">
      <w:pPr>
        <w:rPr>
          <w:rFonts w:eastAsiaTheme="minorEastAsia"/>
          <w:sz w:val="28"/>
          <w:szCs w:val="28"/>
        </w:rPr>
      </w:pPr>
      <w:r>
        <w:rPr>
          <w:rFonts w:eastAsiaTheme="minorEastAsia"/>
          <w:sz w:val="28"/>
          <w:szCs w:val="28"/>
        </w:rPr>
        <w:t xml:space="preserve">+ Dùng dấu “ </w:t>
      </w:r>
      <w:r w:rsidRPr="00D82DEE">
        <w:rPr>
          <w:rFonts w:eastAsiaTheme="minorEastAsia"/>
          <w:b/>
          <w:sz w:val="40"/>
          <w:szCs w:val="40"/>
        </w:rPr>
        <w:t>”</w:t>
      </w:r>
      <w:r>
        <w:rPr>
          <w:rFonts w:eastAsiaTheme="minorEastAsia"/>
          <w:sz w:val="28"/>
          <w:szCs w:val="28"/>
        </w:rPr>
        <w:t xml:space="preserve"> ” để chỉ thông số ra thiết bị: </w:t>
      </w:r>
      <m:oMath>
        <m:r>
          <w:rPr>
            <w:rFonts w:ascii="Cambria Math" w:eastAsiaTheme="minorEastAsia" w:hAnsi="Cambria Math"/>
            <w:sz w:val="28"/>
            <w:szCs w:val="28"/>
          </w:rPr>
          <m:t>φ</m:t>
        </m:r>
      </m:oMath>
      <w:r>
        <w:rPr>
          <w:rFonts w:eastAsiaTheme="minorEastAsia"/>
          <w:sz w:val="28"/>
          <w:szCs w:val="28"/>
          <w:vertAlign w:val="subscript"/>
        </w:rPr>
        <w:t>1</w:t>
      </w:r>
      <w:r>
        <w:rPr>
          <w:rFonts w:eastAsiaTheme="minorEastAsia"/>
          <w:sz w:val="28"/>
          <w:szCs w:val="28"/>
        </w:rPr>
        <w:t>”</w:t>
      </w:r>
      <w:r w:rsidR="00B46339">
        <w:rPr>
          <w:rFonts w:eastAsiaTheme="minorEastAsia"/>
          <w:sz w:val="28"/>
          <w:szCs w:val="28"/>
        </w:rPr>
        <w:t xml:space="preserve">: </w:t>
      </w:r>
      <m:oMath>
        <m:r>
          <w:rPr>
            <w:rFonts w:ascii="Cambria Math" w:eastAsiaTheme="minorEastAsia" w:hAnsi="Cambria Math"/>
            <w:sz w:val="28"/>
            <w:szCs w:val="28"/>
          </w:rPr>
          <m:t>φ</m:t>
        </m:r>
      </m:oMath>
      <w:r w:rsidR="00B46339">
        <w:rPr>
          <w:rFonts w:eastAsiaTheme="minorEastAsia"/>
          <w:sz w:val="28"/>
          <w:szCs w:val="28"/>
          <w:vertAlign w:val="subscript"/>
        </w:rPr>
        <w:t>2</w:t>
      </w:r>
      <w:r w:rsidR="00B46339">
        <w:rPr>
          <w:rFonts w:eastAsiaTheme="minorEastAsia"/>
          <w:sz w:val="28"/>
          <w:szCs w:val="28"/>
        </w:rPr>
        <w:t>”.</w:t>
      </w:r>
    </w:p>
    <w:p w:rsidR="00B46339" w:rsidRPr="00B46339" w:rsidRDefault="00B46339" w:rsidP="00F55ECC">
      <w:pPr>
        <w:rPr>
          <w:rFonts w:eastAsiaTheme="minorEastAsia"/>
          <w:sz w:val="28"/>
          <w:szCs w:val="28"/>
        </w:rPr>
      </w:pPr>
      <w:bookmarkStart w:id="0" w:name="_GoBack"/>
      <w:bookmarkEnd w:id="0"/>
    </w:p>
    <w:p w:rsidR="00CD0F51" w:rsidRPr="00CD0F51" w:rsidRDefault="00CD0F51" w:rsidP="00F55ECC">
      <w:pPr>
        <w:rPr>
          <w:rFonts w:eastAsiaTheme="minorEastAsia"/>
          <w:sz w:val="28"/>
          <w:szCs w:val="28"/>
        </w:rPr>
      </w:pPr>
    </w:p>
    <w:sectPr w:rsidR="00CD0F51" w:rsidRPr="00CD0F5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5ECC"/>
    <w:rsid w:val="000D13F9"/>
    <w:rsid w:val="001415AF"/>
    <w:rsid w:val="004E2AB8"/>
    <w:rsid w:val="00514B27"/>
    <w:rsid w:val="00812BB9"/>
    <w:rsid w:val="00B46339"/>
    <w:rsid w:val="00C20A57"/>
    <w:rsid w:val="00CD0F51"/>
    <w:rsid w:val="00D82DEE"/>
    <w:rsid w:val="00F55E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3DFC41"/>
  <w15:chartTrackingRefBased/>
  <w15:docId w15:val="{89BDB859-0193-499D-A12D-76EDF480D6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55ECC"/>
    <w:pPr>
      <w:ind w:left="720"/>
      <w:contextualSpacing/>
    </w:pPr>
  </w:style>
  <w:style w:type="character" w:styleId="PlaceholderText">
    <w:name w:val="Placeholder Text"/>
    <w:basedOn w:val="DefaultParagraphFont"/>
    <w:uiPriority w:val="99"/>
    <w:semiHidden/>
    <w:rsid w:val="00514B2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TotalTime>
  <Pages>1</Pages>
  <Words>188</Words>
  <Characters>1075</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1261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2021-05-06T05:12:00Z</dcterms:created>
  <dcterms:modified xsi:type="dcterms:W3CDTF">2021-05-06T05:38:00Z</dcterms:modified>
</cp:coreProperties>
</file>