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9D1" w:rsidRDefault="00DB19D1">
      <w:pPr>
        <w:pStyle w:val="Heading1"/>
        <w:tabs>
          <w:tab w:val="center" w:pos="4820"/>
        </w:tabs>
        <w:jc w:val="left"/>
        <w:rPr>
          <w:sz w:val="30"/>
        </w:rPr>
      </w:pPr>
      <w:r>
        <w:rPr>
          <w:sz w:val="30"/>
        </w:rPr>
        <w:t xml:space="preserve"> CHÖÔNG 8. </w:t>
      </w:r>
      <w:r>
        <w:rPr>
          <w:sz w:val="30"/>
        </w:rPr>
        <w:tab/>
        <w:t xml:space="preserve">NHAÂN BAÛN DÖÕ LIEÄU </w:t>
      </w:r>
    </w:p>
    <w:p w:rsidR="00DB19D1" w:rsidRDefault="00DB19D1">
      <w:pPr>
        <w:tabs>
          <w:tab w:val="left" w:pos="8647"/>
        </w:tabs>
      </w:pPr>
    </w:p>
    <w:p w:rsidR="00DB19D1" w:rsidRDefault="00DB19D1">
      <w:pPr>
        <w:tabs>
          <w:tab w:val="left" w:pos="8647"/>
        </w:tabs>
        <w:jc w:val="both"/>
      </w:pPr>
      <w:r>
        <w:rPr>
          <w:b/>
        </w:rPr>
        <w:t>I. KHAÙI NIEÄM</w:t>
      </w:r>
      <w:r>
        <w:t>: Nhaân baûn döõ lieäu cho pheùp ta phaân boá caùc baûn döõ lieäu töø 1 source ñeán caùc heä thoáng target 1 caùc</w:t>
      </w:r>
      <w:r w:rsidR="0054388B">
        <w:t>h</w:t>
      </w:r>
      <w:r>
        <w:t xml:space="preserve"> töï ñoäng..</w:t>
      </w:r>
      <w:bookmarkStart w:id="0" w:name="_GoBack"/>
      <w:bookmarkEnd w:id="0"/>
      <w:r>
        <w:t xml:space="preserve"> Nhaân baûn döõ lieäu trong SQL Server döïa treân moâ hình push-pull. Trong moâ hình naøy, tieán trình nhaân baûn seõ:</w:t>
      </w:r>
    </w:p>
    <w:p w:rsidR="00DB19D1" w:rsidRDefault="00DB19D1">
      <w:pPr>
        <w:pStyle w:val="Header"/>
        <w:tabs>
          <w:tab w:val="clear" w:pos="4320"/>
          <w:tab w:val="clear" w:pos="8640"/>
          <w:tab w:val="left" w:pos="8647"/>
        </w:tabs>
      </w:pPr>
      <w:r>
        <w:t>- Server nguoàn ñaåy döõ lieäu ñöôïc nhaân baûn ñeán server ñích, hoaëc</w:t>
      </w:r>
    </w:p>
    <w:p w:rsidR="00DB19D1" w:rsidRDefault="00DB19D1">
      <w:pPr>
        <w:tabs>
          <w:tab w:val="left" w:pos="8647"/>
        </w:tabs>
      </w:pPr>
      <w:r>
        <w:t>- Server ñích keùo döõ lieäu töø server nguoàn veà.</w:t>
      </w:r>
      <w:r w:rsidR="008C3D9C">
        <w:t xml:space="preserve"> </w:t>
      </w:r>
    </w:p>
    <w:p w:rsidR="00DB19D1" w:rsidRDefault="00DB19D1">
      <w:pPr>
        <w:tabs>
          <w:tab w:val="left" w:pos="8647"/>
        </w:tabs>
        <w:jc w:val="both"/>
      </w:pPr>
      <w:r>
        <w:t xml:space="preserve">Trong SQL Server, </w:t>
      </w:r>
      <w:r>
        <w:rPr>
          <w:b/>
        </w:rPr>
        <w:t>server nguoàn ñöôïc goïi laø Publisher</w:t>
      </w:r>
      <w:r>
        <w:t xml:space="preserve">, </w:t>
      </w:r>
      <w:r>
        <w:rPr>
          <w:b/>
        </w:rPr>
        <w:t>server ñích ñöôïc goïi laø Subscriber</w:t>
      </w:r>
      <w:r>
        <w:t xml:space="preserve">.   </w:t>
      </w:r>
    </w:p>
    <w:p w:rsidR="00DB19D1" w:rsidRDefault="00DB19D1">
      <w:pPr>
        <w:tabs>
          <w:tab w:val="left" w:pos="8647"/>
        </w:tabs>
      </w:pPr>
      <w:r>
        <w:t>Khi nhaân baûn döõ lieäu, ta phaûi caân nhaéc choïn kieåu nhaân baûn döïa vaøo 2 yeáu toá: Nhaát quaùn trong giao taùc vaø töï quaûn.</w:t>
      </w:r>
    </w:p>
    <w:p w:rsidR="00DB19D1" w:rsidRDefault="00DB19D1">
      <w:pPr>
        <w:tabs>
          <w:tab w:val="left" w:pos="8647"/>
        </w:tabs>
        <w:spacing w:before="240"/>
      </w:pPr>
      <w:r>
        <w:rPr>
          <w:b/>
        </w:rPr>
        <w:t>II. CAÙC THAØNH PHAÀN CÔ BAÛN TRONG REPLICATION</w:t>
      </w:r>
      <w:r>
        <w:t>:</w:t>
      </w:r>
    </w:p>
    <w:p w:rsidR="00DB19D1" w:rsidRDefault="00DB19D1">
      <w:pPr>
        <w:pStyle w:val="BodyTextIndent"/>
        <w:spacing w:before="60"/>
        <w:jc w:val="both"/>
        <w:rPr>
          <w:lang w:val="fr-CA"/>
        </w:rPr>
      </w:pPr>
      <w:r>
        <w:rPr>
          <w:b/>
          <w:bCs/>
          <w:lang w:val="fr-CA"/>
        </w:rPr>
        <w:t>1.</w:t>
      </w:r>
      <w:r>
        <w:rPr>
          <w:b/>
          <w:bCs/>
          <w:u w:val="single"/>
          <w:lang w:val="fr-CA"/>
        </w:rPr>
        <w:t xml:space="preserve"> Article</w:t>
      </w:r>
      <w:r>
        <w:rPr>
          <w:lang w:val="fr-CA"/>
        </w:rPr>
        <w:t xml:space="preserve"> laø 1 ñôn vò döõ lieäu cô sôû. Article tieâu bieåu cho döõ lieäu ñöôïc ñaåy ñi. 1 article coù theå laø döõ lieäu töø 1 table hay 1 ñoái töôïng cô sôû döõ lieäu (toaøn boä table hay 1 stored procedure, view</w:t>
      </w:r>
      <w:r w:rsidR="00135307">
        <w:rPr>
          <w:lang w:val="fr-CA"/>
        </w:rPr>
        <w:t>, UDF</w:t>
      </w:r>
      <w:r>
        <w:rPr>
          <w:lang w:val="fr-CA"/>
        </w:rPr>
        <w:t>). Taát caû article phaûi thuoäc veà 1 publication</w:t>
      </w:r>
    </w:p>
    <w:p w:rsidR="00DB19D1" w:rsidRDefault="00DB19D1">
      <w:pPr>
        <w:tabs>
          <w:tab w:val="left" w:pos="8647"/>
        </w:tabs>
        <w:spacing w:before="60"/>
        <w:ind w:firstLine="567"/>
        <w:jc w:val="both"/>
        <w:rPr>
          <w:lang w:val="fr-CA"/>
        </w:rPr>
      </w:pPr>
      <w:r>
        <w:rPr>
          <w:b/>
          <w:bCs/>
          <w:lang w:val="fr-CA"/>
        </w:rPr>
        <w:t>2.</w:t>
      </w:r>
      <w:r>
        <w:rPr>
          <w:b/>
          <w:bCs/>
          <w:u w:val="single"/>
          <w:lang w:val="fr-CA"/>
        </w:rPr>
        <w:t xml:space="preserve"> Distributor</w:t>
      </w:r>
      <w:r>
        <w:rPr>
          <w:lang w:val="fr-CA"/>
        </w:rPr>
        <w:t xml:space="preserve">: laø heä thoáng SQL Server coù traùch nhieäm chuyeån döõ lieäu ñöôïc nhaân baûn giöõa Publisher vaø Subscriber. </w:t>
      </w:r>
    </w:p>
    <w:p w:rsidR="00DB19D1" w:rsidRDefault="00DB19D1">
      <w:pPr>
        <w:pStyle w:val="BodyTextIndent2"/>
        <w:tabs>
          <w:tab w:val="left" w:pos="8647"/>
        </w:tabs>
        <w:spacing w:before="60"/>
        <w:rPr>
          <w:noProof w:val="0"/>
          <w:lang w:val="fr-CA"/>
        </w:rPr>
      </w:pPr>
      <w:r>
        <w:rPr>
          <w:noProof w:val="0"/>
          <w:lang w:val="fr-CA"/>
        </w:rPr>
        <w:t>Ñoái vôùi löôïng döõ lieäu nhaân baûn nhoû, Distributor vaø Publisher luoân thuoäc veà 1 heä thoáng; trong tröôøng hôïp ngöôïc laïi, Distributor vaø Publisher thuoäc 2 heä thoáng khaùc nhau.</w:t>
      </w:r>
    </w:p>
    <w:p w:rsidR="00DB19D1" w:rsidRDefault="00DB19D1">
      <w:pPr>
        <w:tabs>
          <w:tab w:val="left" w:pos="8647"/>
        </w:tabs>
        <w:spacing w:before="60"/>
        <w:ind w:firstLine="567"/>
        <w:jc w:val="both"/>
        <w:rPr>
          <w:lang w:val="fr-CA"/>
        </w:rPr>
      </w:pPr>
      <w:r>
        <w:rPr>
          <w:b/>
          <w:bCs/>
          <w:lang w:val="fr-CA"/>
        </w:rPr>
        <w:t>3.</w:t>
      </w:r>
      <w:r>
        <w:rPr>
          <w:b/>
          <w:bCs/>
          <w:u w:val="single"/>
          <w:lang w:val="fr-CA"/>
        </w:rPr>
        <w:t xml:space="preserve"> Publication</w:t>
      </w:r>
      <w:r>
        <w:rPr>
          <w:lang w:val="fr-CA"/>
        </w:rPr>
        <w:t>: ñaïi dieän cho 1 nhoùm caùc article. Khaùi nieäm Publication cho pheùp döõ lieäu vaø ñoái töôïng coù lieân heä ñöôïc nhoùm laïi vôùi nhau ñeå nhaân baûn.</w:t>
      </w:r>
    </w:p>
    <w:p w:rsidR="00DB19D1" w:rsidRDefault="00DB19D1">
      <w:pPr>
        <w:tabs>
          <w:tab w:val="left" w:pos="8647"/>
        </w:tabs>
        <w:spacing w:before="60"/>
        <w:ind w:firstLine="567"/>
        <w:jc w:val="both"/>
      </w:pPr>
      <w:r>
        <w:rPr>
          <w:b/>
          <w:bCs/>
          <w:lang w:val="fr-CA"/>
        </w:rPr>
        <w:t>4.</w:t>
      </w:r>
      <w:r>
        <w:rPr>
          <w:b/>
          <w:bCs/>
          <w:u w:val="single"/>
          <w:lang w:val="fr-CA"/>
        </w:rPr>
        <w:t xml:space="preserve"> Publisher</w:t>
      </w:r>
      <w:r>
        <w:rPr>
          <w:lang w:val="fr-CA"/>
        </w:rPr>
        <w:t xml:space="preserve">: coù traùch nhieäm chuaån bò döõ lieäu cho vieäc nhaân baûn. Publisher chöùa cô sôû döõ lieäu nhaân baûn cuûa master. </w:t>
      </w:r>
      <w:r>
        <w:t>Moät SQL Server chæ coù 1 Publisher. Publisher trích thoâng tin trong cô sôû döõ lieäu seõ ñöôïc nhaân baûn vaø ñöa thoâng tin ñoù ñeán Distributor – thöôøng laø naèm treân cuøng 1 heä thoáng. Thoâng thöôøng, chæ coù Publisher môùi coù theå hieäu chænh döõ lieäu ñöôïc nhaân baûn.</w:t>
      </w:r>
    </w:p>
    <w:p w:rsidR="00CA7770" w:rsidRPr="00CA7770" w:rsidRDefault="00CA7770">
      <w:pPr>
        <w:tabs>
          <w:tab w:val="left" w:pos="8647"/>
        </w:tabs>
        <w:spacing w:before="60"/>
        <w:ind w:firstLine="567"/>
        <w:jc w:val="both"/>
        <w:rPr>
          <w:rFonts w:ascii="Times New Roman" w:hAnsi="Times New Roman"/>
          <w:bCs/>
        </w:rPr>
      </w:pPr>
      <w:r>
        <w:rPr>
          <w:b/>
          <w:bCs/>
        </w:rPr>
        <w:t xml:space="preserve"> 5. Subscription: database </w:t>
      </w:r>
      <w:r>
        <w:rPr>
          <w:bCs/>
        </w:rPr>
        <w:t>s</w:t>
      </w:r>
      <w:r w:rsidRPr="00CA7770">
        <w:rPr>
          <w:rFonts w:ascii="Times New Roman" w:hAnsi="Times New Roman"/>
          <w:bCs/>
        </w:rPr>
        <w:t>ẽ</w:t>
      </w:r>
      <w:r>
        <w:rPr>
          <w:rFonts w:ascii="Times New Roman" w:hAnsi="Times New Roman"/>
          <w:bCs/>
        </w:rPr>
        <w:t xml:space="preserve"> ch</w:t>
      </w:r>
      <w:r w:rsidRPr="00CA7770">
        <w:rPr>
          <w:rFonts w:ascii="Times New Roman" w:hAnsi="Times New Roman"/>
          <w:bCs/>
        </w:rPr>
        <w:t>ứ</w:t>
      </w:r>
      <w:r>
        <w:rPr>
          <w:rFonts w:ascii="Times New Roman" w:hAnsi="Times New Roman"/>
          <w:bCs/>
        </w:rPr>
        <w:t>a c</w:t>
      </w:r>
      <w:r w:rsidRPr="00CA7770">
        <w:rPr>
          <w:rFonts w:ascii="Times New Roman" w:hAnsi="Times New Roman"/>
          <w:bCs/>
        </w:rPr>
        <w:t>á</w:t>
      </w:r>
      <w:r>
        <w:rPr>
          <w:rFonts w:ascii="Times New Roman" w:hAnsi="Times New Roman"/>
          <w:bCs/>
        </w:rPr>
        <w:t xml:space="preserve">c </w:t>
      </w:r>
      <w:r w:rsidRPr="00CA7770">
        <w:rPr>
          <w:rFonts w:ascii="Times New Roman" w:hAnsi="Times New Roman"/>
          <w:bCs/>
        </w:rPr>
        <w:t>ar</w:t>
      </w:r>
      <w:r>
        <w:rPr>
          <w:rFonts w:ascii="Times New Roman" w:hAnsi="Times New Roman"/>
          <w:bCs/>
        </w:rPr>
        <w:t>ticles trong publication.</w:t>
      </w:r>
    </w:p>
    <w:p w:rsidR="00DB19D1" w:rsidRDefault="00CA7770">
      <w:pPr>
        <w:tabs>
          <w:tab w:val="left" w:pos="8647"/>
        </w:tabs>
        <w:spacing w:before="60"/>
        <w:ind w:firstLine="567"/>
        <w:jc w:val="both"/>
      </w:pPr>
      <w:r>
        <w:rPr>
          <w:b/>
          <w:bCs/>
        </w:rPr>
        <w:t>6</w:t>
      </w:r>
      <w:r w:rsidR="00DB19D1">
        <w:rPr>
          <w:b/>
          <w:bCs/>
        </w:rPr>
        <w:t>.</w:t>
      </w:r>
      <w:r w:rsidR="00DB19D1">
        <w:rPr>
          <w:b/>
          <w:bCs/>
          <w:u w:val="single"/>
        </w:rPr>
        <w:t xml:space="preserve"> Subscriber</w:t>
      </w:r>
      <w:r w:rsidR="00DB19D1">
        <w:t>: laø 1 heä thoáng SQL Server, noù nhaän döõ lieäu ñaõ ñöôïc caäp nhaät vaø chuaån bò bôûi Publisher. Moät scenario replication chæ coù 1 Publisher, nhöng coù theå coù nhieàu Subscriber. Subscriber khoâng caäp nhaät ñöôïc döõ lieäu ñaõ nhaân baûn.</w:t>
      </w:r>
    </w:p>
    <w:p w:rsidR="00DB19D1" w:rsidRDefault="00DB19D1">
      <w:pPr>
        <w:spacing w:before="240"/>
        <w:jc w:val="both"/>
        <w:rPr>
          <w:b/>
        </w:rPr>
      </w:pPr>
      <w:r>
        <w:rPr>
          <w:b/>
        </w:rPr>
        <w:t>III. CAÙC KIEÅU NHAÂN BAÛN DÖÕ LIEÄU TRONG SQL SERVER :</w:t>
      </w:r>
    </w:p>
    <w:p w:rsidR="00DB19D1" w:rsidRDefault="00DB19D1">
      <w:pPr>
        <w:spacing w:before="60"/>
        <w:ind w:firstLine="567"/>
        <w:jc w:val="both"/>
      </w:pPr>
      <w:r>
        <w:rPr>
          <w:b/>
          <w:bCs/>
        </w:rPr>
        <w:t xml:space="preserve">1. </w:t>
      </w:r>
      <w:r>
        <w:rPr>
          <w:b/>
          <w:bCs/>
          <w:u w:val="single"/>
        </w:rPr>
        <w:t>Snapshot Replication</w:t>
      </w:r>
      <w:r>
        <w:t xml:space="preserve">: taïo 1 baûn copy döõ lieäu ñöôïc nhaân baûn taïi 1 thôøi ñieåm xaùc ñònh;  toaøn boä döõ lieäu ñöôïc ñöa tôùi Subscriber. Loaïi nhaân baûn naøy thích hôïp </w:t>
      </w:r>
      <w:r w:rsidR="00E31F78">
        <w:t>trong caùc tình huoáng khoâng ca</w:t>
      </w:r>
      <w:r>
        <w:t>n tính nhaát quaùn döõ lieäu cao.</w:t>
      </w:r>
    </w:p>
    <w:p w:rsidR="00DB19D1" w:rsidRDefault="00DB19D1">
      <w:pPr>
        <w:pStyle w:val="BodyTextIndent2"/>
        <w:spacing w:before="60"/>
        <w:rPr>
          <w:noProof w:val="0"/>
        </w:rPr>
      </w:pPr>
      <w:r>
        <w:rPr>
          <w:noProof w:val="0"/>
          <w:u w:val="single"/>
        </w:rPr>
        <w:t>Ví duï</w:t>
      </w:r>
      <w:r>
        <w:rPr>
          <w:noProof w:val="0"/>
        </w:rPr>
        <w:t xml:space="preserve">: Khi ta coù 1 heä thoáng SQL Server ñoùng vai troø nhö 1 heä thoáng xöû lyù giao taùc tröïc tuyeán (OLTP- Online Transactional Processing) vaø 1 heä thoáng SQL Server </w:t>
      </w:r>
      <w:r>
        <w:rPr>
          <w:noProof w:val="0"/>
        </w:rPr>
        <w:lastRenderedPageBreak/>
        <w:t>thöù 2 ñoùng vai troø nhö heä hoã trôï quyeát ñònh, vaø heä hoã trôï quyeát ñònh naøy khoâng ñoøi hoûi döõ lieäu môùi nhaát maø chæ caàn caäp nhaät döõ lieäu vaøo cuoái ngaøy, thì trong tröôøng hôïp naøy ta duøng snapshot replication.</w:t>
      </w:r>
    </w:p>
    <w:p w:rsidR="00DB19D1" w:rsidRDefault="00DB19D1">
      <w:pPr>
        <w:spacing w:before="60"/>
        <w:ind w:firstLine="567"/>
        <w:jc w:val="both"/>
      </w:pPr>
      <w:r>
        <w:rPr>
          <w:b/>
          <w:bCs/>
        </w:rPr>
        <w:t xml:space="preserve">2. </w:t>
      </w:r>
      <w:r>
        <w:rPr>
          <w:b/>
          <w:bCs/>
          <w:u w:val="single"/>
        </w:rPr>
        <w:t>Transactional replication</w:t>
      </w:r>
      <w:r>
        <w:t>: duøng transaction log ñeå nhaân baûn caùc giao taùc caù nhaân giöõa Publisher vaø Subscriber. Transaction log cuûa Publisher naém baét caùc thay ñoåi döõ lieäu, sau ñoù seõ aùp duïng caùc thay ñoåi ñoù ñeán Subscriber theo ñuùng trình  töï maø chuùng thöïc hieän. Vôùi Transactional replication, söï chuyeån döõ lieäu giöõa Publisher vaø Subscriber coù theå xaûy ra hoaëc laø lieân tuïc, hoaëc laø ñònh kyø trong 1 khoaûng thôøi gian.</w:t>
      </w:r>
    </w:p>
    <w:p w:rsidR="00DB19D1" w:rsidRDefault="00DB19D1">
      <w:pPr>
        <w:spacing w:before="60"/>
        <w:ind w:firstLine="567"/>
        <w:jc w:val="both"/>
      </w:pPr>
      <w:r>
        <w:t xml:space="preserve">Ví duï: Trong tình huoáng coù 2 nôi cuøng ñaët haøng töø 1 cô sôû döõ lieäu maø coù chung </w:t>
      </w:r>
      <w:r>
        <w:rPr>
          <w:i/>
        </w:rPr>
        <w:t>toàn kho</w:t>
      </w:r>
      <w:r>
        <w:t xml:space="preserve"> vaø caû 2 nôi ñeàu caàn döõ lieäu môùi nhaát thì ta seõ duøng Transactional replication.</w:t>
      </w:r>
    </w:p>
    <w:p w:rsidR="00DB19D1" w:rsidRDefault="00DB19D1">
      <w:pPr>
        <w:spacing w:before="60"/>
        <w:ind w:firstLine="567"/>
        <w:jc w:val="both"/>
      </w:pPr>
      <w:r>
        <w:rPr>
          <w:b/>
          <w:bCs/>
        </w:rPr>
        <w:t>3.</w:t>
      </w:r>
      <w:r>
        <w:rPr>
          <w:b/>
          <w:bCs/>
          <w:u w:val="single"/>
        </w:rPr>
        <w:t xml:space="preserve"> Transactional replication vôùi caäp nhaät töùc thôøi</w:t>
      </w:r>
      <w:r>
        <w:t>: xaây döïng 1 nhaân baûn transactioanl baèng caùch cho pheùp Subscriber hieäu chænh döõ lieäu. Daïng nhaân baûn naøy ñaûm baûo tính nhaát quaùn döõ lieäu ôû möùc ñoä cao nhaát, nhöng noù ñoøi hoûi 1 keát noái maïng thöôøng xuyeân giöõa Publisher vaø Subscriber.</w:t>
      </w:r>
    </w:p>
    <w:p w:rsidR="00DB19D1" w:rsidRDefault="00DB19D1">
      <w:pPr>
        <w:spacing w:before="60"/>
        <w:ind w:firstLine="567"/>
        <w:jc w:val="both"/>
      </w:pPr>
      <w:r>
        <w:rPr>
          <w:b/>
          <w:bCs/>
        </w:rPr>
        <w:t>4.</w:t>
      </w:r>
      <w:r>
        <w:rPr>
          <w:b/>
          <w:bCs/>
          <w:u w:val="single"/>
        </w:rPr>
        <w:t xml:space="preserve"> Merge</w:t>
      </w:r>
      <w:r>
        <w:t>: daïng nhaân baûn naøy theo doõi caùc thay ñoåi trong caû 2 cô sôû döõ lieäu nguoàn vaø ñích, vaø thöïc hieän söï ñoàng boä veø döõ lieäu giöõa Subscriber vaø Publisher khi cô sôû döõ lieäu ñöôïc nhaân baûn.</w:t>
      </w:r>
    </w:p>
    <w:p w:rsidR="00DB19D1" w:rsidRDefault="00DB19D1">
      <w:pPr>
        <w:spacing w:before="60"/>
        <w:ind w:firstLine="567"/>
        <w:jc w:val="both"/>
      </w:pPr>
      <w:r>
        <w:rPr>
          <w:u w:val="single"/>
        </w:rPr>
        <w:t>Ví duï</w:t>
      </w:r>
      <w:r>
        <w:t>: Aùp duïng Merge replication, 1 chi nhaùnh coâng ty coù theå thöïc hieän caùc chöùc naêng trong khi disconnect hoaøn toaøn vôùi cô sôû döõ lieäu ñang ñaët ôû vaên phoøng trung taâm . Trong ngaøy, vaên phoøng chi nhaùnh duøng cô sôû döõ lieäu cuûa mình ñeå thöïc hieän caùc coâng vieäc. Vaøo cuoái ngaøy, vaên phoøng chi nhaùnh seõ keát noái vôùi vaên phoøng trung taâm vaø merge vôùi cô sôû döõ lieäu taïi trung taâm veà tình hình baùn, ñaët haøng, thoâng tin khaùch haøng môùi ñaõ phaùt sinh trong ngaøy. Töông töï, caùc thay ñoåi ñaõ thöïc hieän ñeán khaùch haøng vaø tín duïng seõ ñöôïc merge  vôùi cô sôû döõ lieäu taïi vaên phoøng chi nhaùnh.</w:t>
      </w:r>
    </w:p>
    <w:p w:rsidR="00DB19D1" w:rsidRDefault="00DB19D1">
      <w:pPr>
        <w:spacing w:before="60"/>
        <w:ind w:firstLine="567"/>
      </w:pPr>
      <w:r>
        <w:rPr>
          <w:b/>
          <w:bCs/>
          <w:i/>
          <w:iCs/>
          <w:u w:val="single"/>
        </w:rPr>
        <w:t>Toùm laïi</w:t>
      </w:r>
      <w:r>
        <w:t>: Caùc loaïi nhaân baûn döõ lieäu maø ta choïn seõ phuï thuoäc vaøo möùc  ñoä nhaát quaùn döõ lieäu vaø tính töï quaûn.</w:t>
      </w:r>
    </w:p>
    <w:p w:rsidR="00DB19D1" w:rsidRDefault="00DB19D1">
      <w:pPr>
        <w:spacing w:before="240"/>
        <w:rPr>
          <w:b/>
          <w:u w:val="single"/>
        </w:rPr>
      </w:pPr>
      <w:r>
        <w:rPr>
          <w:b/>
        </w:rPr>
        <w:t xml:space="preserve"> IV. CAØI ÑAËT MERGE REPLICATION ÑÔN GIAÛN</w:t>
      </w:r>
      <w:r>
        <w:rPr>
          <w:b/>
          <w:u w:val="single"/>
        </w:rPr>
        <w:t>:</w:t>
      </w:r>
    </w:p>
    <w:p w:rsidR="00DB19D1" w:rsidRDefault="00DB19D1">
      <w:pPr>
        <w:pStyle w:val="Header"/>
        <w:tabs>
          <w:tab w:val="clear" w:pos="4320"/>
          <w:tab w:val="clear" w:pos="8640"/>
        </w:tabs>
        <w:spacing w:before="40"/>
        <w:rPr>
          <w:bCs/>
        </w:rPr>
      </w:pPr>
      <w:r>
        <w:rPr>
          <w:b/>
          <w:u w:val="single"/>
        </w:rPr>
        <w:t>Ví duï</w:t>
      </w:r>
      <w:r>
        <w:rPr>
          <w:bCs/>
        </w:rPr>
        <w:t>: Giaû söû ta ñaõ coù cô sôû döõ lieäu NorthWindù treân Server HOME\LUUTHU, ta seõ tieán haønh nhaân baûn döõ lieäu theo yeâu caàu sau:</w:t>
      </w:r>
    </w:p>
    <w:p w:rsidR="00DB19D1" w:rsidRDefault="00DB19D1">
      <w:pPr>
        <w:pStyle w:val="Header"/>
        <w:numPr>
          <w:ilvl w:val="0"/>
          <w:numId w:val="3"/>
        </w:numPr>
        <w:tabs>
          <w:tab w:val="clear" w:pos="4320"/>
          <w:tab w:val="clear" w:pos="8640"/>
        </w:tabs>
        <w:spacing w:before="40"/>
        <w:rPr>
          <w:bCs/>
        </w:rPr>
      </w:pPr>
      <w:r>
        <w:rPr>
          <w:bCs/>
        </w:rPr>
        <w:t>Taïo ra cô sôû döõ lieäu NW_UK : chöùa taát caû thoâng tin cuûa caùc khaùch haøng thuoäc  quoác gia coù Country =’</w:t>
      </w:r>
      <w:smartTag w:uri="urn:schemas-microsoft-com:office:smarttags" w:element="country-region">
        <w:smartTag w:uri="urn:schemas-microsoft-com:office:smarttags" w:element="place">
          <w:r>
            <w:rPr>
              <w:bCs/>
            </w:rPr>
            <w:t>UK</w:t>
          </w:r>
        </w:smartTag>
      </w:smartTag>
      <w:r>
        <w:rPr>
          <w:bCs/>
        </w:rPr>
        <w:t>’</w:t>
      </w:r>
    </w:p>
    <w:p w:rsidR="00DB19D1" w:rsidRDefault="00DB19D1">
      <w:pPr>
        <w:pStyle w:val="Header"/>
        <w:numPr>
          <w:ilvl w:val="0"/>
          <w:numId w:val="3"/>
        </w:numPr>
        <w:tabs>
          <w:tab w:val="clear" w:pos="4320"/>
          <w:tab w:val="clear" w:pos="8640"/>
        </w:tabs>
        <w:spacing w:before="40"/>
        <w:rPr>
          <w:bCs/>
        </w:rPr>
      </w:pPr>
      <w:r>
        <w:rPr>
          <w:bCs/>
        </w:rPr>
        <w:t>Taïo ra cô sôû döõ lieäu NW_Other : chöùa taát caû thoâng tin cuûa caùc khaùch haøng thuoäc caùc quoác gia coøn laïi.</w:t>
      </w:r>
    </w:p>
    <w:p w:rsidR="00DB19D1" w:rsidRDefault="00DB19D1">
      <w:pPr>
        <w:pStyle w:val="BodyTextIndent"/>
        <w:tabs>
          <w:tab w:val="clear" w:pos="8647"/>
        </w:tabs>
        <w:spacing w:before="60"/>
      </w:pPr>
      <w:r>
        <w:t>Döôùi ñaây laø döõ lieäu coù saün cuûa caùc khaùch haøng thuoäc quoác gia ‘UK’ cuûa 2 table Customer vaø Orders trong cô sôû döõ lieäu NorthWind:</w:t>
      </w:r>
    </w:p>
    <w:p w:rsidR="00DB19D1" w:rsidRDefault="00615A69">
      <w:r>
        <w:rPr>
          <w:noProof/>
        </w:rPr>
        <w:lastRenderedPageBreak/>
        <w:drawing>
          <wp:inline distT="0" distB="0" distL="0" distR="0">
            <wp:extent cx="5963285" cy="954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b="64680"/>
                    <a:stretch>
                      <a:fillRect/>
                    </a:stretch>
                  </pic:blipFill>
                  <pic:spPr bwMode="auto">
                    <a:xfrm>
                      <a:off x="0" y="0"/>
                      <a:ext cx="5963285" cy="954405"/>
                    </a:xfrm>
                    <a:prstGeom prst="rect">
                      <a:avLst/>
                    </a:prstGeom>
                    <a:noFill/>
                    <a:ln>
                      <a:noFill/>
                    </a:ln>
                  </pic:spPr>
                </pic:pic>
              </a:graphicData>
            </a:graphic>
          </wp:inline>
        </w:drawing>
      </w:r>
    </w:p>
    <w:p w:rsidR="00DB19D1" w:rsidRDefault="00615A69">
      <w:pPr>
        <w:spacing w:before="60"/>
        <w:ind w:firstLine="567"/>
        <w:rPr>
          <w:b/>
          <w:bCs/>
        </w:rPr>
      </w:pPr>
      <w:r>
        <w:rPr>
          <w:noProof/>
        </w:rPr>
        <w:drawing>
          <wp:inline distT="0" distB="0" distL="0" distR="0">
            <wp:extent cx="5963285" cy="29978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3285" cy="2997835"/>
                    </a:xfrm>
                    <a:prstGeom prst="rect">
                      <a:avLst/>
                    </a:prstGeom>
                    <a:noFill/>
                    <a:ln>
                      <a:noFill/>
                    </a:ln>
                  </pic:spPr>
                </pic:pic>
              </a:graphicData>
            </a:graphic>
          </wp:inline>
        </w:drawing>
      </w:r>
    </w:p>
    <w:p w:rsidR="00DB19D1" w:rsidRDefault="00DB19D1">
      <w:pPr>
        <w:spacing w:before="60"/>
        <w:ind w:firstLine="567"/>
      </w:pPr>
      <w:r>
        <w:rPr>
          <w:b/>
          <w:bCs/>
        </w:rPr>
        <w:t>1.</w:t>
      </w:r>
      <w:r>
        <w:rPr>
          <w:b/>
          <w:bCs/>
          <w:u w:val="single"/>
        </w:rPr>
        <w:t xml:space="preserve"> Taïo Publication môùi</w:t>
      </w:r>
      <w:r>
        <w:t>:</w:t>
      </w:r>
    </w:p>
    <w:p w:rsidR="00DB19D1" w:rsidRDefault="00DB19D1">
      <w:pPr>
        <w:pStyle w:val="BodyTextIndent"/>
        <w:tabs>
          <w:tab w:val="clear" w:pos="8647"/>
        </w:tabs>
        <w:spacing w:before="60"/>
      </w:pPr>
      <w:r>
        <w:t>- Trong cöûa soå SQL Server Enterprise Manager, choïn Tools –  Replication – Create and Manage Publication.</w:t>
      </w:r>
    </w:p>
    <w:p w:rsidR="00DB19D1" w:rsidRDefault="00615A69">
      <w:pPr>
        <w:spacing w:after="120"/>
        <w:ind w:firstLine="567"/>
        <w:jc w:val="center"/>
        <w:rPr>
          <w:noProof/>
        </w:rPr>
      </w:pPr>
      <w:r>
        <w:rPr>
          <w:noProof/>
        </w:rPr>
        <w:drawing>
          <wp:inline distT="0" distB="0" distL="0" distR="0">
            <wp:extent cx="5112385" cy="3228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2385" cy="3228340"/>
                    </a:xfrm>
                    <a:prstGeom prst="rect">
                      <a:avLst/>
                    </a:prstGeom>
                    <a:noFill/>
                    <a:ln>
                      <a:noFill/>
                    </a:ln>
                  </pic:spPr>
                </pic:pic>
              </a:graphicData>
            </a:graphic>
          </wp:inline>
        </w:drawing>
      </w:r>
    </w:p>
    <w:p w:rsidR="00DB19D1" w:rsidRDefault="00DB19D1">
      <w:pPr>
        <w:ind w:firstLine="567"/>
        <w:rPr>
          <w:noProof/>
        </w:rPr>
      </w:pPr>
      <w:r>
        <w:rPr>
          <w:noProof/>
        </w:rPr>
        <w:t xml:space="preserve">Click boû daáu + beân traùi cô sôû döõ lieäu muoán nhaân baûn (NorthWind); Sau ñoù, click </w:t>
      </w:r>
      <w:r>
        <w:rPr>
          <w:i/>
          <w:noProof/>
        </w:rPr>
        <w:t>Create Publication.</w:t>
      </w:r>
      <w:r>
        <w:rPr>
          <w:noProof/>
        </w:rPr>
        <w:t xml:space="preserve"> Luùc naøy, cöûa soå Create Publication Wizard Welcome xuaát hieän:</w:t>
      </w:r>
    </w:p>
    <w:p w:rsidR="00DB19D1" w:rsidRDefault="00DB19D1">
      <w:pPr>
        <w:ind w:firstLine="567"/>
        <w:rPr>
          <w:noProof/>
        </w:rPr>
      </w:pPr>
    </w:p>
    <w:p w:rsidR="00DB19D1" w:rsidRDefault="00615A69">
      <w:pPr>
        <w:ind w:firstLine="567"/>
        <w:jc w:val="center"/>
        <w:rPr>
          <w:noProof/>
        </w:rPr>
      </w:pPr>
      <w:r>
        <w:rPr>
          <w:noProof/>
        </w:rPr>
        <w:drawing>
          <wp:inline distT="0" distB="0" distL="0" distR="0">
            <wp:extent cx="5001260" cy="3745230"/>
            <wp:effectExtent l="0" t="0" r="889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Pr>
        <w:ind w:firstLine="567"/>
        <w:jc w:val="center"/>
      </w:pPr>
    </w:p>
    <w:p w:rsidR="00DB19D1" w:rsidRDefault="00DB19D1">
      <w:pPr>
        <w:pStyle w:val="BodyTextIndent"/>
        <w:tabs>
          <w:tab w:val="clear" w:pos="8647"/>
        </w:tabs>
      </w:pPr>
      <w:r>
        <w:t>- Choïn Next , xuaát hieän cöûa soå Select Distributor:</w:t>
      </w:r>
    </w:p>
    <w:p w:rsidR="00DB19D1" w:rsidRDefault="00615A69">
      <w:pPr>
        <w:ind w:firstLine="567"/>
        <w:jc w:val="center"/>
        <w:rPr>
          <w:noProof/>
        </w:rPr>
      </w:pPr>
      <w:r>
        <w:rPr>
          <w:noProof/>
        </w:rPr>
        <w:drawing>
          <wp:inline distT="0" distB="0" distL="0" distR="0">
            <wp:extent cx="5001260" cy="3745230"/>
            <wp:effectExtent l="0" t="0" r="889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Pr>
        <w:pStyle w:val="BodyTextIndent2"/>
      </w:pPr>
      <w:r>
        <w:rPr>
          <w:u w:val="single"/>
        </w:rPr>
        <w:t>Löu yù</w:t>
      </w:r>
      <w:r>
        <w:t>: Trong tröôøng hôïp Server baùo loãi dòch vuï SQL Server Agent hieän ñang duøng accout heä thoáng nhö sau ñaây, thì ta phaûi chæ ra 1 account khaùc cho vieäc khôûi ñoäng dòch vuï:</w:t>
      </w:r>
    </w:p>
    <w:p w:rsidR="00DB19D1" w:rsidRDefault="00615A69">
      <w:pPr>
        <w:jc w:val="right"/>
      </w:pPr>
      <w:r>
        <w:rPr>
          <w:noProof/>
        </w:rPr>
        <w:lastRenderedPageBreak/>
        <w:drawing>
          <wp:inline distT="0" distB="0" distL="0" distR="0">
            <wp:extent cx="5001260" cy="3745230"/>
            <wp:effectExtent l="0" t="0" r="889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 w:rsidR="00DB19D1" w:rsidRDefault="00615A69">
      <w:pPr>
        <w:jc w:val="right"/>
      </w:pPr>
      <w:r>
        <w:rPr>
          <w:noProof/>
        </w:rPr>
        <w:drawing>
          <wp:inline distT="0" distB="0" distL="0" distR="0">
            <wp:extent cx="3848735" cy="43332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735" cy="4333240"/>
                    </a:xfrm>
                    <a:prstGeom prst="rect">
                      <a:avLst/>
                    </a:prstGeom>
                    <a:noFill/>
                    <a:ln>
                      <a:noFill/>
                    </a:ln>
                  </pic:spPr>
                </pic:pic>
              </a:graphicData>
            </a:graphic>
          </wp:inline>
        </w:drawing>
      </w:r>
    </w:p>
    <w:p w:rsidR="00DB19D1" w:rsidRDefault="00DB19D1"/>
    <w:p w:rsidR="00DB19D1" w:rsidRDefault="00615A69">
      <w:pPr>
        <w:jc w:val="right"/>
      </w:pPr>
      <w:r>
        <w:rPr>
          <w:noProof/>
        </w:rPr>
        <w:lastRenderedPageBreak/>
        <w:drawing>
          <wp:inline distT="0" distB="0" distL="0" distR="0">
            <wp:extent cx="3848735" cy="43332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735" cy="4333240"/>
                    </a:xfrm>
                    <a:prstGeom prst="rect">
                      <a:avLst/>
                    </a:prstGeom>
                    <a:noFill/>
                    <a:ln>
                      <a:noFill/>
                    </a:ln>
                  </pic:spPr>
                </pic:pic>
              </a:graphicData>
            </a:graphic>
          </wp:inline>
        </w:drawing>
      </w:r>
    </w:p>
    <w:p w:rsidR="00DB19D1" w:rsidRDefault="00DB19D1"/>
    <w:p w:rsidR="00DB19D1" w:rsidRDefault="00615A69">
      <w:pPr>
        <w:jc w:val="right"/>
      </w:pPr>
      <w:r>
        <w:rPr>
          <w:noProof/>
        </w:rPr>
        <w:drawing>
          <wp:inline distT="0" distB="0" distL="0" distR="0">
            <wp:extent cx="3848735" cy="42303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735" cy="4230370"/>
                    </a:xfrm>
                    <a:prstGeom prst="rect">
                      <a:avLst/>
                    </a:prstGeom>
                    <a:noFill/>
                    <a:ln>
                      <a:noFill/>
                    </a:ln>
                  </pic:spPr>
                </pic:pic>
              </a:graphicData>
            </a:graphic>
          </wp:inline>
        </w:drawing>
      </w:r>
    </w:p>
    <w:p w:rsidR="00DB19D1" w:rsidRDefault="00DB19D1"/>
    <w:p w:rsidR="00DB19D1" w:rsidRDefault="00615A69">
      <w:pPr>
        <w:jc w:val="right"/>
      </w:pPr>
      <w:r>
        <w:rPr>
          <w:noProof/>
        </w:rPr>
        <w:drawing>
          <wp:inline distT="0" distB="0" distL="0" distR="0">
            <wp:extent cx="5001260" cy="3745230"/>
            <wp:effectExtent l="0" t="0" r="889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Pr>
        <w:spacing w:before="120" w:after="120"/>
      </w:pPr>
      <w:r>
        <w:t>Sau khi chænh xong , ta click Next ñeå choïn folder chöùa caùc publication:</w:t>
      </w:r>
    </w:p>
    <w:p w:rsidR="00DB19D1" w:rsidRDefault="00615A69">
      <w:pPr>
        <w:jc w:val="center"/>
      </w:pPr>
      <w:r>
        <w:rPr>
          <w:noProof/>
        </w:rPr>
        <w:drawing>
          <wp:inline distT="0" distB="0" distL="0" distR="0">
            <wp:extent cx="5001260" cy="3745230"/>
            <wp:effectExtent l="0" t="0" r="889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Pr>
        <w:ind w:firstLine="567"/>
        <w:rPr>
          <w:noProof/>
        </w:rPr>
      </w:pPr>
    </w:p>
    <w:p w:rsidR="00DB19D1" w:rsidRDefault="00DB19D1">
      <w:pPr>
        <w:pStyle w:val="BodyTextIndent"/>
        <w:tabs>
          <w:tab w:val="clear" w:pos="8647"/>
        </w:tabs>
        <w:rPr>
          <w:noProof/>
        </w:rPr>
      </w:pPr>
      <w:r>
        <w:rPr>
          <w:noProof/>
        </w:rPr>
        <w:t>- Choïn Next, xuaát hieän cöûa soå Select  Publication Type:</w:t>
      </w:r>
    </w:p>
    <w:p w:rsidR="00DB19D1" w:rsidRDefault="00DB19D1">
      <w:pPr>
        <w:ind w:firstLine="567"/>
        <w:rPr>
          <w:noProof/>
        </w:rPr>
      </w:pPr>
    </w:p>
    <w:p w:rsidR="00DB19D1" w:rsidRDefault="00615A69">
      <w:pPr>
        <w:ind w:firstLine="567"/>
        <w:jc w:val="center"/>
      </w:pPr>
      <w:r>
        <w:rPr>
          <w:noProof/>
        </w:rPr>
        <w:lastRenderedPageBreak/>
        <w:drawing>
          <wp:inline distT="0" distB="0" distL="0" distR="0">
            <wp:extent cx="5001260" cy="3745230"/>
            <wp:effectExtent l="0" t="0" r="889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Pr>
        <w:pStyle w:val="BodyTextIndent"/>
        <w:tabs>
          <w:tab w:val="clear" w:pos="8647"/>
        </w:tabs>
        <w:spacing w:before="120" w:after="120"/>
        <w:jc w:val="both"/>
      </w:pPr>
      <w:r>
        <w:t>- Ta choïn kieåu Merge publication, click Next xuaát hieän cöûa soå Specify Subscriber Types ñeå ta chæ ñònh kieåu cuûa Subcriber:</w:t>
      </w:r>
    </w:p>
    <w:p w:rsidR="00DB19D1" w:rsidRDefault="00615A69">
      <w:pPr>
        <w:jc w:val="center"/>
        <w:rPr>
          <w:noProof/>
        </w:rPr>
      </w:pPr>
      <w:r>
        <w:rPr>
          <w:noProof/>
        </w:rPr>
        <w:drawing>
          <wp:inline distT="0" distB="0" distL="0" distR="0">
            <wp:extent cx="5001260" cy="3745230"/>
            <wp:effectExtent l="0" t="0" r="889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Pr>
        <w:rPr>
          <w:noProof/>
        </w:rPr>
      </w:pPr>
    </w:p>
    <w:p w:rsidR="00DB19D1" w:rsidRDefault="00DB19D1">
      <w:pPr>
        <w:pStyle w:val="BodyTextIndent"/>
        <w:tabs>
          <w:tab w:val="clear" w:pos="8647"/>
        </w:tabs>
        <w:rPr>
          <w:noProof/>
        </w:rPr>
      </w:pPr>
      <w:r>
        <w:rPr>
          <w:noProof/>
        </w:rPr>
        <w:lastRenderedPageBreak/>
        <w:t xml:space="preserve">- Sau khi choïn xong, Click Next, xuaát hieän cöûa soå </w:t>
      </w:r>
      <w:r>
        <w:rPr>
          <w:b/>
          <w:bCs/>
          <w:noProof/>
        </w:rPr>
        <w:t>Specify Article</w:t>
      </w:r>
      <w:r>
        <w:rPr>
          <w:noProof/>
        </w:rPr>
        <w:t xml:space="preserve"> ñeå cho ta chæ ñònh caùc table, Stored Procedure, Views seõ ñöôïc nhaân baûn ñeán Subscriber. ta coù theå choïn toaøn boä hay choïn ra caùc ñoái töôïng cô sôû döõ lieäu ñeå nhaân baûn.</w:t>
      </w:r>
    </w:p>
    <w:p w:rsidR="00DB19D1" w:rsidRDefault="00DB19D1">
      <w:pPr>
        <w:rPr>
          <w:noProof/>
        </w:rPr>
      </w:pPr>
    </w:p>
    <w:p w:rsidR="00DB19D1" w:rsidRDefault="00615A69">
      <w:pPr>
        <w:jc w:val="center"/>
      </w:pPr>
      <w:r>
        <w:rPr>
          <w:noProof/>
        </w:rPr>
        <w:drawing>
          <wp:inline distT="0" distB="0" distL="0" distR="0">
            <wp:extent cx="5001260" cy="3745230"/>
            <wp:effectExtent l="0" t="0" r="889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615A69">
      <w:pPr>
        <w:jc w:val="center"/>
        <w:rPr>
          <w:noProof/>
        </w:rPr>
      </w:pPr>
      <w:r>
        <w:rPr>
          <w:noProof/>
        </w:rPr>
        <w:drawing>
          <wp:inline distT="0" distB="0" distL="0" distR="0">
            <wp:extent cx="5001260" cy="3745230"/>
            <wp:effectExtent l="0" t="0" r="889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Pr>
        <w:rPr>
          <w:noProof/>
        </w:rPr>
      </w:pPr>
    </w:p>
    <w:p w:rsidR="00DB19D1" w:rsidRDefault="00DB19D1">
      <w:pPr>
        <w:rPr>
          <w:noProof/>
        </w:rPr>
      </w:pPr>
    </w:p>
    <w:p w:rsidR="00DB19D1" w:rsidRDefault="00DB19D1">
      <w:pPr>
        <w:pStyle w:val="BodyTextIndent"/>
        <w:tabs>
          <w:tab w:val="clear" w:pos="8647"/>
        </w:tabs>
        <w:rPr>
          <w:noProof/>
        </w:rPr>
      </w:pPr>
      <w:r>
        <w:rPr>
          <w:noProof/>
        </w:rPr>
        <w:lastRenderedPageBreak/>
        <w:t xml:space="preserve">- Click Next, xuaát hieän cöûa soå </w:t>
      </w:r>
      <w:r>
        <w:rPr>
          <w:b/>
          <w:bCs/>
          <w:noProof/>
        </w:rPr>
        <w:t>Select  Publication Name and Description</w:t>
      </w:r>
      <w:r>
        <w:rPr>
          <w:noProof/>
        </w:rPr>
        <w:t xml:space="preserve"> cho pheùp ta ñaët teân cuûa Publication:</w:t>
      </w:r>
    </w:p>
    <w:p w:rsidR="00DB19D1" w:rsidRDefault="00615A69">
      <w:pPr>
        <w:jc w:val="center"/>
        <w:rPr>
          <w:noProof/>
        </w:rPr>
      </w:pPr>
      <w:r>
        <w:rPr>
          <w:noProof/>
        </w:rPr>
        <w:drawing>
          <wp:inline distT="0" distB="0" distL="0" distR="0">
            <wp:extent cx="5001260" cy="3745230"/>
            <wp:effectExtent l="0" t="0" r="889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Pr>
        <w:rPr>
          <w:noProof/>
        </w:rPr>
      </w:pPr>
    </w:p>
    <w:p w:rsidR="00DB19D1" w:rsidRDefault="00DB19D1">
      <w:pPr>
        <w:pStyle w:val="BodyText"/>
        <w:ind w:firstLine="567"/>
      </w:pPr>
      <w:r>
        <w:t xml:space="preserve">Click Next, cöûa soå </w:t>
      </w:r>
      <w:r>
        <w:rPr>
          <w:b/>
          <w:bCs/>
        </w:rPr>
        <w:t>Customize the Properties of the Publication</w:t>
      </w:r>
      <w:r>
        <w:t xml:space="preserve"> cho pheùp ta thieát laäp boä loïc döõ lieäu duøng trong vieäc nhaân baûn. Loïc döõ lieäu cho pheùp ta choïn ra caùc coät vaø doøng töø table. Ví duï nhö trong hình chæ ra raèng ta seõ ñònh nghóa 1 boä loïc döõ lieäu: </w:t>
      </w:r>
    </w:p>
    <w:p w:rsidR="00DB19D1" w:rsidRDefault="00DB19D1">
      <w:pPr>
        <w:rPr>
          <w:noProof/>
        </w:rPr>
      </w:pPr>
    </w:p>
    <w:p w:rsidR="00DB19D1" w:rsidRDefault="00615A69">
      <w:pPr>
        <w:jc w:val="center"/>
        <w:rPr>
          <w:noProof/>
        </w:rPr>
      </w:pPr>
      <w:r>
        <w:rPr>
          <w:noProof/>
        </w:rPr>
        <w:lastRenderedPageBreak/>
        <w:drawing>
          <wp:inline distT="0" distB="0" distL="0" distR="0">
            <wp:extent cx="5001260" cy="3745230"/>
            <wp:effectExtent l="0" t="0" r="889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Pr>
        <w:spacing w:before="120" w:after="120"/>
        <w:rPr>
          <w:noProof/>
        </w:rPr>
      </w:pPr>
      <w:r>
        <w:rPr>
          <w:noProof/>
        </w:rPr>
        <w:t xml:space="preserve">Click Next, trong cöûa soá </w:t>
      </w:r>
      <w:r>
        <w:rPr>
          <w:b/>
          <w:bCs/>
          <w:noProof/>
        </w:rPr>
        <w:t>Filter Data</w:t>
      </w:r>
      <w:r>
        <w:rPr>
          <w:noProof/>
        </w:rPr>
        <w:t xml:space="preserve"> ta seõ chæ ra loïc theo doøng hay theo coät:</w:t>
      </w:r>
    </w:p>
    <w:p w:rsidR="00DB19D1" w:rsidRDefault="00615A69">
      <w:pPr>
        <w:jc w:val="center"/>
      </w:pPr>
      <w:r>
        <w:rPr>
          <w:noProof/>
        </w:rPr>
        <w:drawing>
          <wp:inline distT="0" distB="0" distL="0" distR="0">
            <wp:extent cx="5001260" cy="3745230"/>
            <wp:effectExtent l="0" t="0" r="889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615A69">
      <w:pPr>
        <w:jc w:val="center"/>
      </w:pPr>
      <w:r>
        <w:rPr>
          <w:noProof/>
        </w:rPr>
        <w:lastRenderedPageBreak/>
        <w:drawing>
          <wp:inline distT="0" distB="0" distL="0" distR="0">
            <wp:extent cx="5001260" cy="3745230"/>
            <wp:effectExtent l="0" t="0" r="889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r>
        <w:t xml:space="preserve">Click next, trong cöûa soå </w:t>
      </w:r>
      <w:r>
        <w:rPr>
          <w:b/>
          <w:bCs/>
        </w:rPr>
        <w:t>Generate Filters Automatically</w:t>
      </w:r>
      <w:r>
        <w:t xml:space="preserve"> ta seõ chæ ra ñieàu kieän ñeå loïc döõ lieäu, vaø cuï theå ñoù laø: Country = ‘</w:t>
      </w:r>
      <w:smartTag w:uri="urn:schemas-microsoft-com:office:smarttags" w:element="place">
        <w:smartTag w:uri="urn:schemas-microsoft-com:office:smarttags" w:element="country-region">
          <w:r>
            <w:t>UK</w:t>
          </w:r>
        </w:smartTag>
      </w:smartTag>
      <w:r>
        <w:t>’</w:t>
      </w:r>
    </w:p>
    <w:p w:rsidR="00DB19D1" w:rsidRDefault="00615A69">
      <w:pPr>
        <w:jc w:val="center"/>
      </w:pPr>
      <w:r>
        <w:rPr>
          <w:noProof/>
        </w:rPr>
        <w:drawing>
          <wp:inline distT="0" distB="0" distL="0" distR="0">
            <wp:extent cx="5001260" cy="3745230"/>
            <wp:effectExtent l="0" t="0" r="889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Pr>
        <w:jc w:val="both"/>
        <w:rPr>
          <w:noProof/>
        </w:rPr>
      </w:pPr>
      <w:r>
        <w:rPr>
          <w:noProof/>
        </w:rPr>
        <w:t xml:space="preserve">Click Next, trong cöûa </w:t>
      </w:r>
      <w:r>
        <w:rPr>
          <w:b/>
          <w:bCs/>
          <w:noProof/>
        </w:rPr>
        <w:t>soå Filter Table Rows</w:t>
      </w:r>
      <w:r>
        <w:rPr>
          <w:noProof/>
        </w:rPr>
        <w:t xml:space="preserve"> seõ töï ñoäng coù caùc meänh ñeà JOIN Filter keát noái töø table Customer ñeán caùc tables coù lieân quan. Ñieàu naøy seõ giuùp cho ta</w:t>
      </w:r>
      <w:r>
        <w:rPr>
          <w:b/>
          <w:bCs/>
          <w:i/>
          <w:iCs/>
          <w:noProof/>
        </w:rPr>
        <w:t xml:space="preserve"> töï ñoäng nhaân baûn</w:t>
      </w:r>
      <w:r>
        <w:rPr>
          <w:noProof/>
        </w:rPr>
        <w:t xml:space="preserve"> caùc ñôn ñaët haøng cuûa khaùch haøng thuoäc quoác gia ‘</w:t>
      </w:r>
      <w:smartTag w:uri="urn:schemas-microsoft-com:office:smarttags" w:element="country-region">
        <w:smartTag w:uri="urn:schemas-microsoft-com:office:smarttags" w:element="place">
          <w:r>
            <w:rPr>
              <w:noProof/>
            </w:rPr>
            <w:t>UK</w:t>
          </w:r>
        </w:smartTag>
      </w:smartTag>
      <w:r>
        <w:rPr>
          <w:noProof/>
        </w:rPr>
        <w:t>’ theo caùc khaùch haøng ñoù.</w:t>
      </w:r>
    </w:p>
    <w:p w:rsidR="00DB19D1" w:rsidRDefault="00615A69">
      <w:pPr>
        <w:jc w:val="center"/>
      </w:pPr>
      <w:r>
        <w:rPr>
          <w:noProof/>
        </w:rPr>
        <w:lastRenderedPageBreak/>
        <w:drawing>
          <wp:inline distT="0" distB="0" distL="0" distR="0">
            <wp:extent cx="5001260" cy="3745230"/>
            <wp:effectExtent l="0" t="0" r="889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615A69">
      <w:pPr>
        <w:jc w:val="center"/>
      </w:pPr>
      <w:r>
        <w:rPr>
          <w:noProof/>
        </w:rPr>
        <w:drawing>
          <wp:inline distT="0" distB="0" distL="0" distR="0">
            <wp:extent cx="5001260" cy="3745230"/>
            <wp:effectExtent l="0" t="0" r="889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615A69">
      <w:pPr>
        <w:jc w:val="center"/>
      </w:pPr>
      <w:r>
        <w:rPr>
          <w:noProof/>
        </w:rPr>
        <w:lastRenderedPageBreak/>
        <w:drawing>
          <wp:inline distT="0" distB="0" distL="0" distR="0">
            <wp:extent cx="5001260" cy="3745230"/>
            <wp:effectExtent l="0" t="0" r="889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 w:rsidR="00DB19D1" w:rsidRDefault="00615A69">
      <w:pPr>
        <w:jc w:val="center"/>
      </w:pPr>
      <w:r>
        <w:rPr>
          <w:noProof/>
        </w:rPr>
        <w:drawing>
          <wp:inline distT="0" distB="0" distL="0" distR="0">
            <wp:extent cx="5001260" cy="3745230"/>
            <wp:effectExtent l="0" t="0" r="889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615A69">
      <w:r>
        <w:rPr>
          <w:noProof/>
        </w:rPr>
        <w:lastRenderedPageBreak/>
        <w:drawing>
          <wp:inline distT="0" distB="0" distL="0" distR="0">
            <wp:extent cx="5001260" cy="3745230"/>
            <wp:effectExtent l="0" t="0" r="889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 w:rsidR="00DB19D1" w:rsidRDefault="00DB19D1">
      <w:r>
        <w:t>Neáu ta muoán laäp lòch hoaït ñoäng cho Snapshot Agent thì click nuùt Change:</w:t>
      </w:r>
    </w:p>
    <w:p w:rsidR="00DB19D1" w:rsidRDefault="00DB19D1"/>
    <w:p w:rsidR="00DB19D1" w:rsidRDefault="00615A69">
      <w:r>
        <w:rPr>
          <w:noProof/>
        </w:rPr>
        <w:drawing>
          <wp:inline distT="0" distB="0" distL="0" distR="0">
            <wp:extent cx="4508500" cy="3601720"/>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08500" cy="3601720"/>
                    </a:xfrm>
                    <a:prstGeom prst="rect">
                      <a:avLst/>
                    </a:prstGeom>
                    <a:noFill/>
                    <a:ln>
                      <a:noFill/>
                    </a:ln>
                  </pic:spPr>
                </pic:pic>
              </a:graphicData>
            </a:graphic>
          </wp:inline>
        </w:drawing>
      </w:r>
    </w:p>
    <w:p w:rsidR="00DB19D1" w:rsidRDefault="00DB19D1"/>
    <w:p w:rsidR="00DB19D1" w:rsidRDefault="00DB19D1">
      <w:r>
        <w:t>Ñeán ñaây,laø ta ñaõ xong vieäc taïo ra 1 publication.</w:t>
      </w:r>
    </w:p>
    <w:p w:rsidR="00DB19D1" w:rsidRDefault="00DB19D1"/>
    <w:p w:rsidR="00DB19D1" w:rsidRDefault="00615A69">
      <w:pPr>
        <w:jc w:val="center"/>
      </w:pPr>
      <w:r>
        <w:rPr>
          <w:noProof/>
        </w:rPr>
        <w:lastRenderedPageBreak/>
        <w:drawing>
          <wp:inline distT="0" distB="0" distL="0" distR="0">
            <wp:extent cx="5001260" cy="3745230"/>
            <wp:effectExtent l="0" t="0" r="889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01260" cy="3745230"/>
                    </a:xfrm>
                    <a:prstGeom prst="rect">
                      <a:avLst/>
                    </a:prstGeom>
                    <a:noFill/>
                    <a:ln>
                      <a:noFill/>
                    </a:ln>
                  </pic:spPr>
                </pic:pic>
              </a:graphicData>
            </a:graphic>
          </wp:inline>
        </w:drawing>
      </w:r>
    </w:p>
    <w:p w:rsidR="00DB19D1" w:rsidRDefault="00DB19D1"/>
    <w:p w:rsidR="00DB19D1" w:rsidRDefault="00615A69">
      <w:pPr>
        <w:jc w:val="center"/>
      </w:pPr>
      <w:r>
        <w:rPr>
          <w:noProof/>
        </w:rPr>
        <w:drawing>
          <wp:inline distT="0" distB="0" distL="0" distR="0">
            <wp:extent cx="3228340" cy="36976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28340" cy="3697605"/>
                    </a:xfrm>
                    <a:prstGeom prst="rect">
                      <a:avLst/>
                    </a:prstGeom>
                    <a:noFill/>
                    <a:ln>
                      <a:noFill/>
                    </a:ln>
                  </pic:spPr>
                </pic:pic>
              </a:graphicData>
            </a:graphic>
          </wp:inline>
        </w:drawing>
      </w:r>
    </w:p>
    <w:p w:rsidR="00DB19D1" w:rsidRDefault="00DB19D1">
      <w:pPr>
        <w:jc w:val="center"/>
        <w:rPr>
          <w:noProof/>
        </w:rPr>
      </w:pPr>
    </w:p>
    <w:p w:rsidR="00DB19D1" w:rsidRDefault="00DB19D1">
      <w:pPr>
        <w:rPr>
          <w:lang w:val="fr-CA"/>
        </w:rPr>
      </w:pPr>
      <w:r>
        <w:rPr>
          <w:lang w:val="fr-CA"/>
        </w:rPr>
        <w:t>Neáu ta click Click Publication Properties:</w:t>
      </w:r>
    </w:p>
    <w:p w:rsidR="00DB19D1" w:rsidRDefault="00615A69">
      <w:pPr>
        <w:pStyle w:val="Header"/>
        <w:tabs>
          <w:tab w:val="clear" w:pos="4320"/>
          <w:tab w:val="clear" w:pos="8640"/>
        </w:tabs>
        <w:jc w:val="center"/>
      </w:pPr>
      <w:r>
        <w:rPr>
          <w:noProof/>
        </w:rPr>
        <w:lastRenderedPageBreak/>
        <w:drawing>
          <wp:inline distT="0" distB="0" distL="0" distR="0">
            <wp:extent cx="4174490" cy="374523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74490" cy="3745230"/>
                    </a:xfrm>
                    <a:prstGeom prst="rect">
                      <a:avLst/>
                    </a:prstGeom>
                    <a:noFill/>
                    <a:ln>
                      <a:noFill/>
                    </a:ln>
                  </pic:spPr>
                </pic:pic>
              </a:graphicData>
            </a:graphic>
          </wp:inline>
        </w:drawing>
      </w:r>
    </w:p>
    <w:p w:rsidR="00DB19D1" w:rsidRDefault="00DB19D1"/>
    <w:p w:rsidR="00DB19D1" w:rsidRDefault="00615A69">
      <w:pPr>
        <w:jc w:val="center"/>
      </w:pPr>
      <w:r>
        <w:rPr>
          <w:noProof/>
        </w:rPr>
        <w:drawing>
          <wp:inline distT="0" distB="0" distL="0" distR="0">
            <wp:extent cx="4961890" cy="45243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61890" cy="4524375"/>
                    </a:xfrm>
                    <a:prstGeom prst="rect">
                      <a:avLst/>
                    </a:prstGeom>
                    <a:noFill/>
                    <a:ln>
                      <a:noFill/>
                    </a:ln>
                  </pic:spPr>
                </pic:pic>
              </a:graphicData>
            </a:graphic>
          </wp:inline>
        </w:drawing>
      </w:r>
    </w:p>
    <w:p w:rsidR="00DB19D1" w:rsidRDefault="00DB19D1">
      <w:pPr>
        <w:jc w:val="center"/>
        <w:rPr>
          <w:noProof/>
        </w:rPr>
      </w:pPr>
    </w:p>
    <w:p w:rsidR="00DB19D1" w:rsidRDefault="00DB19D1">
      <w:pPr>
        <w:rPr>
          <w:noProof/>
          <w:u w:val="single"/>
        </w:rPr>
      </w:pPr>
    </w:p>
    <w:p w:rsidR="00DB19D1" w:rsidRDefault="00DB19D1">
      <w:pPr>
        <w:jc w:val="center"/>
        <w:rPr>
          <w:noProof/>
        </w:rPr>
      </w:pPr>
    </w:p>
    <w:p w:rsidR="00DB19D1" w:rsidRDefault="00DB19D1">
      <w:pPr>
        <w:pStyle w:val="BodyTextIndent2"/>
        <w:spacing w:before="120" w:after="120"/>
      </w:pPr>
    </w:p>
    <w:p w:rsidR="00DB19D1" w:rsidRDefault="00615A69">
      <w:pPr>
        <w:spacing w:after="120"/>
        <w:jc w:val="center"/>
        <w:rPr>
          <w:noProof/>
        </w:rPr>
      </w:pPr>
      <w:r>
        <w:rPr>
          <w:noProof/>
        </w:rPr>
        <w:drawing>
          <wp:inline distT="0" distB="0" distL="0" distR="0">
            <wp:extent cx="5112385" cy="32283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112385" cy="3228340"/>
                    </a:xfrm>
                    <a:prstGeom prst="rect">
                      <a:avLst/>
                    </a:prstGeom>
                    <a:noFill/>
                    <a:ln>
                      <a:noFill/>
                    </a:ln>
                  </pic:spPr>
                </pic:pic>
              </a:graphicData>
            </a:graphic>
          </wp:inline>
        </w:drawing>
      </w:r>
    </w:p>
    <w:p w:rsidR="00DB19D1" w:rsidRDefault="00DB19D1">
      <w:pPr>
        <w:jc w:val="center"/>
        <w:rPr>
          <w:noProof/>
          <w:sz w:val="10"/>
        </w:rPr>
      </w:pPr>
    </w:p>
    <w:p w:rsidR="00DB19D1" w:rsidRDefault="00DB19D1">
      <w:pPr>
        <w:numPr>
          <w:ilvl w:val="0"/>
          <w:numId w:val="4"/>
        </w:numPr>
        <w:rPr>
          <w:noProof/>
        </w:rPr>
      </w:pPr>
      <w:r>
        <w:rPr>
          <w:noProof/>
        </w:rPr>
        <w:t>Töông töï, ta taïo 1 publication cho vieäc nhaân baûn döõ lieäu cuûa caùc khaùch haøng thuoäc caùc quoác gia coøn laïi.</w:t>
      </w:r>
    </w:p>
    <w:p w:rsidR="00DB19D1" w:rsidRDefault="00615A69">
      <w:pPr>
        <w:ind w:left="360"/>
        <w:jc w:val="center"/>
        <w:rPr>
          <w:noProof/>
        </w:rPr>
      </w:pPr>
      <w:r>
        <w:rPr>
          <w:noProof/>
        </w:rPr>
        <w:drawing>
          <wp:inline distT="0" distB="0" distL="0" distR="0">
            <wp:extent cx="5112385" cy="32283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12385" cy="3228340"/>
                    </a:xfrm>
                    <a:prstGeom prst="rect">
                      <a:avLst/>
                    </a:prstGeom>
                    <a:noFill/>
                    <a:ln>
                      <a:noFill/>
                    </a:ln>
                  </pic:spPr>
                </pic:pic>
              </a:graphicData>
            </a:graphic>
          </wp:inline>
        </w:drawing>
      </w:r>
    </w:p>
    <w:p w:rsidR="00DB19D1" w:rsidRDefault="00DB19D1"/>
    <w:p w:rsidR="00DB19D1" w:rsidRDefault="00DB19D1">
      <w:pPr>
        <w:tabs>
          <w:tab w:val="left" w:pos="8647"/>
        </w:tabs>
        <w:ind w:firstLine="567"/>
      </w:pPr>
      <w:r>
        <w:rPr>
          <w:b/>
          <w:bCs/>
        </w:rPr>
        <w:t>2.</w:t>
      </w:r>
      <w:r>
        <w:rPr>
          <w:b/>
          <w:bCs/>
          <w:u w:val="single"/>
        </w:rPr>
        <w:t xml:space="preserve"> Taïo  Subscription môùi</w:t>
      </w:r>
      <w:r>
        <w:t>:</w:t>
      </w:r>
    </w:p>
    <w:p w:rsidR="00DB19D1" w:rsidRDefault="00DB19D1">
      <w:pPr>
        <w:pStyle w:val="BodyTextIndent"/>
        <w:jc w:val="both"/>
      </w:pPr>
      <w:r>
        <w:lastRenderedPageBreak/>
        <w:t xml:space="preserve">- Trong SQL Server Enterprise manager, </w:t>
      </w:r>
      <w:r>
        <w:rPr>
          <w:b/>
          <w:bCs/>
        </w:rPr>
        <w:t>choïn Tools – Replication – Push Subscription to Other</w:t>
      </w:r>
      <w:r>
        <w:t xml:space="preserve">, cöûa soå Create and Manage Publication xuaát hieän; sau ñoù, ta click choïn Publication trong danh saùch – </w:t>
      </w:r>
      <w:r>
        <w:rPr>
          <w:b/>
          <w:bCs/>
        </w:rPr>
        <w:t>Push New Subscription.</w:t>
      </w:r>
      <w:r>
        <w:t xml:space="preserve"> </w:t>
      </w:r>
    </w:p>
    <w:p w:rsidR="00DB19D1" w:rsidRDefault="00615A69">
      <w:pPr>
        <w:tabs>
          <w:tab w:val="left" w:pos="8647"/>
        </w:tabs>
        <w:spacing w:before="120" w:after="120"/>
        <w:ind w:firstLine="567"/>
        <w:jc w:val="center"/>
        <w:rPr>
          <w:noProof/>
        </w:rPr>
      </w:pPr>
      <w:r>
        <w:rPr>
          <w:noProof/>
        </w:rPr>
        <w:drawing>
          <wp:inline distT="0" distB="0" distL="0" distR="0">
            <wp:extent cx="5112385" cy="32283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12385" cy="3228340"/>
                    </a:xfrm>
                    <a:prstGeom prst="rect">
                      <a:avLst/>
                    </a:prstGeom>
                    <a:noFill/>
                    <a:ln>
                      <a:noFill/>
                    </a:ln>
                  </pic:spPr>
                </pic:pic>
              </a:graphicData>
            </a:graphic>
          </wp:inline>
        </w:drawing>
      </w:r>
    </w:p>
    <w:p w:rsidR="00DB19D1" w:rsidRDefault="00DB19D1">
      <w:pPr>
        <w:pStyle w:val="BodyTextIndent"/>
        <w:jc w:val="both"/>
      </w:pPr>
      <w:r>
        <w:t xml:space="preserve">- Sau khi click Push New Subscription, xuaát hieän cöûa soå Welcome to the Push Subscription Wizard; </w:t>
      </w:r>
    </w:p>
    <w:p w:rsidR="00DB19D1" w:rsidRDefault="00615A69">
      <w:pPr>
        <w:tabs>
          <w:tab w:val="left" w:pos="8647"/>
        </w:tabs>
        <w:ind w:firstLine="567"/>
        <w:jc w:val="center"/>
        <w:rPr>
          <w:noProof/>
        </w:rPr>
      </w:pPr>
      <w:r>
        <w:rPr>
          <w:noProof/>
        </w:rPr>
        <w:drawing>
          <wp:inline distT="0" distB="0" distL="0" distR="0">
            <wp:extent cx="4794885" cy="3745230"/>
            <wp:effectExtent l="0" t="0" r="5715"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94885" cy="3745230"/>
                    </a:xfrm>
                    <a:prstGeom prst="rect">
                      <a:avLst/>
                    </a:prstGeom>
                    <a:noFill/>
                    <a:ln>
                      <a:noFill/>
                    </a:ln>
                  </pic:spPr>
                </pic:pic>
              </a:graphicData>
            </a:graphic>
          </wp:inline>
        </w:drawing>
      </w:r>
    </w:p>
    <w:p w:rsidR="00DB19D1" w:rsidRDefault="00DB19D1">
      <w:pPr>
        <w:tabs>
          <w:tab w:val="left" w:pos="8647"/>
        </w:tabs>
        <w:ind w:firstLine="567"/>
        <w:jc w:val="center"/>
      </w:pPr>
    </w:p>
    <w:p w:rsidR="00DB19D1" w:rsidRDefault="00DB19D1">
      <w:pPr>
        <w:tabs>
          <w:tab w:val="left" w:pos="8647"/>
        </w:tabs>
        <w:ind w:firstLine="567"/>
      </w:pPr>
      <w:r>
        <w:t>click Next, xöûa soå Choose Subscriber xuaát hieän.</w:t>
      </w:r>
    </w:p>
    <w:p w:rsidR="00DB19D1" w:rsidRDefault="00DB19D1">
      <w:pPr>
        <w:tabs>
          <w:tab w:val="left" w:pos="8647"/>
        </w:tabs>
        <w:ind w:firstLine="567"/>
      </w:pPr>
    </w:p>
    <w:p w:rsidR="00DB19D1" w:rsidRDefault="00615A69">
      <w:pPr>
        <w:tabs>
          <w:tab w:val="left" w:pos="8647"/>
        </w:tabs>
        <w:ind w:firstLine="567"/>
        <w:jc w:val="center"/>
        <w:rPr>
          <w:noProof/>
        </w:rPr>
      </w:pPr>
      <w:r>
        <w:rPr>
          <w:noProof/>
        </w:rPr>
        <w:drawing>
          <wp:inline distT="0" distB="0" distL="0" distR="0">
            <wp:extent cx="4794885" cy="3745230"/>
            <wp:effectExtent l="0" t="0" r="5715"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94885" cy="3745230"/>
                    </a:xfrm>
                    <a:prstGeom prst="rect">
                      <a:avLst/>
                    </a:prstGeom>
                    <a:noFill/>
                    <a:ln>
                      <a:noFill/>
                    </a:ln>
                  </pic:spPr>
                </pic:pic>
              </a:graphicData>
            </a:graphic>
          </wp:inline>
        </w:drawing>
      </w:r>
    </w:p>
    <w:p w:rsidR="00DB19D1" w:rsidRDefault="00DB19D1">
      <w:pPr>
        <w:tabs>
          <w:tab w:val="left" w:pos="8647"/>
        </w:tabs>
        <w:ind w:firstLine="567"/>
        <w:jc w:val="center"/>
      </w:pPr>
    </w:p>
    <w:p w:rsidR="00DB19D1" w:rsidRDefault="00DB19D1">
      <w:pPr>
        <w:pStyle w:val="BodyTextIndent"/>
        <w:tabs>
          <w:tab w:val="clear" w:pos="8647"/>
        </w:tabs>
        <w:jc w:val="both"/>
      </w:pPr>
      <w:r>
        <w:t>Cöûa soå Choose Subscriber cho pheùp ta chæ ra heä thoáng SQL Server seõ hoaït ñoäng nhö Subscriber. Noù seõ nhaän döõ lieäu ñöôïc ñöa tôùi bôûi Publisher. Sau khi choïn xong Subscriber, click Next. Cöûa soå Choose Destination Database: cho pheùp ta choïn cô sôû döõ lieäu treân heä thoáng Subscriber seõ nhaän döõ lieäu ñöôïc nhaân baûn. Maëc ñònh, teân cô sôû döõ lieäu seõ cuøng teân vôùi cô sôû döõ lieäu ôû Publisher</w:t>
      </w:r>
    </w:p>
    <w:p w:rsidR="00DB19D1" w:rsidRDefault="00615A69">
      <w:pPr>
        <w:jc w:val="center"/>
      </w:pPr>
      <w:r>
        <w:rPr>
          <w:noProof/>
        </w:rPr>
        <w:lastRenderedPageBreak/>
        <w:drawing>
          <wp:inline distT="0" distB="0" distL="0" distR="0">
            <wp:extent cx="4794885" cy="3745230"/>
            <wp:effectExtent l="0" t="0" r="5715"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94885" cy="3745230"/>
                    </a:xfrm>
                    <a:prstGeom prst="rect">
                      <a:avLst/>
                    </a:prstGeom>
                    <a:noFill/>
                    <a:ln>
                      <a:noFill/>
                    </a:ln>
                  </pic:spPr>
                </pic:pic>
              </a:graphicData>
            </a:graphic>
          </wp:inline>
        </w:drawing>
      </w:r>
    </w:p>
    <w:p w:rsidR="00DB19D1" w:rsidRDefault="00DB19D1">
      <w:r>
        <w:t>Neáu ta click nuùt leänh Browse or Create:</w:t>
      </w:r>
    </w:p>
    <w:p w:rsidR="00DB19D1" w:rsidRDefault="00615A69">
      <w:pPr>
        <w:jc w:val="center"/>
      </w:pPr>
      <w:r>
        <w:rPr>
          <w:noProof/>
        </w:rPr>
        <w:drawing>
          <wp:inline distT="0" distB="0" distL="0" distR="0">
            <wp:extent cx="3745230" cy="2886075"/>
            <wp:effectExtent l="0" t="0" r="762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45230" cy="2886075"/>
                    </a:xfrm>
                    <a:prstGeom prst="rect">
                      <a:avLst/>
                    </a:prstGeom>
                    <a:noFill/>
                    <a:ln>
                      <a:noFill/>
                    </a:ln>
                  </pic:spPr>
                </pic:pic>
              </a:graphicData>
            </a:graphic>
          </wp:inline>
        </w:drawing>
      </w:r>
    </w:p>
    <w:p w:rsidR="00DB19D1" w:rsidRDefault="00DB19D1">
      <w:pPr>
        <w:pStyle w:val="BodyText"/>
        <w:spacing w:before="120" w:after="120"/>
        <w:rPr>
          <w:noProof w:val="0"/>
        </w:rPr>
      </w:pPr>
      <w:r>
        <w:rPr>
          <w:noProof w:val="0"/>
        </w:rPr>
        <w:t>Click nuùt Create New ñeå taïo 1 cô sôû döõ lieäu môùi teân Northwind_Customer_UK chöùa döõ lieäu sau khi nhaân baûn:</w:t>
      </w:r>
    </w:p>
    <w:p w:rsidR="00DB19D1" w:rsidRDefault="00615A69">
      <w:r>
        <w:rPr>
          <w:noProof/>
        </w:rPr>
        <w:lastRenderedPageBreak/>
        <w:drawing>
          <wp:inline distT="0" distB="0" distL="0" distR="0">
            <wp:extent cx="4818380" cy="4651375"/>
            <wp:effectExtent l="0" t="0" r="127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18380" cy="4651375"/>
                    </a:xfrm>
                    <a:prstGeom prst="rect">
                      <a:avLst/>
                    </a:prstGeom>
                    <a:noFill/>
                    <a:ln>
                      <a:noFill/>
                    </a:ln>
                  </pic:spPr>
                </pic:pic>
              </a:graphicData>
            </a:graphic>
          </wp:inline>
        </w:drawing>
      </w:r>
    </w:p>
    <w:p w:rsidR="00DB19D1" w:rsidRDefault="00DB19D1">
      <w:r>
        <w:t>Click OK:</w:t>
      </w:r>
    </w:p>
    <w:p w:rsidR="00DB19D1" w:rsidRDefault="00615A69">
      <w:pPr>
        <w:jc w:val="center"/>
      </w:pPr>
      <w:r>
        <w:rPr>
          <w:noProof/>
        </w:rPr>
        <w:drawing>
          <wp:inline distT="0" distB="0" distL="0" distR="0">
            <wp:extent cx="3745230" cy="2886075"/>
            <wp:effectExtent l="0" t="0" r="762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745230" cy="2886075"/>
                    </a:xfrm>
                    <a:prstGeom prst="rect">
                      <a:avLst/>
                    </a:prstGeom>
                    <a:noFill/>
                    <a:ln>
                      <a:noFill/>
                    </a:ln>
                  </pic:spPr>
                </pic:pic>
              </a:graphicData>
            </a:graphic>
          </wp:inline>
        </w:drawing>
      </w:r>
    </w:p>
    <w:p w:rsidR="00DB19D1" w:rsidRDefault="00615A69">
      <w:pPr>
        <w:jc w:val="center"/>
      </w:pPr>
      <w:r>
        <w:rPr>
          <w:noProof/>
        </w:rPr>
        <w:lastRenderedPageBreak/>
        <w:drawing>
          <wp:inline distT="0" distB="0" distL="0" distR="0">
            <wp:extent cx="4794885" cy="3745230"/>
            <wp:effectExtent l="0" t="0" r="5715"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94885" cy="3745230"/>
                    </a:xfrm>
                    <a:prstGeom prst="rect">
                      <a:avLst/>
                    </a:prstGeom>
                    <a:noFill/>
                    <a:ln>
                      <a:noFill/>
                    </a:ln>
                  </pic:spPr>
                </pic:pic>
              </a:graphicData>
            </a:graphic>
          </wp:inline>
        </w:drawing>
      </w:r>
    </w:p>
    <w:p w:rsidR="00DB19D1" w:rsidRDefault="00DB19D1">
      <w:pPr>
        <w:pStyle w:val="BodyTextIndent"/>
        <w:tabs>
          <w:tab w:val="clear" w:pos="8647"/>
        </w:tabs>
      </w:pPr>
      <w:r>
        <w:t>Click Next , cöûa soå Set Merge Agent Schedule: cho pheùp ta chæ ñònh thôøi ñieåm döõ lieäu seõ ñöôïc nhaân baûn töø Publisher ñeán Subscriber. Ta coù theå nhaân baûn döõ lieäu lieân tuïc hay trong 1 khoaûng thôøi gian xaùc ñònh tröôùc</w:t>
      </w:r>
    </w:p>
    <w:p w:rsidR="00DB19D1" w:rsidRDefault="00615A69">
      <w:pPr>
        <w:pStyle w:val="BodyTextIndent"/>
        <w:tabs>
          <w:tab w:val="clear" w:pos="8647"/>
        </w:tabs>
        <w:jc w:val="center"/>
        <w:rPr>
          <w:noProof/>
        </w:rPr>
      </w:pPr>
      <w:r>
        <w:rPr>
          <w:noProof/>
        </w:rPr>
        <w:drawing>
          <wp:inline distT="0" distB="0" distL="0" distR="0">
            <wp:extent cx="4794885" cy="3745230"/>
            <wp:effectExtent l="0" t="0" r="571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94885" cy="3745230"/>
                    </a:xfrm>
                    <a:prstGeom prst="rect">
                      <a:avLst/>
                    </a:prstGeom>
                    <a:noFill/>
                    <a:ln>
                      <a:noFill/>
                    </a:ln>
                  </pic:spPr>
                </pic:pic>
              </a:graphicData>
            </a:graphic>
          </wp:inline>
        </w:drawing>
      </w:r>
    </w:p>
    <w:p w:rsidR="00DB19D1" w:rsidRDefault="00DB19D1">
      <w:pPr>
        <w:pStyle w:val="BodyTextIndent"/>
        <w:tabs>
          <w:tab w:val="clear" w:pos="8647"/>
        </w:tabs>
        <w:spacing w:before="120" w:after="120"/>
      </w:pPr>
      <w:r>
        <w:t xml:space="preserve"> Neáu ta muoán thay ñoåi thôøi gian nhaân baûn, click Change:</w:t>
      </w:r>
    </w:p>
    <w:p w:rsidR="00DB19D1" w:rsidRDefault="00615A69">
      <w:pPr>
        <w:pStyle w:val="BodyTextIndent"/>
        <w:tabs>
          <w:tab w:val="clear" w:pos="8647"/>
        </w:tabs>
        <w:spacing w:after="120"/>
        <w:jc w:val="center"/>
        <w:rPr>
          <w:noProof/>
        </w:rPr>
      </w:pPr>
      <w:r>
        <w:rPr>
          <w:noProof/>
        </w:rPr>
        <w:lastRenderedPageBreak/>
        <w:drawing>
          <wp:inline distT="0" distB="0" distL="0" distR="0">
            <wp:extent cx="4508500" cy="3530600"/>
            <wp:effectExtent l="0" t="0" r="635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08500" cy="3530600"/>
                    </a:xfrm>
                    <a:prstGeom prst="rect">
                      <a:avLst/>
                    </a:prstGeom>
                    <a:noFill/>
                    <a:ln>
                      <a:noFill/>
                    </a:ln>
                  </pic:spPr>
                </pic:pic>
              </a:graphicData>
            </a:graphic>
          </wp:inline>
        </w:drawing>
      </w:r>
    </w:p>
    <w:p w:rsidR="00DB19D1" w:rsidRDefault="00DB19D1">
      <w:pPr>
        <w:pStyle w:val="BodyTextIndent"/>
        <w:tabs>
          <w:tab w:val="clear" w:pos="8647"/>
        </w:tabs>
        <w:jc w:val="both"/>
        <w:rPr>
          <w:noProof/>
        </w:rPr>
      </w:pPr>
      <w:r>
        <w:rPr>
          <w:noProof/>
        </w:rPr>
        <w:t>- Click Next, cöûa soå Initialize Subscription xuaát hieän: cöûa soå chæ ra cô sôû döõ lieäu cuûa Subscriber seõ hoaït ñoäng nhö theá naøo. Hoaëc cô sôû döõ lieäu taïi Subscriber seõ hoaït ñoäng ngay töùc thì sau khi Subscription ñöôïc taïo; hoaëc laø vieäc nhaân baûn seõ baét ñaàu theo lòch ñaõ ñònh. Khi cô sôû döõ lieäu ñöôïc khôûi taïo, 1 snapshot seõ ñöôïc taïo vaø ñöa tôùi Subscriber ñeå ñaûm baûo döõ lieäu ôû Publisher vaø Subscriber laø gioáng nhau.</w:t>
      </w:r>
    </w:p>
    <w:p w:rsidR="00DB19D1" w:rsidRDefault="00615A69">
      <w:pPr>
        <w:pStyle w:val="BodyTextIndent"/>
        <w:tabs>
          <w:tab w:val="clear" w:pos="8647"/>
        </w:tabs>
        <w:spacing w:before="120" w:after="120"/>
        <w:jc w:val="center"/>
        <w:rPr>
          <w:noProof/>
        </w:rPr>
      </w:pPr>
      <w:r>
        <w:rPr>
          <w:noProof/>
        </w:rPr>
        <w:drawing>
          <wp:inline distT="0" distB="0" distL="0" distR="0">
            <wp:extent cx="4794885" cy="3745230"/>
            <wp:effectExtent l="0" t="0" r="5715"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94885" cy="3745230"/>
                    </a:xfrm>
                    <a:prstGeom prst="rect">
                      <a:avLst/>
                    </a:prstGeom>
                    <a:noFill/>
                    <a:ln>
                      <a:noFill/>
                    </a:ln>
                  </pic:spPr>
                </pic:pic>
              </a:graphicData>
            </a:graphic>
          </wp:inline>
        </w:drawing>
      </w:r>
    </w:p>
    <w:p w:rsidR="00DB19D1" w:rsidRDefault="00DB19D1">
      <w:pPr>
        <w:pStyle w:val="BodyTextIndent"/>
        <w:tabs>
          <w:tab w:val="clear" w:pos="8647"/>
        </w:tabs>
        <w:rPr>
          <w:noProof/>
        </w:rPr>
      </w:pPr>
      <w:r>
        <w:rPr>
          <w:noProof/>
        </w:rPr>
        <w:t>Click Next:</w:t>
      </w:r>
    </w:p>
    <w:p w:rsidR="00DB19D1" w:rsidRDefault="00DB19D1">
      <w:pPr>
        <w:pStyle w:val="BodyTextIndent"/>
        <w:tabs>
          <w:tab w:val="clear" w:pos="8647"/>
        </w:tabs>
        <w:rPr>
          <w:noProof/>
        </w:rPr>
      </w:pPr>
    </w:p>
    <w:p w:rsidR="00DB19D1" w:rsidRDefault="00615A69">
      <w:pPr>
        <w:pStyle w:val="BodyTextIndent"/>
        <w:tabs>
          <w:tab w:val="clear" w:pos="8647"/>
        </w:tabs>
        <w:jc w:val="center"/>
        <w:rPr>
          <w:noProof/>
        </w:rPr>
      </w:pPr>
      <w:r>
        <w:rPr>
          <w:noProof/>
        </w:rPr>
        <w:drawing>
          <wp:inline distT="0" distB="0" distL="0" distR="0">
            <wp:extent cx="4794885" cy="3745230"/>
            <wp:effectExtent l="0" t="0" r="5715"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94885" cy="3745230"/>
                    </a:xfrm>
                    <a:prstGeom prst="rect">
                      <a:avLst/>
                    </a:prstGeom>
                    <a:noFill/>
                    <a:ln>
                      <a:noFill/>
                    </a:ln>
                  </pic:spPr>
                </pic:pic>
              </a:graphicData>
            </a:graphic>
          </wp:inline>
        </w:drawing>
      </w:r>
    </w:p>
    <w:p w:rsidR="00DB19D1" w:rsidRDefault="00DB19D1">
      <w:pPr>
        <w:pStyle w:val="BodyTextIndent"/>
        <w:tabs>
          <w:tab w:val="clear" w:pos="8647"/>
        </w:tabs>
        <w:spacing w:before="120" w:after="120"/>
        <w:jc w:val="both"/>
      </w:pPr>
      <w:r>
        <w:t xml:space="preserve">Click Next. </w:t>
      </w:r>
      <w:r>
        <w:rPr>
          <w:noProof/>
        </w:rPr>
        <w:t>Start Required Services: hieån thò traïng thaùi hoaït ñoäng cuûa dòch vuï SQL Server caàn ñeå thöïc hieän vieäc nhaân baûn- ñoù laø SQLServerAgent.</w:t>
      </w:r>
    </w:p>
    <w:p w:rsidR="00DB19D1" w:rsidRDefault="00615A69">
      <w:pPr>
        <w:ind w:firstLine="567"/>
        <w:jc w:val="center"/>
        <w:rPr>
          <w:noProof/>
        </w:rPr>
      </w:pPr>
      <w:r>
        <w:rPr>
          <w:noProof/>
        </w:rPr>
        <w:drawing>
          <wp:inline distT="0" distB="0" distL="0" distR="0">
            <wp:extent cx="4794885" cy="3745230"/>
            <wp:effectExtent l="0" t="0" r="5715"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794885" cy="3745230"/>
                    </a:xfrm>
                    <a:prstGeom prst="rect">
                      <a:avLst/>
                    </a:prstGeom>
                    <a:noFill/>
                    <a:ln>
                      <a:noFill/>
                    </a:ln>
                  </pic:spPr>
                </pic:pic>
              </a:graphicData>
            </a:graphic>
          </wp:inline>
        </w:drawing>
      </w:r>
    </w:p>
    <w:p w:rsidR="00DB19D1" w:rsidRDefault="00DB19D1">
      <w:pPr>
        <w:ind w:firstLine="567"/>
        <w:jc w:val="center"/>
        <w:rPr>
          <w:noProof/>
        </w:rPr>
      </w:pPr>
    </w:p>
    <w:p w:rsidR="00DB19D1" w:rsidRDefault="00DB19D1">
      <w:pPr>
        <w:ind w:firstLine="567"/>
        <w:rPr>
          <w:noProof/>
        </w:rPr>
      </w:pPr>
      <w:r>
        <w:rPr>
          <w:noProof/>
        </w:rPr>
        <w:t>- Click Next:</w:t>
      </w:r>
    </w:p>
    <w:p w:rsidR="00DB19D1" w:rsidRDefault="00DB19D1">
      <w:pPr>
        <w:ind w:firstLine="567"/>
        <w:rPr>
          <w:noProof/>
        </w:rPr>
      </w:pPr>
    </w:p>
    <w:p w:rsidR="00DB19D1" w:rsidRDefault="00615A69">
      <w:pPr>
        <w:ind w:firstLine="567"/>
        <w:jc w:val="center"/>
        <w:rPr>
          <w:noProof/>
        </w:rPr>
      </w:pPr>
      <w:r>
        <w:rPr>
          <w:noProof/>
        </w:rPr>
        <w:drawing>
          <wp:inline distT="0" distB="0" distL="0" distR="0">
            <wp:extent cx="4794885" cy="3745230"/>
            <wp:effectExtent l="0" t="0" r="5715" b="76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94885" cy="3745230"/>
                    </a:xfrm>
                    <a:prstGeom prst="rect">
                      <a:avLst/>
                    </a:prstGeom>
                    <a:noFill/>
                    <a:ln>
                      <a:noFill/>
                    </a:ln>
                  </pic:spPr>
                </pic:pic>
              </a:graphicData>
            </a:graphic>
          </wp:inline>
        </w:drawing>
      </w:r>
    </w:p>
    <w:p w:rsidR="00DB19D1" w:rsidRDefault="00DB19D1">
      <w:pPr>
        <w:ind w:firstLine="567"/>
        <w:jc w:val="center"/>
        <w:rPr>
          <w:noProof/>
        </w:rPr>
      </w:pPr>
    </w:p>
    <w:p w:rsidR="00DB19D1" w:rsidRDefault="00DB19D1">
      <w:pPr>
        <w:ind w:firstLine="567"/>
        <w:rPr>
          <w:noProof/>
        </w:rPr>
      </w:pPr>
      <w:r>
        <w:rPr>
          <w:noProof/>
        </w:rPr>
        <w:t>Click Finish:</w:t>
      </w:r>
    </w:p>
    <w:p w:rsidR="00DB19D1" w:rsidRDefault="00615A69">
      <w:pPr>
        <w:ind w:firstLine="567"/>
        <w:jc w:val="center"/>
        <w:rPr>
          <w:noProof/>
        </w:rPr>
      </w:pPr>
      <w:r>
        <w:rPr>
          <w:noProof/>
        </w:rPr>
        <w:drawing>
          <wp:inline distT="0" distB="0" distL="0" distR="0">
            <wp:extent cx="3625850" cy="3649345"/>
            <wp:effectExtent l="0" t="0" r="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25850" cy="3649345"/>
                    </a:xfrm>
                    <a:prstGeom prst="rect">
                      <a:avLst/>
                    </a:prstGeom>
                    <a:noFill/>
                    <a:ln>
                      <a:noFill/>
                    </a:ln>
                  </pic:spPr>
                </pic:pic>
              </a:graphicData>
            </a:graphic>
          </wp:inline>
        </w:drawing>
      </w:r>
    </w:p>
    <w:p w:rsidR="00DB19D1" w:rsidRDefault="00DB19D1">
      <w:pPr>
        <w:ind w:firstLine="567"/>
      </w:pPr>
    </w:p>
    <w:p w:rsidR="00DB19D1" w:rsidRDefault="00DB19D1">
      <w:pPr>
        <w:rPr>
          <w:noProof/>
        </w:rPr>
      </w:pPr>
    </w:p>
    <w:p w:rsidR="00DB19D1" w:rsidRDefault="00DB19D1">
      <w:r>
        <w:rPr>
          <w:noProof/>
        </w:rPr>
        <w:t xml:space="preserve">Click </w:t>
      </w:r>
      <w:r>
        <w:t xml:space="preserve">Agent History ñeå bieát tieán trình hoaït ñoäng cuûa leänh Replication: </w:t>
      </w:r>
    </w:p>
    <w:p w:rsidR="00DB19D1" w:rsidRDefault="00DB19D1">
      <w:pPr>
        <w:rPr>
          <w:noProof/>
        </w:rPr>
      </w:pPr>
    </w:p>
    <w:p w:rsidR="00DB19D1" w:rsidRDefault="00615A69">
      <w:pPr>
        <w:jc w:val="center"/>
        <w:rPr>
          <w:noProof/>
        </w:rPr>
      </w:pPr>
      <w:r>
        <w:rPr>
          <w:noProof/>
        </w:rPr>
        <w:drawing>
          <wp:inline distT="0" distB="0" distL="0" distR="0">
            <wp:extent cx="5104765" cy="3538220"/>
            <wp:effectExtent l="0" t="0" r="635"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104765" cy="3538220"/>
                    </a:xfrm>
                    <a:prstGeom prst="rect">
                      <a:avLst/>
                    </a:prstGeom>
                    <a:noFill/>
                    <a:ln>
                      <a:noFill/>
                    </a:ln>
                  </pic:spPr>
                </pic:pic>
              </a:graphicData>
            </a:graphic>
          </wp:inline>
        </w:drawing>
      </w:r>
    </w:p>
    <w:p w:rsidR="00DB19D1" w:rsidRDefault="00DB19D1">
      <w:pPr>
        <w:rPr>
          <w:noProof/>
        </w:rPr>
      </w:pPr>
      <w:r>
        <w:rPr>
          <w:noProof/>
        </w:rPr>
        <w:t xml:space="preserve">* </w:t>
      </w:r>
      <w:r>
        <w:rPr>
          <w:noProof/>
          <w:u w:val="single"/>
        </w:rPr>
        <w:t>Ghi chu</w:t>
      </w:r>
      <w:r>
        <w:rPr>
          <w:noProof/>
        </w:rPr>
        <w:t>ù:</w:t>
      </w:r>
    </w:p>
    <w:p w:rsidR="00DB19D1" w:rsidRDefault="00DB19D1">
      <w:pPr>
        <w:pStyle w:val="BodyText"/>
      </w:pPr>
      <w:r>
        <w:t>Muoán ñoàng nhaát döõ lieäu giöõa cô sôû döõ lieäu “Northwind” vaø caùc baûn nhaân baûn, ta Right click treân Subscription Name – Synchronize Now.</w:t>
      </w:r>
    </w:p>
    <w:p w:rsidR="00DB19D1" w:rsidRDefault="00615A69">
      <w:pPr>
        <w:jc w:val="center"/>
      </w:pPr>
      <w:r>
        <w:rPr>
          <w:noProof/>
        </w:rPr>
        <w:drawing>
          <wp:inline distT="0" distB="0" distL="0" distR="0">
            <wp:extent cx="6114415" cy="4429125"/>
            <wp:effectExtent l="0" t="0" r="63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14415" cy="4429125"/>
                    </a:xfrm>
                    <a:prstGeom prst="rect">
                      <a:avLst/>
                    </a:prstGeom>
                    <a:noFill/>
                    <a:ln>
                      <a:noFill/>
                    </a:ln>
                  </pic:spPr>
                </pic:pic>
              </a:graphicData>
            </a:graphic>
          </wp:inline>
        </w:drawing>
      </w:r>
    </w:p>
    <w:sectPr w:rsidR="00DB19D1">
      <w:headerReference w:type="default" r:id="rId56"/>
      <w:pgSz w:w="11907" w:h="16840" w:code="9"/>
      <w:pgMar w:top="1134" w:right="1134" w:bottom="1134" w:left="1701" w:header="1440" w:footer="1440" w:gutter="0"/>
      <w:pgNumType w:start="138"/>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B2C" w:rsidRDefault="00500B2C">
      <w:r>
        <w:separator/>
      </w:r>
    </w:p>
  </w:endnote>
  <w:endnote w:type="continuationSeparator" w:id="0">
    <w:p w:rsidR="00500B2C" w:rsidRDefault="00500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B2C" w:rsidRDefault="00500B2C">
      <w:r>
        <w:separator/>
      </w:r>
    </w:p>
  </w:footnote>
  <w:footnote w:type="continuationSeparator" w:id="0">
    <w:p w:rsidR="00500B2C" w:rsidRDefault="00500B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F78" w:rsidRDefault="00E31F78">
    <w:pPr>
      <w:pStyle w:val="Header"/>
      <w:pBdr>
        <w:bottom w:val="dotted" w:sz="4" w:space="1" w:color="auto"/>
      </w:pBdr>
      <w:tabs>
        <w:tab w:val="clear" w:pos="4320"/>
        <w:tab w:val="clear" w:pos="8640"/>
        <w:tab w:val="right" w:pos="8789"/>
      </w:tabs>
      <w:rPr>
        <w:i/>
        <w:iCs/>
      </w:rPr>
    </w:pPr>
    <w:r>
      <w:rPr>
        <w:i/>
        <w:iCs/>
      </w:rPr>
      <w:t xml:space="preserve">Chöông 8. Nhaân baûn döõ lieäu </w:t>
    </w:r>
    <w:r>
      <w:rPr>
        <w:i/>
        <w:iCs/>
      </w:rPr>
      <w:tab/>
    </w:r>
    <w:r>
      <w:rPr>
        <w:rStyle w:val="PageNumber"/>
        <w:i/>
        <w:iCs/>
        <w:sz w:val="24"/>
      </w:rPr>
      <w:fldChar w:fldCharType="begin"/>
    </w:r>
    <w:r>
      <w:rPr>
        <w:rStyle w:val="PageNumber"/>
        <w:i/>
        <w:iCs/>
        <w:sz w:val="24"/>
      </w:rPr>
      <w:instrText xml:space="preserve"> PAGE </w:instrText>
    </w:r>
    <w:r>
      <w:rPr>
        <w:rStyle w:val="PageNumber"/>
        <w:i/>
        <w:iCs/>
        <w:sz w:val="24"/>
      </w:rPr>
      <w:fldChar w:fldCharType="separate"/>
    </w:r>
    <w:r w:rsidR="00615A69">
      <w:rPr>
        <w:rStyle w:val="PageNumber"/>
        <w:i/>
        <w:iCs/>
        <w:noProof/>
        <w:sz w:val="24"/>
      </w:rPr>
      <w:t>138</w:t>
    </w:r>
    <w:r>
      <w:rPr>
        <w:rStyle w:val="PageNumber"/>
        <w:i/>
        <w:iCs/>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7F50AF"/>
    <w:multiLevelType w:val="hybridMultilevel"/>
    <w:tmpl w:val="0532BDE6"/>
    <w:lvl w:ilvl="0" w:tplc="A56CA132">
      <w:start w:val="1"/>
      <w:numFmt w:val="bullet"/>
      <w:lvlText w:val=""/>
      <w:lvlJc w:val="left"/>
      <w:pPr>
        <w:tabs>
          <w:tab w:val="num" w:pos="720"/>
        </w:tabs>
        <w:ind w:left="720" w:hanging="360"/>
      </w:pPr>
      <w:rPr>
        <w:rFonts w:ascii="Symbol" w:hAnsi="Symbol" w:hint="default"/>
        <w:sz w:val="20"/>
      </w:rPr>
    </w:lvl>
    <w:lvl w:ilvl="1" w:tplc="A6F0B32E" w:tentative="1">
      <w:start w:val="1"/>
      <w:numFmt w:val="bullet"/>
      <w:lvlText w:val="o"/>
      <w:lvlJc w:val="left"/>
      <w:pPr>
        <w:tabs>
          <w:tab w:val="num" w:pos="1440"/>
        </w:tabs>
        <w:ind w:left="1440" w:hanging="360"/>
      </w:pPr>
      <w:rPr>
        <w:rFonts w:ascii="Courier New" w:hAnsi="Courier New" w:hint="default"/>
        <w:sz w:val="20"/>
      </w:rPr>
    </w:lvl>
    <w:lvl w:ilvl="2" w:tplc="84B452E2" w:tentative="1">
      <w:start w:val="1"/>
      <w:numFmt w:val="bullet"/>
      <w:lvlText w:val=""/>
      <w:lvlJc w:val="left"/>
      <w:pPr>
        <w:tabs>
          <w:tab w:val="num" w:pos="2160"/>
        </w:tabs>
        <w:ind w:left="2160" w:hanging="360"/>
      </w:pPr>
      <w:rPr>
        <w:rFonts w:ascii="Wingdings" w:hAnsi="Wingdings" w:hint="default"/>
        <w:sz w:val="20"/>
      </w:rPr>
    </w:lvl>
    <w:lvl w:ilvl="3" w:tplc="0654268C" w:tentative="1">
      <w:start w:val="1"/>
      <w:numFmt w:val="bullet"/>
      <w:lvlText w:val=""/>
      <w:lvlJc w:val="left"/>
      <w:pPr>
        <w:tabs>
          <w:tab w:val="num" w:pos="2880"/>
        </w:tabs>
        <w:ind w:left="2880" w:hanging="360"/>
      </w:pPr>
      <w:rPr>
        <w:rFonts w:ascii="Wingdings" w:hAnsi="Wingdings" w:hint="default"/>
        <w:sz w:val="20"/>
      </w:rPr>
    </w:lvl>
    <w:lvl w:ilvl="4" w:tplc="15082474" w:tentative="1">
      <w:start w:val="1"/>
      <w:numFmt w:val="bullet"/>
      <w:lvlText w:val=""/>
      <w:lvlJc w:val="left"/>
      <w:pPr>
        <w:tabs>
          <w:tab w:val="num" w:pos="3600"/>
        </w:tabs>
        <w:ind w:left="3600" w:hanging="360"/>
      </w:pPr>
      <w:rPr>
        <w:rFonts w:ascii="Wingdings" w:hAnsi="Wingdings" w:hint="default"/>
        <w:sz w:val="20"/>
      </w:rPr>
    </w:lvl>
    <w:lvl w:ilvl="5" w:tplc="C2F265C6" w:tentative="1">
      <w:start w:val="1"/>
      <w:numFmt w:val="bullet"/>
      <w:lvlText w:val=""/>
      <w:lvlJc w:val="left"/>
      <w:pPr>
        <w:tabs>
          <w:tab w:val="num" w:pos="4320"/>
        </w:tabs>
        <w:ind w:left="4320" w:hanging="360"/>
      </w:pPr>
      <w:rPr>
        <w:rFonts w:ascii="Wingdings" w:hAnsi="Wingdings" w:hint="default"/>
        <w:sz w:val="20"/>
      </w:rPr>
    </w:lvl>
    <w:lvl w:ilvl="6" w:tplc="F7A07204" w:tentative="1">
      <w:start w:val="1"/>
      <w:numFmt w:val="bullet"/>
      <w:lvlText w:val=""/>
      <w:lvlJc w:val="left"/>
      <w:pPr>
        <w:tabs>
          <w:tab w:val="num" w:pos="5040"/>
        </w:tabs>
        <w:ind w:left="5040" w:hanging="360"/>
      </w:pPr>
      <w:rPr>
        <w:rFonts w:ascii="Wingdings" w:hAnsi="Wingdings" w:hint="default"/>
        <w:sz w:val="20"/>
      </w:rPr>
    </w:lvl>
    <w:lvl w:ilvl="7" w:tplc="A61AB254" w:tentative="1">
      <w:start w:val="1"/>
      <w:numFmt w:val="bullet"/>
      <w:lvlText w:val=""/>
      <w:lvlJc w:val="left"/>
      <w:pPr>
        <w:tabs>
          <w:tab w:val="num" w:pos="5760"/>
        </w:tabs>
        <w:ind w:left="5760" w:hanging="360"/>
      </w:pPr>
      <w:rPr>
        <w:rFonts w:ascii="Wingdings" w:hAnsi="Wingdings" w:hint="default"/>
        <w:sz w:val="20"/>
      </w:rPr>
    </w:lvl>
    <w:lvl w:ilvl="8" w:tplc="E96C931A" w:tentative="1">
      <w:start w:val="1"/>
      <w:numFmt w:val="bullet"/>
      <w:lvlText w:val=""/>
      <w:lvlJc w:val="left"/>
      <w:pPr>
        <w:tabs>
          <w:tab w:val="num" w:pos="6480"/>
        </w:tabs>
        <w:ind w:left="6480" w:hanging="360"/>
      </w:pPr>
      <w:rPr>
        <w:rFonts w:ascii="Wingdings" w:hAnsi="Wingdings" w:hint="default"/>
        <w:sz w:val="20"/>
      </w:rPr>
    </w:lvl>
  </w:abstractNum>
  <w:abstractNum w:abstractNumId="1">
    <w:nsid w:val="66E11E3E"/>
    <w:multiLevelType w:val="hybridMultilevel"/>
    <w:tmpl w:val="D11A5B14"/>
    <w:lvl w:ilvl="0" w:tplc="70528316">
      <w:start w:val="1"/>
      <w:numFmt w:val="decimal"/>
      <w:lvlText w:val="%1."/>
      <w:lvlJc w:val="left"/>
      <w:pPr>
        <w:tabs>
          <w:tab w:val="num" w:pos="720"/>
        </w:tabs>
        <w:ind w:left="720" w:hanging="360"/>
      </w:pPr>
    </w:lvl>
    <w:lvl w:ilvl="1" w:tplc="7C2E6AAE" w:tentative="1">
      <w:start w:val="1"/>
      <w:numFmt w:val="decimal"/>
      <w:lvlText w:val="%2."/>
      <w:lvlJc w:val="left"/>
      <w:pPr>
        <w:tabs>
          <w:tab w:val="num" w:pos="1440"/>
        </w:tabs>
        <w:ind w:left="1440" w:hanging="360"/>
      </w:pPr>
    </w:lvl>
    <w:lvl w:ilvl="2" w:tplc="1AE890E6" w:tentative="1">
      <w:start w:val="1"/>
      <w:numFmt w:val="decimal"/>
      <w:lvlText w:val="%3."/>
      <w:lvlJc w:val="left"/>
      <w:pPr>
        <w:tabs>
          <w:tab w:val="num" w:pos="2160"/>
        </w:tabs>
        <w:ind w:left="2160" w:hanging="360"/>
      </w:pPr>
    </w:lvl>
    <w:lvl w:ilvl="3" w:tplc="3EF24A32" w:tentative="1">
      <w:start w:val="1"/>
      <w:numFmt w:val="decimal"/>
      <w:lvlText w:val="%4."/>
      <w:lvlJc w:val="left"/>
      <w:pPr>
        <w:tabs>
          <w:tab w:val="num" w:pos="2880"/>
        </w:tabs>
        <w:ind w:left="2880" w:hanging="360"/>
      </w:pPr>
    </w:lvl>
    <w:lvl w:ilvl="4" w:tplc="E6E8EFCE" w:tentative="1">
      <w:start w:val="1"/>
      <w:numFmt w:val="decimal"/>
      <w:lvlText w:val="%5."/>
      <w:lvlJc w:val="left"/>
      <w:pPr>
        <w:tabs>
          <w:tab w:val="num" w:pos="3600"/>
        </w:tabs>
        <w:ind w:left="3600" w:hanging="360"/>
      </w:pPr>
    </w:lvl>
    <w:lvl w:ilvl="5" w:tplc="5FD0233E" w:tentative="1">
      <w:start w:val="1"/>
      <w:numFmt w:val="decimal"/>
      <w:lvlText w:val="%6."/>
      <w:lvlJc w:val="left"/>
      <w:pPr>
        <w:tabs>
          <w:tab w:val="num" w:pos="4320"/>
        </w:tabs>
        <w:ind w:left="4320" w:hanging="360"/>
      </w:pPr>
    </w:lvl>
    <w:lvl w:ilvl="6" w:tplc="86E43D84" w:tentative="1">
      <w:start w:val="1"/>
      <w:numFmt w:val="decimal"/>
      <w:lvlText w:val="%7."/>
      <w:lvlJc w:val="left"/>
      <w:pPr>
        <w:tabs>
          <w:tab w:val="num" w:pos="5040"/>
        </w:tabs>
        <w:ind w:left="5040" w:hanging="360"/>
      </w:pPr>
    </w:lvl>
    <w:lvl w:ilvl="7" w:tplc="39920C4A" w:tentative="1">
      <w:start w:val="1"/>
      <w:numFmt w:val="decimal"/>
      <w:lvlText w:val="%8."/>
      <w:lvlJc w:val="left"/>
      <w:pPr>
        <w:tabs>
          <w:tab w:val="num" w:pos="5760"/>
        </w:tabs>
        <w:ind w:left="5760" w:hanging="360"/>
      </w:pPr>
    </w:lvl>
    <w:lvl w:ilvl="8" w:tplc="F0C6799E" w:tentative="1">
      <w:start w:val="1"/>
      <w:numFmt w:val="decimal"/>
      <w:lvlText w:val="%9."/>
      <w:lvlJc w:val="left"/>
      <w:pPr>
        <w:tabs>
          <w:tab w:val="num" w:pos="6480"/>
        </w:tabs>
        <w:ind w:left="6480" w:hanging="360"/>
      </w:pPr>
    </w:lvl>
  </w:abstractNum>
  <w:abstractNum w:abstractNumId="2">
    <w:nsid w:val="68902CAF"/>
    <w:multiLevelType w:val="hybridMultilevel"/>
    <w:tmpl w:val="3A1E0B2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ABC60EE"/>
    <w:multiLevelType w:val="hybridMultilevel"/>
    <w:tmpl w:val="A736329A"/>
    <w:lvl w:ilvl="0" w:tplc="8EEEA51C">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770"/>
    <w:rsid w:val="00135307"/>
    <w:rsid w:val="00500B2C"/>
    <w:rsid w:val="0054388B"/>
    <w:rsid w:val="0058348A"/>
    <w:rsid w:val="00615A69"/>
    <w:rsid w:val="008C3D9C"/>
    <w:rsid w:val="00CA7770"/>
    <w:rsid w:val="00DB19D1"/>
    <w:rsid w:val="00E31F78"/>
    <w:rsid w:val="00F533D7"/>
    <w:rsid w:val="00FC4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F8E8D55E-4A84-40B2-B07A-690D99082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sz w:val="26"/>
    </w:rPr>
  </w:style>
  <w:style w:type="paragraph" w:styleId="Heading1">
    <w:name w:val="heading 1"/>
    <w:basedOn w:val="Normal"/>
    <w:next w:val="Normal"/>
    <w:qFormat/>
    <w:pPr>
      <w:keepNext/>
      <w:tabs>
        <w:tab w:val="left" w:pos="8647"/>
      </w:tabs>
      <w:jc w:val="center"/>
      <w:outlineLvl w:val="0"/>
    </w:pPr>
    <w:rPr>
      <w:b/>
    </w:rPr>
  </w:style>
  <w:style w:type="paragraph" w:styleId="Heading2">
    <w:name w:val="heading 2"/>
    <w:basedOn w:val="Normal"/>
    <w:qFormat/>
    <w:pPr>
      <w:spacing w:before="100" w:beforeAutospacing="1" w:after="100" w:afterAutospacing="1"/>
      <w:outlineLvl w:val="1"/>
    </w:pPr>
    <w:rPr>
      <w:rFonts w:ascii="Times New Roman" w:hAnsi="Times New Roman"/>
      <w:b/>
      <w:bCs/>
      <w:color w:val="000000"/>
      <w:sz w:val="36"/>
      <w:szCs w:val="36"/>
    </w:rPr>
  </w:style>
  <w:style w:type="paragraph" w:styleId="Heading4">
    <w:name w:val="heading 4"/>
    <w:basedOn w:val="Normal"/>
    <w:qFormat/>
    <w:pPr>
      <w:spacing w:before="100" w:beforeAutospacing="1" w:after="100" w:afterAutospacing="1"/>
      <w:outlineLvl w:val="3"/>
    </w:pPr>
    <w:rPr>
      <w:rFonts w:ascii="Times New Roman" w:hAnsi="Times New Roman"/>
      <w:b/>
      <w:bCs/>
      <w:color w:val="000000"/>
      <w:sz w:val="24"/>
      <w:szCs w:val="24"/>
    </w:rPr>
  </w:style>
  <w:style w:type="paragraph" w:styleId="Heading5">
    <w:name w:val="heading 5"/>
    <w:basedOn w:val="Normal"/>
    <w:qFormat/>
    <w:pPr>
      <w:spacing w:before="100" w:beforeAutospacing="1" w:after="100" w:afterAutospacing="1"/>
      <w:outlineLvl w:val="4"/>
    </w:pPr>
    <w:rPr>
      <w:rFonts w:ascii="Times New Roman" w:hAnsi="Times New Roman"/>
      <w:b/>
      <w:bCs/>
      <w:color w:val="000000"/>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tabs>
        <w:tab w:val="left" w:pos="8647"/>
      </w:tabs>
      <w:ind w:firstLine="567"/>
    </w:pPr>
  </w:style>
  <w:style w:type="paragraph" w:styleId="BodyText">
    <w:name w:val="Body Text"/>
    <w:basedOn w:val="Normal"/>
    <w:pPr>
      <w:jc w:val="both"/>
    </w:pPr>
    <w:rPr>
      <w:noProof/>
    </w:rPr>
  </w:style>
  <w:style w:type="paragraph" w:styleId="BodyTextIndent2">
    <w:name w:val="Body Text Indent 2"/>
    <w:basedOn w:val="Normal"/>
    <w:pPr>
      <w:ind w:firstLine="567"/>
      <w:jc w:val="both"/>
    </w:pPr>
    <w:rPr>
      <w:noProof/>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pPr>
      <w:spacing w:before="100" w:beforeAutospacing="1" w:after="100" w:afterAutospacing="1"/>
    </w:pPr>
    <w:rPr>
      <w:rFonts w:ascii="Times New Roman" w:hAnsi="Times New Roman"/>
      <w:color w:val="000000"/>
      <w:sz w:val="24"/>
      <w:szCs w:val="24"/>
    </w:rPr>
  </w:style>
  <w:style w:type="character" w:customStyle="1" w:styleId="nti">
    <w:name w:val="nti"/>
    <w:basedOn w:val="DefaultParagraphFont"/>
  </w:style>
  <w:style w:type="paragraph" w:customStyle="1" w:styleId="syntax">
    <w:name w:val="syntax"/>
    <w:basedOn w:val="Normal"/>
    <w:pPr>
      <w:spacing w:before="100" w:beforeAutospacing="1" w:after="100" w:afterAutospacing="1"/>
    </w:pPr>
    <w:rPr>
      <w:rFonts w:ascii="Times New Roman" w:hAnsi="Times New Roman"/>
      <w:color w:val="000000"/>
      <w:sz w:val="24"/>
      <w:szCs w:val="24"/>
    </w:rPr>
  </w:style>
  <w:style w:type="paragraph" w:customStyle="1" w:styleId="spacing">
    <w:name w:val="spacing"/>
    <w:basedOn w:val="Normal"/>
    <w:pPr>
      <w:spacing w:before="100" w:beforeAutospacing="1" w:after="100" w:afterAutospacing="1"/>
    </w:pPr>
    <w:rPr>
      <w:rFonts w:ascii="Times New Roman" w:hAnsi="Times New Roman"/>
      <w:color w:val="000000"/>
      <w:sz w:val="24"/>
      <w:szCs w:val="24"/>
    </w:rPr>
  </w:style>
  <w:style w:type="paragraph" w:customStyle="1" w:styleId="proclabel">
    <w:name w:val="proclabel"/>
    <w:basedOn w:val="Normal"/>
    <w:pPr>
      <w:spacing w:before="100" w:beforeAutospacing="1" w:after="100" w:afterAutospacing="1"/>
    </w:pPr>
    <w:rPr>
      <w:rFonts w:ascii="Times New Roman" w:hAnsi="Times New Roman"/>
      <w:color w:val="000000"/>
      <w:sz w:val="24"/>
      <w:szCs w:val="24"/>
    </w:r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1504</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HÖ QUN TRÞ C Së D÷ LIÖU n©ng cao (SQL SERVER)  30t</vt:lpstr>
    </vt:vector>
  </TitlesOfParts>
  <Company>Home</Company>
  <LinksUpToDate>false</LinksUpToDate>
  <CharactersWithSpaces>10057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HÖ QUN TRÞ C Së D÷ LIÖU n©ng cao (SQL SERVER)  30t</dc:title>
  <dc:subject/>
  <dc:creator>DUONG NGOC LAN</dc:creator>
  <cp:keywords/>
  <cp:lastModifiedBy>vaio</cp:lastModifiedBy>
  <cp:revision>2</cp:revision>
  <cp:lastPrinted>2001-08-27T09:46:00Z</cp:lastPrinted>
  <dcterms:created xsi:type="dcterms:W3CDTF">2018-06-04T11:10:00Z</dcterms:created>
  <dcterms:modified xsi:type="dcterms:W3CDTF">2018-06-04T11:10:00Z</dcterms:modified>
</cp:coreProperties>
</file>